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FB" w:rsidRDefault="008C7BFB" w:rsidP="008C7B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4 ст. 24.7 Федерального закона от 24.06.1998 г.</w:t>
      </w:r>
      <w:r w:rsidR="005610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89-ФЗ «Об отходах производства и потребления» собственники твердых коммунальных отходов </w:t>
      </w:r>
      <w:r>
        <w:rPr>
          <w:b/>
          <w:sz w:val="28"/>
          <w:szCs w:val="28"/>
          <w:u w:val="single"/>
        </w:rPr>
        <w:t>обязаны заключить договор</w:t>
      </w:r>
      <w:r>
        <w:rPr>
          <w:sz w:val="28"/>
          <w:szCs w:val="28"/>
        </w:rPr>
        <w:t xml:space="preserve"> на оказание услуг по обращению с твердыми коммунальными отходами (далее – ТКО) с региональным оператором, в зоне деятельности которого образуются твердые коммунальные отходы и находятся места их накопления. </w:t>
      </w:r>
      <w:proofErr w:type="gramEnd"/>
    </w:p>
    <w:p w:rsidR="000A1B91" w:rsidRDefault="000A1B91" w:rsidP="008C7B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A1B91">
        <w:rPr>
          <w:sz w:val="28"/>
          <w:szCs w:val="28"/>
        </w:rPr>
        <w:t xml:space="preserve">городском округе Тольятти </w:t>
      </w:r>
      <w:r>
        <w:rPr>
          <w:sz w:val="28"/>
          <w:szCs w:val="28"/>
        </w:rPr>
        <w:t>заключить договор на оказание услуг по обращению с твердыми коммунальными отходами с региональным оператором ООО «</w:t>
      </w:r>
      <w:proofErr w:type="spellStart"/>
      <w:r>
        <w:rPr>
          <w:sz w:val="28"/>
          <w:szCs w:val="28"/>
        </w:rPr>
        <w:t>ЭкоСтройРесурс</w:t>
      </w:r>
      <w:proofErr w:type="spellEnd"/>
      <w:r>
        <w:rPr>
          <w:sz w:val="28"/>
          <w:szCs w:val="28"/>
        </w:rPr>
        <w:t xml:space="preserve">» </w:t>
      </w:r>
      <w:r w:rsidRPr="000A1B91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в </w:t>
      </w:r>
      <w:r w:rsidRPr="000A1B91">
        <w:rPr>
          <w:sz w:val="28"/>
          <w:szCs w:val="28"/>
        </w:rPr>
        <w:t>доп</w:t>
      </w:r>
      <w:r>
        <w:rPr>
          <w:sz w:val="28"/>
          <w:szCs w:val="28"/>
        </w:rPr>
        <w:t>олнительном</w:t>
      </w:r>
      <w:r w:rsidRPr="000A1B91">
        <w:rPr>
          <w:sz w:val="28"/>
          <w:szCs w:val="28"/>
        </w:rPr>
        <w:t xml:space="preserve"> офис</w:t>
      </w:r>
      <w:r>
        <w:rPr>
          <w:sz w:val="28"/>
          <w:szCs w:val="28"/>
        </w:rPr>
        <w:t>е</w:t>
      </w:r>
      <w:r w:rsidRPr="000A1B91">
        <w:rPr>
          <w:sz w:val="28"/>
          <w:szCs w:val="28"/>
        </w:rPr>
        <w:t xml:space="preserve"> по адресу: г. Тольятти, ул. Ворошилова, 17, офис 303 (БЦ «Европа»), время работы дополнительного офиса с 8.00 до 17.00  (обеденный перерыв с 12.00 до 13.00), выходные: суббота, воскресенье, контактный телефон:  8 (8482) 37-82-70;</w:t>
      </w:r>
      <w:proofErr w:type="gramEnd"/>
      <w:r w:rsidRPr="000A1B91">
        <w:rPr>
          <w:sz w:val="28"/>
          <w:szCs w:val="28"/>
        </w:rPr>
        <w:t xml:space="preserve"> 8 (846) 303-06-47.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При подаче заявки необходимо предъявить документы согласно перечню: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rStyle w:val="a8"/>
          <w:i/>
          <w:sz w:val="28"/>
          <w:szCs w:val="28"/>
        </w:rPr>
        <w:t>П</w:t>
      </w:r>
      <w:r>
        <w:rPr>
          <w:rStyle w:val="a9"/>
          <w:b/>
          <w:bCs/>
          <w:color w:val="000000"/>
          <w:sz w:val="28"/>
          <w:szCs w:val="28"/>
          <w:shd w:val="clear" w:color="auto" w:fill="FFFFFF"/>
        </w:rPr>
        <w:t>еречень документов, прилагаемых к заявке, необходимых для заключения договора: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1. Карточка контрагента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2. Учредительные документы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3. Копии документов, подтверждающие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помещением, земельным участком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4. Документы, содержащие сведения о назначении и общей площади здания, сооружения, нежилого помещения, о площади и виде разрешенного использования земельного участка.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 Документы для подтверждения количества расчетных единиц с целью определения объемов накопления твердых коммунальных отходов по Приказу № 804.</w:t>
      </w:r>
    </w:p>
    <w:p w:rsidR="008C7BFB" w:rsidRDefault="008C7BFB" w:rsidP="008C7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Для образовательных учреждения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дошкольные) – количество учащихся или воспитанников указываются в статистических отчетах, сдаваемых ежегодно в министерства образования.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5.2. Культурно-развлекательные учреждения:</w:t>
      </w:r>
    </w:p>
    <w:p w:rsidR="008C7BFB" w:rsidRDefault="008C7BFB" w:rsidP="008C7BFB">
      <w:pPr>
        <w:spacing w:line="360" w:lineRule="auto"/>
        <w:ind w:firstLine="709"/>
        <w:jc w:val="both"/>
      </w:pPr>
      <w:r>
        <w:rPr>
          <w:sz w:val="28"/>
          <w:szCs w:val="28"/>
        </w:rPr>
        <w:t>  • по местам - выписки из проектной документации за подписью и печатью руководителя учреждения (планы размещения, структура) с указанием количества мест размещения.</w:t>
      </w:r>
    </w:p>
    <w:p w:rsidR="008C7BFB" w:rsidRDefault="008C7BFB" w:rsidP="008C7BFB">
      <w:pPr>
        <w:spacing w:line="360" w:lineRule="auto"/>
        <w:ind w:firstLine="709"/>
        <w:jc w:val="both"/>
      </w:pPr>
      <w:r>
        <w:rPr>
          <w:sz w:val="28"/>
          <w:szCs w:val="28"/>
        </w:rPr>
        <w:t>  • по общей площади - документы о праве собственности либо договор, подтверждающие законное владение объектами с указанием общей площади учреждения.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5.3. Для административных, офисных учреждений по числу сотрудников:</w:t>
      </w:r>
    </w:p>
    <w:p w:rsidR="008C7BFB" w:rsidRDefault="008C7BFB" w:rsidP="008C7BFB">
      <w:pPr>
        <w:spacing w:line="360" w:lineRule="auto"/>
        <w:ind w:left="72" w:firstLine="779"/>
        <w:jc w:val="both"/>
      </w:pPr>
      <w:r>
        <w:rPr>
          <w:sz w:val="28"/>
          <w:szCs w:val="28"/>
        </w:rPr>
        <w:t xml:space="preserve">• Выписка из штатного расписания или приказа с указанием </w:t>
      </w:r>
      <w:proofErr w:type="gramStart"/>
      <w:r>
        <w:rPr>
          <w:sz w:val="28"/>
          <w:szCs w:val="28"/>
        </w:rPr>
        <w:t>средне-списочной</w:t>
      </w:r>
      <w:proofErr w:type="gramEnd"/>
      <w:r>
        <w:rPr>
          <w:sz w:val="28"/>
          <w:szCs w:val="28"/>
        </w:rPr>
        <w:t xml:space="preserve"> численности сотрудников предприятия, а можно и выписку из Отчета о среднесписочной численности работников (СЧР), который сдается в налоговый орган по итогам года. Все документы прилагаются за подписью руководителя предприятия/учреждения, скрепленные круглой печатью.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5.4. Для предприятий торговли и службы быта по торговой площади: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Свидетельство о праве собственности или договор на право законного владения с указанием торговой площади или иной деятельности соответствующей категории объекта. Если в свидетельстве или договоре не указана данная площадь, то прилагается локальный документ по организации за подписью и печатью руководителя с указанием данной площади.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5.5. Для предприятий транспортной инфраструктуры по количеству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>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 xml:space="preserve">• Локальный акт (Положение, приказ) зарегистрированный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Департаменте транспорта, об утверждении парковочного пространства с зарегистрированным количеством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гаражей, мест в подземных гаражах);</w:t>
      </w:r>
      <w:proofErr w:type="gramEnd"/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ab/>
        <w:t>• по общей площади - документ о праве собственности или договор на законное право владения с указанием общей площади.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5.6. Для Медицинских учреждений по количеству посетителей:  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выписка из отчета показателей учреждения (с указанием среднего количества посетителей за год)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по местам - выписка из проектной документации/план, структура учреждения, с указанием количества койко-мест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по количеству сотрудников - выписка из штатного расписания.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5.7. Для предприятий общественного питания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документ на законное владение помещением (свидетельство/выписка из МФЦ, договор за законное владение помещением), план размещения с указанием количества мест/ выписка из проектной документации, утвержденной СЭС.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5.8. Для предприятий службы быта по местам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>  • документ на законное владение помещением (свидетельство, выписка из МФЦ, договор на законное владение помещением), выписка из проектной документации /план размещения посетителей с указанием количества мест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5.9. Предприятия в сфере похоронных услуг (кладбища) по местам и ритуальные организации по общей площади: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Документ о регистрации земельного участка как специального объекта (свидетельство/выписка из МФЦ);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Выписка из книги регистрации и учета мест захоронений, с указанием их количества.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• по общей площади - документ на право законного владения (свидетельство о праве собственности/ выписка из МФЦ, договор на законное владение, с указанием общей площади помещения или здания.</w:t>
      </w:r>
      <w:proofErr w:type="gramEnd"/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5.10. Прочее: Садово-огороднические товарищества, кооперативы по</w:t>
      </w:r>
      <w:r>
        <w:rPr>
          <w:sz w:val="28"/>
          <w:szCs w:val="28"/>
        </w:rPr>
        <w:br/>
        <w:t>количеству участников: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• выписка из государственного реестра с указанием числа участников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ab/>
        <w:t>6. Документы, подтверждающие фактический объем накопления ТКО за предыдущий период: заключенный договор с предыдущим перевозчиком, акты выполненных работ, справка об объемах вывезенных отходов, лимиты образования отходов.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7. Характеристика контейнерной площадки: тип контейнерной площадки (собственная, общедоступная), расположение контейнерной площадки, количество и объем контейнеров.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 xml:space="preserve">8. Паспорт отходов. </w:t>
      </w:r>
    </w:p>
    <w:p w:rsidR="008C7BFB" w:rsidRDefault="008C7BFB" w:rsidP="008C7BF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За отсутствие у лиц, имеющих источники образования твердых коммунальных отходов, договоров на вывоз отходов, заключенных с Региональным оператором предусмотрена ответственность по статье 8.2 Кодекса РФ об административных правонарушениях, что влечет наложение </w:t>
      </w:r>
      <w:r>
        <w:rPr>
          <w:bCs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штрафа на юридических лиц от </w:t>
      </w:r>
      <w:r>
        <w:rPr>
          <w:b/>
          <w:sz w:val="28"/>
          <w:szCs w:val="28"/>
          <w:u w:val="single"/>
        </w:rPr>
        <w:t>ста тысяч до двухсот пятидесяти тысяч рублей или административное приостановление деятельности на срок до девяносто суток.</w:t>
      </w:r>
      <w:proofErr w:type="gramEnd"/>
    </w:p>
    <w:p w:rsidR="000A1B91" w:rsidRDefault="000A1B91" w:rsidP="008C7BF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F2A48" w:rsidRDefault="000F2A48" w:rsidP="000F2A48">
      <w:pPr>
        <w:pStyle w:val="ConsPlusNormal"/>
        <w:jc w:val="right"/>
      </w:pPr>
    </w:p>
    <w:p w:rsidR="000F2A48" w:rsidRDefault="000F2A48" w:rsidP="000F2A48">
      <w:pPr>
        <w:pStyle w:val="ConsPlusNormal"/>
        <w:jc w:val="right"/>
      </w:pPr>
    </w:p>
    <w:p w:rsidR="000F2A48" w:rsidRDefault="000F2A48" w:rsidP="000F2A48">
      <w:pPr>
        <w:pStyle w:val="ConsPlusNormal"/>
        <w:jc w:val="right"/>
      </w:pPr>
    </w:p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0F2A48" w:rsidRDefault="000F2A48" w:rsidP="000F2A4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A48" w:rsidRDefault="000F2A48" w:rsidP="000F2A48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A1B91"/>
    <w:rsid w:val="000C6618"/>
    <w:rsid w:val="000F2A48"/>
    <w:rsid w:val="004175AA"/>
    <w:rsid w:val="004C6C8D"/>
    <w:rsid w:val="00561015"/>
    <w:rsid w:val="008C7BFB"/>
    <w:rsid w:val="00DB2461"/>
    <w:rsid w:val="00E84C2D"/>
    <w:rsid w:val="00F2796C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2019-05-12T11:37:00Z</dcterms:created>
  <dcterms:modified xsi:type="dcterms:W3CDTF">2019-10-07T07:30:00Z</dcterms:modified>
</cp:coreProperties>
</file>