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78" w:rsidRDefault="00675B78" w:rsidP="00675B78">
      <w:pPr>
        <w:tabs>
          <w:tab w:val="left" w:pos="7634"/>
        </w:tabs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26"/>
          <w:sz w:val="28"/>
          <w:szCs w:val="28"/>
        </w:rPr>
        <w:t xml:space="preserve">                                                             </w:t>
      </w:r>
      <w:r w:rsidRPr="008E03C4">
        <w:rPr>
          <w:rFonts w:ascii="Times New Roman" w:hAnsi="Times New Roman" w:cs="Times New Roman"/>
          <w:spacing w:val="26"/>
          <w:sz w:val="28"/>
          <w:szCs w:val="28"/>
        </w:rPr>
        <w:t>ПРОЕКТ</w:t>
      </w:r>
    </w:p>
    <w:p w:rsidR="00675B78" w:rsidRDefault="00675B78" w:rsidP="00675B78">
      <w:pPr>
        <w:tabs>
          <w:tab w:val="left" w:pos="7634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75B78" w:rsidRPr="00A719C8" w:rsidRDefault="00675B78" w:rsidP="00675B78">
      <w:pPr>
        <w:tabs>
          <w:tab w:val="left" w:pos="7634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2960" w:type="dxa"/>
        <w:tblLayout w:type="fixed"/>
        <w:tblLook w:val="01E0" w:firstRow="1" w:lastRow="1" w:firstColumn="1" w:lastColumn="1" w:noHBand="0" w:noVBand="0"/>
      </w:tblPr>
      <w:tblGrid>
        <w:gridCol w:w="9889"/>
        <w:gridCol w:w="3071"/>
      </w:tblGrid>
      <w:tr w:rsidR="00675B78" w:rsidRPr="008E03C4" w:rsidTr="00F90684">
        <w:tc>
          <w:tcPr>
            <w:tcW w:w="9889" w:type="dxa"/>
            <w:shd w:val="clear" w:color="auto" w:fill="auto"/>
          </w:tcPr>
          <w:p w:rsidR="00675B78" w:rsidRPr="008E03C4" w:rsidRDefault="00675B78" w:rsidP="00F90684">
            <w:pPr>
              <w:jc w:val="center"/>
            </w:pPr>
            <w:r w:rsidRPr="008E03C4">
              <w:rPr>
                <w:noProof/>
                <w:lang w:eastAsia="ru-RU"/>
              </w:rPr>
              <w:drawing>
                <wp:inline distT="0" distB="0" distL="0" distR="0">
                  <wp:extent cx="752475" cy="828675"/>
                  <wp:effectExtent l="0" t="0" r="9525" b="9525"/>
                  <wp:docPr id="1" name="Рисунок 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5B78" w:rsidRPr="008E03C4" w:rsidRDefault="00675B78" w:rsidP="00F90684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675B78" w:rsidRPr="008E03C4" w:rsidRDefault="00675B78" w:rsidP="00F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C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</w:p>
          <w:p w:rsidR="00675B78" w:rsidRPr="008E03C4" w:rsidRDefault="00675B78" w:rsidP="00F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C4">
              <w:rPr>
                <w:rFonts w:ascii="Times New Roman" w:hAnsi="Times New Roman" w:cs="Times New Roman"/>
                <w:sz w:val="28"/>
                <w:szCs w:val="28"/>
              </w:rPr>
              <w:t>ГРАДОСТРОИТЕЛЬНОЙ ПОЛИТИКИ</w:t>
            </w:r>
          </w:p>
          <w:p w:rsidR="00675B78" w:rsidRPr="008E03C4" w:rsidRDefault="00675B78" w:rsidP="00F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C4">
              <w:rPr>
                <w:rFonts w:ascii="Times New Roman" w:hAnsi="Times New Roman" w:cs="Times New Roman"/>
                <w:sz w:val="28"/>
                <w:szCs w:val="28"/>
              </w:rPr>
              <w:t xml:space="preserve">САМАРСКОЙ ОБЛАСТИ </w:t>
            </w:r>
          </w:p>
          <w:p w:rsidR="00675B78" w:rsidRPr="008E03C4" w:rsidRDefault="00675B78" w:rsidP="00F90684">
            <w:pPr>
              <w:ind w:right="-6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B78" w:rsidRPr="008E03C4" w:rsidRDefault="00675B78" w:rsidP="00F90684">
            <w:pPr>
              <w:jc w:val="center"/>
              <w:rPr>
                <w:rFonts w:ascii="Times New Roman" w:hAnsi="Times New Roman" w:cs="Times New Roman"/>
                <w:b/>
                <w:spacing w:val="26"/>
                <w:sz w:val="36"/>
                <w:szCs w:val="36"/>
              </w:rPr>
            </w:pPr>
            <w:r w:rsidRPr="008E03C4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>ПРИКАЗА</w:t>
            </w:r>
          </w:p>
          <w:tbl>
            <w:tblPr>
              <w:tblW w:w="9916" w:type="dxa"/>
              <w:tblLayout w:type="fixed"/>
              <w:tblLook w:val="04A0" w:firstRow="1" w:lastRow="0" w:firstColumn="1" w:lastColumn="0" w:noHBand="0" w:noVBand="1"/>
            </w:tblPr>
            <w:tblGrid>
              <w:gridCol w:w="2156"/>
              <w:gridCol w:w="4167"/>
              <w:gridCol w:w="3593"/>
            </w:tblGrid>
            <w:tr w:rsidR="00675B78" w:rsidRPr="008E03C4" w:rsidTr="00F90684">
              <w:trPr>
                <w:trHeight w:val="322"/>
              </w:trPr>
              <w:tc>
                <w:tcPr>
                  <w:tcW w:w="2156" w:type="dxa"/>
                  <w:shd w:val="clear" w:color="auto" w:fill="auto"/>
                </w:tcPr>
                <w:p w:rsidR="00675B78" w:rsidRPr="008E03C4" w:rsidRDefault="00675B78" w:rsidP="00F90684">
                  <w:pPr>
                    <w:tabs>
                      <w:tab w:val="left" w:pos="601"/>
                    </w:tabs>
                    <w:jc w:val="center"/>
                    <w:rPr>
                      <w:b/>
                      <w:spacing w:val="26"/>
                      <w:sz w:val="36"/>
                      <w:szCs w:val="36"/>
                    </w:rPr>
                  </w:pPr>
                </w:p>
              </w:tc>
              <w:tc>
                <w:tcPr>
                  <w:tcW w:w="4167" w:type="dxa"/>
                  <w:shd w:val="clear" w:color="auto" w:fill="auto"/>
                </w:tcPr>
                <w:p w:rsidR="00675B78" w:rsidRPr="008E03C4" w:rsidRDefault="00675B78" w:rsidP="00F90684">
                  <w:pPr>
                    <w:ind w:right="-1551"/>
                    <w:jc w:val="center"/>
                    <w:rPr>
                      <w:color w:val="A6A6A6"/>
                      <w:sz w:val="10"/>
                      <w:szCs w:val="10"/>
                    </w:rPr>
                  </w:pPr>
                </w:p>
                <w:p w:rsidR="00675B78" w:rsidRPr="008E03C4" w:rsidRDefault="00675B78" w:rsidP="00F90684">
                  <w:pPr>
                    <w:ind w:left="-1417" w:firstLine="283"/>
                    <w:jc w:val="right"/>
                    <w:rPr>
                      <w:rFonts w:ascii="Times New Roman" w:hAnsi="Times New Roman" w:cs="Times New Roman"/>
                      <w:color w:val="FFFFFF"/>
                      <w:sz w:val="28"/>
                      <w:szCs w:val="28"/>
                    </w:rPr>
                  </w:pPr>
                  <w:r w:rsidRPr="008E03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 _____________</w:t>
                  </w:r>
                  <w:r w:rsidRPr="008E03C4">
                    <w:rPr>
                      <w:rFonts w:ascii="Times New Roman" w:hAnsi="Times New Roman" w:cs="Times New Roman"/>
                      <w:position w:val="-10"/>
                      <w:sz w:val="28"/>
                      <w:szCs w:val="28"/>
                    </w:rPr>
                    <w:t xml:space="preserve">   </w:t>
                  </w:r>
                  <w:r w:rsidRPr="008E03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_______</w:t>
                  </w:r>
                </w:p>
              </w:tc>
              <w:tc>
                <w:tcPr>
                  <w:tcW w:w="3593" w:type="dxa"/>
                  <w:shd w:val="clear" w:color="auto" w:fill="auto"/>
                </w:tcPr>
                <w:p w:rsidR="00675B78" w:rsidRPr="008E03C4" w:rsidRDefault="00675B78" w:rsidP="00F90684">
                  <w:pPr>
                    <w:jc w:val="center"/>
                    <w:rPr>
                      <w:b/>
                      <w:spacing w:val="26"/>
                      <w:sz w:val="36"/>
                      <w:szCs w:val="36"/>
                    </w:rPr>
                  </w:pPr>
                </w:p>
              </w:tc>
            </w:tr>
          </w:tbl>
          <w:p w:rsidR="00675B78" w:rsidRPr="008E03C4" w:rsidRDefault="00675B78" w:rsidP="00F90684"/>
        </w:tc>
        <w:tc>
          <w:tcPr>
            <w:tcW w:w="3071" w:type="dxa"/>
            <w:shd w:val="clear" w:color="auto" w:fill="auto"/>
          </w:tcPr>
          <w:p w:rsidR="00675B78" w:rsidRPr="008E03C4" w:rsidRDefault="00675B78" w:rsidP="00F90684">
            <w:pPr>
              <w:suppressAutoHyphens w:val="0"/>
              <w:ind w:left="35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</w:rPr>
            </w:pPr>
          </w:p>
          <w:p w:rsidR="00675B78" w:rsidRPr="008E03C4" w:rsidRDefault="00675B78" w:rsidP="00F9068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</w:rPr>
            </w:pPr>
          </w:p>
          <w:p w:rsidR="00675B78" w:rsidRPr="008E03C4" w:rsidRDefault="00675B78" w:rsidP="00F90684">
            <w:pPr>
              <w:suppressAutoHyphens w:val="0"/>
              <w:ind w:left="35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</w:rPr>
            </w:pPr>
          </w:p>
        </w:tc>
      </w:tr>
    </w:tbl>
    <w:p w:rsidR="00675B78" w:rsidRPr="008E03C4" w:rsidRDefault="00675B78" w:rsidP="00675B78">
      <w:pPr>
        <w:ind w:left="35"/>
        <w:jc w:val="center"/>
        <w:rPr>
          <w:sz w:val="28"/>
          <w:szCs w:val="28"/>
        </w:rPr>
      </w:pPr>
    </w:p>
    <w:p w:rsidR="00675B78" w:rsidRPr="008E03C4" w:rsidRDefault="00675B78" w:rsidP="00675B78">
      <w:pPr>
        <w:ind w:left="35"/>
        <w:jc w:val="center"/>
        <w:rPr>
          <w:rFonts w:ascii="Times New Roman" w:hAnsi="Times New Roman" w:cs="Times New Roman"/>
          <w:sz w:val="28"/>
          <w:szCs w:val="20"/>
        </w:rPr>
      </w:pPr>
      <w:r w:rsidRPr="008E03C4">
        <w:rPr>
          <w:rFonts w:ascii="Times New Roman" w:hAnsi="Times New Roman" w:cs="Times New Roman"/>
          <w:sz w:val="28"/>
          <w:szCs w:val="28"/>
        </w:rPr>
        <w:t xml:space="preserve">О </w:t>
      </w:r>
      <w:r w:rsidRPr="008E03C4">
        <w:rPr>
          <w:rFonts w:ascii="Times New Roman" w:hAnsi="Times New Roman" w:cs="Times New Roman"/>
          <w:sz w:val="28"/>
          <w:szCs w:val="20"/>
        </w:rPr>
        <w:t>предоставлении разрешения</w:t>
      </w:r>
    </w:p>
    <w:p w:rsidR="00675B78" w:rsidRPr="008E03C4" w:rsidRDefault="00675B78" w:rsidP="00675B78">
      <w:pPr>
        <w:ind w:left="35"/>
        <w:jc w:val="center"/>
        <w:rPr>
          <w:rFonts w:ascii="Times New Roman" w:hAnsi="Times New Roman" w:cs="Times New Roman"/>
          <w:sz w:val="28"/>
          <w:szCs w:val="20"/>
        </w:rPr>
      </w:pPr>
      <w:r w:rsidRPr="008E03C4">
        <w:rPr>
          <w:rFonts w:ascii="Times New Roman" w:hAnsi="Times New Roman" w:cs="Times New Roman"/>
          <w:sz w:val="28"/>
          <w:szCs w:val="20"/>
        </w:rPr>
        <w:t>на условно разрешенный вид использования земельного участка</w:t>
      </w:r>
    </w:p>
    <w:p w:rsidR="00675B78" w:rsidRPr="008E03C4" w:rsidRDefault="00675B78" w:rsidP="00675B78">
      <w:pPr>
        <w:rPr>
          <w:rFonts w:ascii="Times New Roman" w:hAnsi="Times New Roman" w:cs="Times New Roman"/>
        </w:rPr>
      </w:pPr>
    </w:p>
    <w:p w:rsidR="00675B78" w:rsidRPr="008E03C4" w:rsidRDefault="00675B78" w:rsidP="00675B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C4">
        <w:rPr>
          <w:rFonts w:ascii="Times New Roman" w:hAnsi="Times New Roman" w:cs="Times New Roman"/>
          <w:sz w:val="28"/>
          <w:szCs w:val="28"/>
        </w:rPr>
        <w:t>Рассмотрев документы, представленные администрацией городского округа Тольятти Самарской области, в соответствии со статьей 39 Градостроительного кодекса Российской Федерации, Законом Самарской области от 29.12.2014 № 134-ГД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области», Правилами землепользования и застройки городского округа Тольятти, утвержденными решением Думы городского округа Тольятти от 24.12.2008 № 1059, Положением о министерстве градостроительной политики Самарской области, утверждённом постановлением Правительства Самарской области от 14.02.2025 № 45, ПРИКАЗЫВАЮ:</w:t>
      </w:r>
    </w:p>
    <w:p w:rsidR="00675B78" w:rsidRDefault="00675B78" w:rsidP="00675B78">
      <w:pPr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3C4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Гостевой Марии Валерьевне </w:t>
      </w:r>
      <w:r w:rsidRPr="008E03C4">
        <w:rPr>
          <w:rFonts w:ascii="Times New Roman" w:hAnsi="Times New Roman" w:cs="Times New Roman"/>
          <w:sz w:val="28"/>
          <w:szCs w:val="28"/>
        </w:rPr>
        <w:t>разрешение на условно разрешенный вид использования земельного участка площадью 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03C4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8E03C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E03C4">
        <w:rPr>
          <w:rFonts w:ascii="Times New Roman" w:hAnsi="Times New Roman" w:cs="Times New Roman"/>
          <w:sz w:val="28"/>
          <w:szCs w:val="28"/>
        </w:rPr>
        <w:t xml:space="preserve">. с кадастровым номером </w:t>
      </w:r>
      <w:r w:rsidRPr="00FD0623">
        <w:rPr>
          <w:rFonts w:ascii="Times New Roman" w:hAnsi="Times New Roman" w:cs="Times New Roman"/>
          <w:sz w:val="28"/>
          <w:szCs w:val="28"/>
        </w:rPr>
        <w:t xml:space="preserve">63:09:0201063:2044, </w:t>
      </w:r>
      <w:r w:rsidRPr="008E03C4">
        <w:rPr>
          <w:rFonts w:ascii="Times New Roman" w:hAnsi="Times New Roman" w:cs="Times New Roman"/>
          <w:sz w:val="28"/>
          <w:szCs w:val="28"/>
        </w:rPr>
        <w:t>расположенного по адресу</w:t>
      </w:r>
      <w:r w:rsidRPr="00FD0623">
        <w:rPr>
          <w:rFonts w:ascii="Times New Roman" w:hAnsi="Times New Roman" w:cs="Times New Roman"/>
          <w:sz w:val="28"/>
          <w:szCs w:val="28"/>
        </w:rPr>
        <w:t xml:space="preserve">: Самарская область, городской округ Тольятти, город Тольятти, улица </w:t>
      </w:r>
      <w:proofErr w:type="spellStart"/>
      <w:r w:rsidRPr="00FD0623">
        <w:rPr>
          <w:rFonts w:ascii="Times New Roman" w:hAnsi="Times New Roman" w:cs="Times New Roman"/>
          <w:sz w:val="28"/>
          <w:szCs w:val="28"/>
        </w:rPr>
        <w:t>Ингельберга</w:t>
      </w:r>
      <w:proofErr w:type="spellEnd"/>
      <w:r w:rsidRPr="00FD0623">
        <w:rPr>
          <w:rFonts w:ascii="Times New Roman" w:hAnsi="Times New Roman" w:cs="Times New Roman"/>
          <w:sz w:val="28"/>
          <w:szCs w:val="28"/>
        </w:rPr>
        <w:t>, земельный участок 28</w:t>
      </w:r>
      <w:r>
        <w:rPr>
          <w:rFonts w:ascii="Times New Roman" w:hAnsi="Times New Roman" w:cs="Times New Roman"/>
          <w:sz w:val="28"/>
          <w:szCs w:val="28"/>
        </w:rPr>
        <w:t xml:space="preserve"> - «</w:t>
      </w:r>
      <w:r>
        <w:rPr>
          <w:rFonts w:ascii="Times New Roman" w:hAnsi="Times New Roman" w:cs="Times New Roman"/>
          <w:sz w:val="28"/>
          <w:szCs w:val="28"/>
          <w:lang w:eastAsia="ru-RU"/>
        </w:rPr>
        <w:t>Блокированная жилая застройка (2.3)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75B78" w:rsidRPr="008E03C4" w:rsidRDefault="00675B78" w:rsidP="00675B78">
      <w:pPr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3C4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 и подлежит размещению на официальном сайте министерства градостроительной политики Самарской области в информационно-телекоммуникационной сети «Интернет».</w:t>
      </w:r>
    </w:p>
    <w:p w:rsidR="00675B78" w:rsidRPr="008E03C4" w:rsidRDefault="00675B78" w:rsidP="00675B78">
      <w:pPr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3C4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675B78" w:rsidRPr="008E03C4" w:rsidRDefault="00675B78" w:rsidP="00675B78">
      <w:pPr>
        <w:spacing w:line="348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675B78" w:rsidRPr="008E03C4" w:rsidRDefault="00675B78" w:rsidP="00675B78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770E" w:rsidRDefault="00675B78" w:rsidP="00675B78">
      <w:pPr>
        <w:tabs>
          <w:tab w:val="left" w:pos="7634"/>
        </w:tabs>
        <w:jc w:val="both"/>
      </w:pPr>
      <w:r w:rsidRPr="008E03C4">
        <w:rPr>
          <w:rFonts w:ascii="Times New Roman" w:eastAsia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</w:t>
      </w:r>
      <w:proofErr w:type="spellStart"/>
      <w:r w:rsidRPr="008E03C4">
        <w:rPr>
          <w:rFonts w:ascii="Times New Roman" w:eastAsia="Times New Roman" w:hAnsi="Times New Roman" w:cs="Times New Roman"/>
          <w:sz w:val="28"/>
          <w:szCs w:val="28"/>
        </w:rPr>
        <w:t>А.А.Грачев</w:t>
      </w:r>
      <w:bookmarkStart w:id="0" w:name="_GoBack"/>
      <w:bookmarkEnd w:id="0"/>
      <w:proofErr w:type="spellEnd"/>
    </w:p>
    <w:sectPr w:rsidR="004C770E" w:rsidSect="00AD2B17">
      <w:footerReference w:type="default" r:id="rId6"/>
      <w:footerReference w:type="first" r:id="rId7"/>
      <w:pgSz w:w="11906" w:h="16838"/>
      <w:pgMar w:top="1134" w:right="851" w:bottom="1134" w:left="1701" w:header="278" w:footer="590" w:gutter="0"/>
      <w:cols w:space="720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B2A" w:rsidRDefault="00675B7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675B78">
      <w:rPr>
        <w:noProof/>
        <w:lang w:val="ru-RU"/>
      </w:rPr>
      <w:t>2</w:t>
    </w:r>
    <w:r>
      <w:fldChar w:fldCharType="end"/>
    </w:r>
  </w:p>
  <w:p w:rsidR="00EC3B2A" w:rsidRDefault="00675B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45C" w:rsidRDefault="00675B7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675B78">
      <w:rPr>
        <w:noProof/>
        <w:lang w:val="ru-RU"/>
      </w:rPr>
      <w:t>1</w:t>
    </w:r>
    <w:r>
      <w:fldChar w:fldCharType="end"/>
    </w:r>
  </w:p>
  <w:p w:rsidR="000D345C" w:rsidRDefault="00675B78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35372"/>
    <w:multiLevelType w:val="hybridMultilevel"/>
    <w:tmpl w:val="A20C44B0"/>
    <w:lvl w:ilvl="0" w:tplc="BDBEDD54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CA"/>
    <w:rsid w:val="004C770E"/>
    <w:rsid w:val="00675B78"/>
    <w:rsid w:val="0086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EDEC8-40D4-4DE7-BAB5-BEDD31CF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78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75B7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675B78"/>
    <w:rPr>
      <w:rFonts w:ascii="Arial" w:eastAsia="Lucida Sans Unicode" w:hAnsi="Arial" w:cs="Arial"/>
      <w:kern w:val="1"/>
      <w:sz w:val="20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Алексиадис Юлия Николаевна</dc:creator>
  <cp:keywords/>
  <dc:description/>
  <cp:lastModifiedBy>Алексиадис Юлия Николаевна</cp:lastModifiedBy>
  <cp:revision>2</cp:revision>
  <dcterms:created xsi:type="dcterms:W3CDTF">2025-06-30T07:23:00Z</dcterms:created>
  <dcterms:modified xsi:type="dcterms:W3CDTF">2025-06-30T07:23:00Z</dcterms:modified>
</cp:coreProperties>
</file>