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6F" w:rsidRDefault="004B256F" w:rsidP="004B256F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Приложение 1.2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СОГЛАСИЕ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участие в подписании протокола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общественных обсуждений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Я, __________________________________________________________________________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(фамилия, имя, отчество участника общественных обсуждений)</w:t>
      </w:r>
    </w:p>
    <w:p w:rsidR="004B256F" w:rsidRDefault="004B256F" w:rsidP="004B256F">
      <w:pPr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Зарегистрирован (а) по адресу:__________________________________________________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(адрес места регистрации)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Документ, удостоверяющий личность: ____________________________________________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(наименование документа,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серия, номер, сведения о дате выдачи документа и выдавшем его органе)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Фактический адрес места жительства: ___________________________________________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(адрес указывается полностью,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включая индекс)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Телефон: ____________________________________________________________________</w:t>
      </w: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</w:p>
    <w:p w:rsidR="004B256F" w:rsidRDefault="004B256F" w:rsidP="004B256F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являясь участником общественных обсуждений по объекту государственной экологической экспертизы:</w:t>
      </w:r>
    </w:p>
    <w:p w:rsidR="004B256F" w:rsidRDefault="004B256F" w:rsidP="004B256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Проектной документации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</w:p>
    <w:p w:rsidR="004B256F" w:rsidRDefault="004B256F" w:rsidP="004B256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содержащей предварительные материалы оценки воздействия на окружающую среду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92710</wp:posOffset>
                </wp:positionV>
                <wp:extent cx="683895" cy="288290"/>
                <wp:effectExtent l="0" t="0" r="2095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87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4F9AB" id="Прямоугольник 1" o:spid="_x0000_s1026" style="position:absolute;margin-left:382.5pt;margin-top:7.3pt;width:53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" fillcolor="white [3201]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43180</wp:posOffset>
                </wp:positionV>
                <wp:extent cx="683895" cy="288290"/>
                <wp:effectExtent l="0" t="0" r="20955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92325" id="Прямоугольник 2" o:spid="_x0000_s1026" style="position:absolute;margin-left:183.8pt;margin-top:3.4pt;width:53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" fillcolor="window" strokecolor="windowText" strokeweight="1pt"/>
            </w:pict>
          </mc:Fallback>
        </mc:AlternateConten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выражаю своё согласие на участие                    / отказываюсь от участия 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(необходимо выбрать один из вариантов)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в подписании протокола общественных обсуждений следующим способом (выбрать):</w:t>
      </w: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1. На бумажном носителе (</w:t>
      </w:r>
      <w:r>
        <w:rPr>
          <w:rFonts w:ascii="Arial" w:hAnsi="Arial" w:cs="Arial"/>
          <w:u w:val="single"/>
        </w:rPr>
        <w:t>собственноручно</w:t>
      </w:r>
      <w:r>
        <w:rPr>
          <w:rFonts w:ascii="Arial" w:hAnsi="Arial" w:cs="Arial"/>
        </w:rPr>
        <w:t>):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410210</wp:posOffset>
                </wp:positionV>
                <wp:extent cx="28575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D021" id="Прямоугольник 4" o:spid="_x0000_s1026" style="position:absolute;margin-left:414.75pt;margin-top:32.3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>В администрации городского округа Тольятти по адресу: Самарская область, г. Тольятти, ул. Карла Маркса, д. 42, кабинет 306, в рабочие дни: пн-чт с 08:00 ч до 17:00 ч, пт с 08:00 ч до 16:00 ч, перерыв на обед с 12:00 ч до 12:48 ч по местному времени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211455</wp:posOffset>
                </wp:positionV>
                <wp:extent cx="28575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A65C2" id="Прямоугольник 5" o:spid="_x0000_s1026" style="position:absolute;margin-left:416.25pt;margin-top:16.6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>2. В форме электронного документа при наличии технической возможности подписать протокол электронной цифровой подписью (ЭЦП)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Способ направления протокола общественных обсуждений для ознакомления: 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B256F" w:rsidRDefault="004B256F" w:rsidP="004B256F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(адрес электронной почты)</w:t>
      </w:r>
    </w:p>
    <w:p w:rsidR="004B256F" w:rsidRDefault="004B256F" w:rsidP="004B256F">
      <w:pPr>
        <w:spacing w:after="0" w:line="276" w:lineRule="auto"/>
        <w:rPr>
          <w:rFonts w:ascii="Arial" w:hAnsi="Arial" w:cs="Arial"/>
        </w:rPr>
      </w:pP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:rsidR="004B256F" w:rsidRDefault="004B256F" w:rsidP="004B256F">
      <w:pPr>
        <w:spacing w:after="0" w:line="240" w:lineRule="auto"/>
        <w:rPr>
          <w:rFonts w:ascii="Arial" w:hAnsi="Arial" w:cs="Arial"/>
        </w:rPr>
      </w:pPr>
    </w:p>
    <w:p w:rsidR="004B256F" w:rsidRDefault="004B256F" w:rsidP="004B25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         _____________         ___________________________________</w:t>
      </w:r>
    </w:p>
    <w:p w:rsidR="004B256F" w:rsidRDefault="004B256F" w:rsidP="004B256F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(Дата)                             (Подпись)                                             (Расшифровка)</w:t>
      </w:r>
    </w:p>
    <w:p w:rsidR="00F3577D" w:rsidRDefault="00F3577D">
      <w:bookmarkStart w:id="0" w:name="_GoBack"/>
      <w:bookmarkEnd w:id="0"/>
    </w:p>
    <w:sectPr w:rsidR="00F3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01"/>
    <w:rsid w:val="00294701"/>
    <w:rsid w:val="004B256F"/>
    <w:rsid w:val="00F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95D3C09-4FDE-455A-BD84-A7EF9859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6F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Екатерина Николаевна</dc:creator>
  <cp:keywords/>
  <dc:description/>
  <cp:lastModifiedBy>Самойлова Екатерина Николаевна</cp:lastModifiedBy>
  <cp:revision>2</cp:revision>
  <dcterms:created xsi:type="dcterms:W3CDTF">2026-03-20T11:06:00Z</dcterms:created>
  <dcterms:modified xsi:type="dcterms:W3CDTF">2026-03-20T11:06:00Z</dcterms:modified>
</cp:coreProperties>
</file>