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E65A0" w14:textId="77777777" w:rsidR="00191EA1" w:rsidRPr="0037700C" w:rsidRDefault="00191EA1" w:rsidP="00191EA1">
      <w:pPr>
        <w:ind w:left="851"/>
        <w:rPr>
          <w:rFonts w:ascii="Times New Roman" w:hAnsi="Times New Roman" w:cs="Times New Roman"/>
          <w:b/>
          <w:sz w:val="40"/>
          <w:szCs w:val="40"/>
        </w:rPr>
      </w:pPr>
      <w:r w:rsidRPr="0037700C">
        <w:rPr>
          <w:rFonts w:ascii="Times New Roman" w:hAnsi="Times New Roman" w:cs="Times New Roman"/>
          <w:b/>
          <w:sz w:val="40"/>
          <w:szCs w:val="40"/>
        </w:rPr>
        <w:t>Порядок расчета и применения индикатора риска (Паспорт индикатора риска)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67"/>
        <w:gridCol w:w="85"/>
        <w:gridCol w:w="57"/>
        <w:gridCol w:w="2512"/>
        <w:gridCol w:w="37"/>
        <w:gridCol w:w="47"/>
        <w:gridCol w:w="520"/>
        <w:gridCol w:w="58"/>
        <w:gridCol w:w="1078"/>
        <w:gridCol w:w="708"/>
        <w:gridCol w:w="941"/>
        <w:gridCol w:w="51"/>
        <w:gridCol w:w="567"/>
        <w:gridCol w:w="95"/>
        <w:gridCol w:w="2593"/>
      </w:tblGrid>
      <w:tr w:rsidR="00333807" w:rsidRPr="00125949" w14:paraId="14E96A9E" w14:textId="77777777" w:rsidTr="00CE7C9A">
        <w:trPr>
          <w:trHeight w:val="415"/>
        </w:trPr>
        <w:tc>
          <w:tcPr>
            <w:tcW w:w="563" w:type="dxa"/>
            <w:vMerge w:val="restart"/>
          </w:tcPr>
          <w:p w14:paraId="57392C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777CCC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9F792C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9C6EE1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A9476B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C25A3E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B0D61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6B1F1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1</w:t>
            </w:r>
          </w:p>
          <w:p w14:paraId="0794C59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16D250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33211A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32DAF4AD" w14:textId="77777777" w:rsidR="00333807" w:rsidRPr="00125949" w:rsidRDefault="00333807" w:rsidP="0033380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Общая информация по индикатору риска нарушения обязательных требований</w:t>
            </w:r>
          </w:p>
        </w:tc>
      </w:tr>
      <w:tr w:rsidR="00093E34" w:rsidRPr="00125949" w14:paraId="597AEDB5" w14:textId="77777777" w:rsidTr="00093E34">
        <w:trPr>
          <w:trHeight w:val="2506"/>
        </w:trPr>
        <w:tc>
          <w:tcPr>
            <w:tcW w:w="563" w:type="dxa"/>
            <w:vMerge/>
          </w:tcPr>
          <w:p w14:paraId="59ABEABE" w14:textId="77777777" w:rsidR="00093E34" w:rsidRPr="00125949" w:rsidRDefault="00093E34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3594F78" w14:textId="77777777" w:rsidR="00093E34" w:rsidRPr="00125949" w:rsidRDefault="00093E34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1.1</w:t>
            </w:r>
          </w:p>
        </w:tc>
        <w:tc>
          <w:tcPr>
            <w:tcW w:w="4252" w:type="dxa"/>
            <w:gridSpan w:val="6"/>
          </w:tcPr>
          <w:p w14:paraId="044A7D46" w14:textId="0BB1AA31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органа исполнительной власти, органа местного самоуправления, осуществляющего контрольную (надзорную) деятельность, ответственного за разработку индикатора риска нарушения обязательных требований</w:t>
            </w:r>
          </w:p>
        </w:tc>
        <w:tc>
          <w:tcPr>
            <w:tcW w:w="708" w:type="dxa"/>
          </w:tcPr>
          <w:p w14:paraId="38B48F44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4247" w:type="dxa"/>
            <w:gridSpan w:val="5"/>
          </w:tcPr>
          <w:p w14:paraId="01E8FD52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4AEF8E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D50057" w14:textId="77777777" w:rsidR="00093E34" w:rsidRPr="00125949" w:rsidRDefault="00093E34" w:rsidP="00093E3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вида государственного контроля (надзора), муниципального контроля</w:t>
            </w:r>
          </w:p>
        </w:tc>
      </w:tr>
      <w:tr w:rsidR="00333807" w:rsidRPr="00125949" w14:paraId="027E1E53" w14:textId="77777777" w:rsidTr="00093E34">
        <w:tc>
          <w:tcPr>
            <w:tcW w:w="563" w:type="dxa"/>
            <w:vMerge/>
          </w:tcPr>
          <w:p w14:paraId="5BFE2C5E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961" w:type="dxa"/>
            <w:gridSpan w:val="9"/>
          </w:tcPr>
          <w:p w14:paraId="40F8F667" w14:textId="1F20310D" w:rsidR="00333807" w:rsidRPr="007B39C0" w:rsidRDefault="00BB502F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39C0">
              <w:rPr>
                <w:rFonts w:cstheme="minorHAnsi"/>
                <w:b/>
                <w:bCs/>
                <w:sz w:val="24"/>
                <w:szCs w:val="24"/>
              </w:rPr>
              <w:t>Администрация городского округа Тольятти</w:t>
            </w:r>
          </w:p>
        </w:tc>
        <w:tc>
          <w:tcPr>
            <w:tcW w:w="4955" w:type="dxa"/>
            <w:gridSpan w:val="6"/>
          </w:tcPr>
          <w:p w14:paraId="2A11A89B" w14:textId="440A77E7" w:rsidR="00333807" w:rsidRPr="007B39C0" w:rsidRDefault="00D77A53" w:rsidP="00333807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7B39C0">
              <w:rPr>
                <w:rFonts w:cstheme="minorHAnsi"/>
                <w:b/>
                <w:bCs/>
                <w:sz w:val="24"/>
                <w:szCs w:val="24"/>
              </w:rPr>
              <w:t>Муниципальный контроль в сфере благоустройства</w:t>
            </w:r>
          </w:p>
        </w:tc>
      </w:tr>
      <w:tr w:rsidR="00333807" w:rsidRPr="00125949" w14:paraId="520771B8" w14:textId="77777777" w:rsidTr="00CE7C9A">
        <w:tc>
          <w:tcPr>
            <w:tcW w:w="563" w:type="dxa"/>
            <w:vMerge/>
          </w:tcPr>
          <w:p w14:paraId="3B5E0BBA" w14:textId="77777777" w:rsidR="00333807" w:rsidRPr="00125949" w:rsidRDefault="00333807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21F4B38B" w14:textId="77777777" w:rsidR="00333807" w:rsidRPr="007B39C0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7B39C0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9207" w:type="dxa"/>
            <w:gridSpan w:val="12"/>
          </w:tcPr>
          <w:p w14:paraId="4398A53A" w14:textId="77777777" w:rsidR="00333807" w:rsidRPr="007B39C0" w:rsidRDefault="00333807" w:rsidP="00333807">
            <w:pPr>
              <w:rPr>
                <w:rFonts w:cstheme="minorHAnsi"/>
                <w:sz w:val="24"/>
                <w:szCs w:val="24"/>
              </w:rPr>
            </w:pPr>
            <w:r w:rsidRPr="007B39C0">
              <w:rPr>
                <w:rFonts w:cstheme="minorHAnsi"/>
                <w:sz w:val="24"/>
                <w:szCs w:val="24"/>
              </w:rPr>
              <w:t xml:space="preserve">Наименование индикатора риска </w:t>
            </w:r>
            <w:r w:rsidR="00F12F50" w:rsidRPr="007B39C0">
              <w:rPr>
                <w:rFonts w:cstheme="minorHAnsi"/>
                <w:sz w:val="24"/>
                <w:szCs w:val="24"/>
              </w:rPr>
              <w:t>нарушения обязательных требований</w:t>
            </w:r>
          </w:p>
        </w:tc>
      </w:tr>
      <w:tr w:rsidR="00F12F50" w:rsidRPr="00125949" w14:paraId="15A11394" w14:textId="77777777" w:rsidTr="00CE7C9A">
        <w:tc>
          <w:tcPr>
            <w:tcW w:w="563" w:type="dxa"/>
            <w:vMerge/>
          </w:tcPr>
          <w:p w14:paraId="02A27CE9" w14:textId="77777777" w:rsidR="00F12F50" w:rsidRPr="00125949" w:rsidRDefault="00F12F50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2E9E9AB0" w14:textId="5AC2077B" w:rsidR="00F12F50" w:rsidRPr="007B39C0" w:rsidRDefault="00A46B1C" w:rsidP="00333807">
            <w:pPr>
              <w:rPr>
                <w:rFonts w:cstheme="minorHAnsi"/>
                <w:sz w:val="24"/>
                <w:szCs w:val="24"/>
              </w:rPr>
            </w:pPr>
            <w:r w:rsidRPr="007B39C0">
              <w:rPr>
                <w:rFonts w:cstheme="minorHAnsi"/>
                <w:sz w:val="24"/>
                <w:szCs w:val="24"/>
              </w:rPr>
              <w:t>Трехкратный и более рост количества обращений за единицу времени (месяц, квартал) в сравнении с предшествующим аналогичным периодом и (или) с аналогичным периодом предшествующего календарного года, поступивших в уполномоченный орган от граждан (поступивших способом, позволяющим установить личность обратившегося гражданина) или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 в отношении одного объекта муниципального контроля в сфере благоустройства, о фактах нарушений обязательных требований.</w:t>
            </w:r>
          </w:p>
        </w:tc>
      </w:tr>
      <w:tr w:rsidR="00C155CF" w:rsidRPr="00125949" w14:paraId="470AB19F" w14:textId="77777777" w:rsidTr="00CE7C9A">
        <w:trPr>
          <w:trHeight w:val="455"/>
        </w:trPr>
        <w:tc>
          <w:tcPr>
            <w:tcW w:w="563" w:type="dxa"/>
            <w:vMerge w:val="restart"/>
          </w:tcPr>
          <w:p w14:paraId="5F78E3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BC5B4BC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B3596E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7A8F3A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1D57BB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F8C912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466EFD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D1CA346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EB07338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2410D6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9916" w:type="dxa"/>
            <w:gridSpan w:val="15"/>
          </w:tcPr>
          <w:p w14:paraId="14ACDF9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Обязательные требования, о нарушении которых свидетельствует индикатор риска</w:t>
            </w:r>
            <w:r w:rsidRPr="00125949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C155CF" w:rsidRPr="00125949" w14:paraId="0950D908" w14:textId="77777777" w:rsidTr="00CE7C9A">
        <w:trPr>
          <w:trHeight w:val="455"/>
        </w:trPr>
        <w:tc>
          <w:tcPr>
            <w:tcW w:w="563" w:type="dxa"/>
            <w:vMerge/>
          </w:tcPr>
          <w:p w14:paraId="004D04B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25BAC629" w14:textId="77777777" w:rsidR="00C155CF" w:rsidRPr="00125949" w:rsidRDefault="00C155CF" w:rsidP="003E7C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155CF" w:rsidRPr="00125949" w14:paraId="7EC12046" w14:textId="77777777" w:rsidTr="00CE7C9A">
        <w:trPr>
          <w:trHeight w:val="972"/>
        </w:trPr>
        <w:tc>
          <w:tcPr>
            <w:tcW w:w="563" w:type="dxa"/>
            <w:vMerge/>
          </w:tcPr>
          <w:p w14:paraId="7DA2CA5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93A5668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2.1</w:t>
            </w:r>
          </w:p>
        </w:tc>
        <w:tc>
          <w:tcPr>
            <w:tcW w:w="2691" w:type="dxa"/>
            <w:gridSpan w:val="4"/>
          </w:tcPr>
          <w:p w14:paraId="7E11C119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567" w:type="dxa"/>
            <w:gridSpan w:val="2"/>
          </w:tcPr>
          <w:p w14:paraId="0A29DCD0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2.2</w:t>
            </w:r>
          </w:p>
        </w:tc>
        <w:tc>
          <w:tcPr>
            <w:tcW w:w="2836" w:type="dxa"/>
            <w:gridSpan w:val="5"/>
          </w:tcPr>
          <w:p w14:paraId="0308CD71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Структурная единица нормативного правового акта</w:t>
            </w:r>
          </w:p>
        </w:tc>
        <w:tc>
          <w:tcPr>
            <w:tcW w:w="567" w:type="dxa"/>
          </w:tcPr>
          <w:p w14:paraId="03BE0C2C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2.3</w:t>
            </w:r>
          </w:p>
        </w:tc>
        <w:tc>
          <w:tcPr>
            <w:tcW w:w="2688" w:type="dxa"/>
            <w:gridSpan w:val="2"/>
          </w:tcPr>
          <w:p w14:paraId="2CE5963B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Ссылка на ФГИС РОТ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</w:tr>
      <w:tr w:rsidR="00C155CF" w:rsidRPr="00125949" w14:paraId="6955A662" w14:textId="77777777" w:rsidTr="00CE7C9A">
        <w:tc>
          <w:tcPr>
            <w:tcW w:w="563" w:type="dxa"/>
            <w:vMerge/>
          </w:tcPr>
          <w:p w14:paraId="52001FFE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69D82D8F" w14:textId="0EA8F508" w:rsidR="008542D5" w:rsidRPr="00125949" w:rsidRDefault="004C4445" w:rsidP="0006470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Решение Думы городского округа Тольятти Самарской области от 04.07.2018</w:t>
            </w:r>
            <w:r w:rsidR="001B4983" w:rsidRPr="00125949">
              <w:rPr>
                <w:rFonts w:cstheme="minorHAnsi"/>
                <w:sz w:val="24"/>
                <w:szCs w:val="24"/>
              </w:rPr>
              <w:t xml:space="preserve">              </w:t>
            </w:r>
            <w:r w:rsidRPr="00125949">
              <w:rPr>
                <w:rFonts w:cstheme="minorHAnsi"/>
                <w:sz w:val="24"/>
                <w:szCs w:val="24"/>
              </w:rPr>
              <w:t xml:space="preserve"> № 1789 «О Правилах благоустройства территории городского округа Тольятти»</w:t>
            </w:r>
          </w:p>
        </w:tc>
        <w:tc>
          <w:tcPr>
            <w:tcW w:w="3403" w:type="dxa"/>
            <w:gridSpan w:val="7"/>
          </w:tcPr>
          <w:p w14:paraId="2558C26F" w14:textId="173562D4" w:rsidR="00C155CF" w:rsidRPr="00125949" w:rsidRDefault="003C1C17" w:rsidP="00333807">
            <w:pPr>
              <w:rPr>
                <w:rFonts w:cstheme="minorHAnsi"/>
                <w:sz w:val="24"/>
                <w:szCs w:val="24"/>
              </w:rPr>
            </w:pPr>
            <w:r w:rsidRPr="003C1C17">
              <w:rPr>
                <w:rFonts w:cstheme="minorHAnsi"/>
                <w:sz w:val="24"/>
                <w:szCs w:val="24"/>
              </w:rPr>
              <w:t>Весь нормативный правовой акт</w:t>
            </w:r>
          </w:p>
        </w:tc>
        <w:tc>
          <w:tcPr>
            <w:tcW w:w="3255" w:type="dxa"/>
            <w:gridSpan w:val="3"/>
          </w:tcPr>
          <w:p w14:paraId="5927DCFC" w14:textId="644C570A" w:rsidR="00C155CF" w:rsidRPr="00125949" w:rsidRDefault="001377DD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2951FE74" w14:textId="77777777" w:rsidTr="00CE7C9A">
        <w:tc>
          <w:tcPr>
            <w:tcW w:w="563" w:type="dxa"/>
            <w:vMerge/>
          </w:tcPr>
          <w:p w14:paraId="15DCDA97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4BA964A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15248102" w14:textId="1DCE58A0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475E153" w14:textId="39DF52DB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C892AE4" w14:textId="77777777" w:rsidTr="00CE7C9A">
        <w:tc>
          <w:tcPr>
            <w:tcW w:w="563" w:type="dxa"/>
            <w:vMerge/>
          </w:tcPr>
          <w:p w14:paraId="499B5EB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688C68C4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6D9C1771" w14:textId="102AA1B5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83C4E01" w14:textId="477A698F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843E34C" w14:textId="77777777" w:rsidTr="00CE7C9A">
        <w:tc>
          <w:tcPr>
            <w:tcW w:w="563" w:type="dxa"/>
            <w:vMerge/>
          </w:tcPr>
          <w:p w14:paraId="153F6551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C1E8AE6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7AC3756A" w14:textId="0DC788FC" w:rsidR="00C155CF" w:rsidRPr="00125949" w:rsidRDefault="00C155CF" w:rsidP="003E7C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377C57DF" w14:textId="77777777" w:rsidR="00C155CF" w:rsidRPr="00125949" w:rsidRDefault="00C155CF" w:rsidP="0033380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4F224F85" w14:textId="77777777" w:rsidTr="00CE7C9A">
        <w:tc>
          <w:tcPr>
            <w:tcW w:w="563" w:type="dxa"/>
            <w:vMerge/>
          </w:tcPr>
          <w:p w14:paraId="1F73B9EC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35B04802" w14:textId="1098F5BA" w:rsidR="00C155CF" w:rsidRPr="00125949" w:rsidRDefault="00D81A5C" w:rsidP="00C155CF">
            <w:pPr>
              <w:rPr>
                <w:rFonts w:cstheme="minorHAnsi"/>
                <w:sz w:val="24"/>
                <w:szCs w:val="24"/>
              </w:rPr>
            </w:pPr>
            <w:r w:rsidRPr="00D81A5C">
              <w:rPr>
                <w:rFonts w:cstheme="minorHAnsi"/>
                <w:sz w:val="24"/>
                <w:szCs w:val="24"/>
              </w:rPr>
              <w:t>Федеральный закон от 30.12.2009 № 384-ФЗ «Технический регламент о безопасности зданий и сооружений»</w:t>
            </w:r>
          </w:p>
        </w:tc>
        <w:tc>
          <w:tcPr>
            <w:tcW w:w="3403" w:type="dxa"/>
            <w:gridSpan w:val="7"/>
          </w:tcPr>
          <w:p w14:paraId="46C7542F" w14:textId="3CA73595" w:rsidR="00C155CF" w:rsidRPr="00D81A5C" w:rsidRDefault="00D81A5C" w:rsidP="00C155CF">
            <w:pPr>
              <w:rPr>
                <w:rFonts w:cstheme="minorHAnsi"/>
                <w:sz w:val="24"/>
                <w:szCs w:val="24"/>
              </w:rPr>
            </w:pPr>
            <w:r w:rsidRPr="00D81A5C">
              <w:rPr>
                <w:rFonts w:cstheme="minorHAnsi"/>
                <w:sz w:val="24"/>
                <w:szCs w:val="24"/>
              </w:rPr>
              <w:t>Часть 1 статьи 12</w:t>
            </w:r>
          </w:p>
        </w:tc>
        <w:tc>
          <w:tcPr>
            <w:tcW w:w="3255" w:type="dxa"/>
            <w:gridSpan w:val="3"/>
          </w:tcPr>
          <w:p w14:paraId="67F578A5" w14:textId="47EC615B" w:rsidR="00C155CF" w:rsidRPr="00125949" w:rsidRDefault="00616EA5" w:rsidP="00C155CF">
            <w:pPr>
              <w:rPr>
                <w:rFonts w:cstheme="minorHAnsi"/>
                <w:sz w:val="24"/>
                <w:szCs w:val="24"/>
              </w:rPr>
            </w:pPr>
            <w:r w:rsidRPr="00616EA5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052CDB52" w14:textId="77777777" w:rsidTr="00CE7C9A">
        <w:tc>
          <w:tcPr>
            <w:tcW w:w="563" w:type="dxa"/>
            <w:vMerge/>
          </w:tcPr>
          <w:p w14:paraId="72518BA3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D66E2C0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2F15C761" w14:textId="2D2BC27A" w:rsidR="00C155CF" w:rsidRPr="00D81A5C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18E8FBB" w14:textId="634BAD3C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5F632103" w14:textId="77777777" w:rsidTr="00CE7C9A">
        <w:tc>
          <w:tcPr>
            <w:tcW w:w="563" w:type="dxa"/>
            <w:vMerge/>
          </w:tcPr>
          <w:p w14:paraId="24E678EF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38BA3FBE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5C2C2A79" w14:textId="50552585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566449E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3EA7891D" w14:textId="77777777" w:rsidTr="000B064D">
        <w:tc>
          <w:tcPr>
            <w:tcW w:w="563" w:type="dxa"/>
            <w:vMerge/>
          </w:tcPr>
          <w:p w14:paraId="78F6521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  <w:tcBorders>
              <w:bottom w:val="nil"/>
            </w:tcBorders>
          </w:tcPr>
          <w:p w14:paraId="1CB8530A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bottom w:val="nil"/>
            </w:tcBorders>
          </w:tcPr>
          <w:p w14:paraId="665664E5" w14:textId="2A70EF19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nil"/>
            </w:tcBorders>
          </w:tcPr>
          <w:p w14:paraId="1B69A339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27A57AA2" w14:textId="77777777" w:rsidTr="00FF2A8C">
        <w:trPr>
          <w:trHeight w:val="66"/>
        </w:trPr>
        <w:tc>
          <w:tcPr>
            <w:tcW w:w="563" w:type="dxa"/>
            <w:vMerge/>
          </w:tcPr>
          <w:p w14:paraId="3C43FB59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tcBorders>
              <w:top w:val="nil"/>
            </w:tcBorders>
          </w:tcPr>
          <w:p w14:paraId="170E48B2" w14:textId="7DD70953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  <w:tcBorders>
              <w:top w:val="nil"/>
            </w:tcBorders>
          </w:tcPr>
          <w:p w14:paraId="1A079375" w14:textId="3D8D9F7A" w:rsidR="00C155CF" w:rsidRPr="00D81A5C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top w:val="nil"/>
            </w:tcBorders>
          </w:tcPr>
          <w:p w14:paraId="2FB0AB39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6BD073BF" w14:textId="77777777" w:rsidTr="00CE7C9A">
        <w:tc>
          <w:tcPr>
            <w:tcW w:w="563" w:type="dxa"/>
            <w:vMerge/>
          </w:tcPr>
          <w:p w14:paraId="125E52ED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 w:val="restart"/>
          </w:tcPr>
          <w:p w14:paraId="479FF8CF" w14:textId="4A5A3F12" w:rsidR="00C155CF" w:rsidRPr="00125949" w:rsidRDefault="00D81A5C" w:rsidP="00C155CF">
            <w:pPr>
              <w:rPr>
                <w:rFonts w:cstheme="minorHAnsi"/>
                <w:sz w:val="24"/>
                <w:szCs w:val="24"/>
              </w:rPr>
            </w:pPr>
            <w:r w:rsidRPr="00D81A5C">
              <w:rPr>
                <w:rFonts w:cstheme="minorHAnsi"/>
                <w:sz w:val="24"/>
                <w:szCs w:val="24"/>
              </w:rPr>
              <w:t>Федеральный закон от 24.11.1995 № 181-ФЗ «О социальной защите инвалидов в Российской Федерации»</w:t>
            </w:r>
          </w:p>
        </w:tc>
        <w:tc>
          <w:tcPr>
            <w:tcW w:w="3403" w:type="dxa"/>
            <w:gridSpan w:val="7"/>
          </w:tcPr>
          <w:p w14:paraId="5F18E534" w14:textId="4C12C30D" w:rsidR="00C155CF" w:rsidRPr="00125949" w:rsidRDefault="00D81A5C" w:rsidP="00C155CF">
            <w:pPr>
              <w:rPr>
                <w:rFonts w:cstheme="minorHAnsi"/>
                <w:sz w:val="24"/>
                <w:szCs w:val="24"/>
              </w:rPr>
            </w:pPr>
            <w:r w:rsidRPr="00D81A5C">
              <w:rPr>
                <w:rFonts w:cstheme="minorHAnsi"/>
                <w:sz w:val="24"/>
                <w:szCs w:val="24"/>
              </w:rPr>
              <w:t>Пункт 1 части 1 статьи 15</w:t>
            </w:r>
          </w:p>
        </w:tc>
        <w:tc>
          <w:tcPr>
            <w:tcW w:w="3255" w:type="dxa"/>
            <w:gridSpan w:val="3"/>
          </w:tcPr>
          <w:p w14:paraId="591DEB15" w14:textId="23470D52" w:rsidR="00C155CF" w:rsidRPr="00125949" w:rsidRDefault="00616EA5" w:rsidP="00C155CF">
            <w:pPr>
              <w:rPr>
                <w:rFonts w:cstheme="minorHAnsi"/>
                <w:sz w:val="24"/>
                <w:szCs w:val="24"/>
              </w:rPr>
            </w:pPr>
            <w:r w:rsidRPr="00616EA5">
              <w:rPr>
                <w:rFonts w:cstheme="minorHAnsi"/>
                <w:sz w:val="24"/>
                <w:szCs w:val="24"/>
              </w:rPr>
              <w:t>Сведения отсутствуют</w:t>
            </w:r>
          </w:p>
        </w:tc>
      </w:tr>
      <w:tr w:rsidR="00C155CF" w:rsidRPr="00125949" w14:paraId="384423AD" w14:textId="77777777" w:rsidTr="00CE7C9A">
        <w:tc>
          <w:tcPr>
            <w:tcW w:w="563" w:type="dxa"/>
            <w:vMerge/>
          </w:tcPr>
          <w:p w14:paraId="36F54E8A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7BD2CA30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60A38D45" w14:textId="60EECABE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D6F7764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6F21AA71" w14:textId="77777777" w:rsidTr="00CE7C9A">
        <w:tc>
          <w:tcPr>
            <w:tcW w:w="563" w:type="dxa"/>
            <w:vMerge/>
          </w:tcPr>
          <w:p w14:paraId="29197080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4FFDB15F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528A5F4E" w14:textId="43E4C50C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1770C5A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155CF" w:rsidRPr="00125949" w14:paraId="0A83AA3E" w14:textId="77777777" w:rsidTr="00CE7C9A">
        <w:tc>
          <w:tcPr>
            <w:tcW w:w="563" w:type="dxa"/>
            <w:vMerge/>
          </w:tcPr>
          <w:p w14:paraId="79949168" w14:textId="77777777" w:rsidR="00C155CF" w:rsidRPr="00125949" w:rsidRDefault="00C155CF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58" w:type="dxa"/>
            <w:gridSpan w:val="5"/>
            <w:vMerge/>
          </w:tcPr>
          <w:p w14:paraId="539B3366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3" w:type="dxa"/>
            <w:gridSpan w:val="7"/>
          </w:tcPr>
          <w:p w14:paraId="040FAA33" w14:textId="3A683806" w:rsidR="00262F63" w:rsidRPr="00125949" w:rsidRDefault="00262F63" w:rsidP="00C155C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68010758" w14:textId="77777777" w:rsidR="00C155CF" w:rsidRPr="00125949" w:rsidRDefault="00C155CF" w:rsidP="00C155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47562" w:rsidRPr="00125949" w14:paraId="5F4DCB42" w14:textId="77777777" w:rsidTr="00CE7C9A">
        <w:tc>
          <w:tcPr>
            <w:tcW w:w="563" w:type="dxa"/>
            <w:vMerge w:val="restart"/>
          </w:tcPr>
          <w:p w14:paraId="7826B5E1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01C8323" w14:textId="77777777" w:rsidR="00191EA1" w:rsidRPr="00125949" w:rsidRDefault="00191EA1" w:rsidP="00191EA1">
            <w:pPr>
              <w:rPr>
                <w:rFonts w:cstheme="minorHAnsi"/>
                <w:b/>
                <w:sz w:val="24"/>
                <w:szCs w:val="24"/>
              </w:rPr>
            </w:pPr>
          </w:p>
          <w:p w14:paraId="60DF75B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B3901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EABF429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5C2A415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71D95A3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5029084" w14:textId="77777777" w:rsidR="00612D9D" w:rsidRPr="00125949" w:rsidRDefault="00612D9D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E6EED00" w14:textId="77777777" w:rsidR="00A47562" w:rsidRPr="00125949" w:rsidRDefault="00A47562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9916" w:type="dxa"/>
            <w:gridSpan w:val="15"/>
          </w:tcPr>
          <w:p w14:paraId="5086D2B2" w14:textId="77777777" w:rsidR="00A47562" w:rsidRPr="00125949" w:rsidRDefault="00A47562" w:rsidP="00C155C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lastRenderedPageBreak/>
              <w:t>Объект  контроля</w:t>
            </w:r>
          </w:p>
        </w:tc>
      </w:tr>
      <w:tr w:rsidR="00A47562" w:rsidRPr="00125949" w14:paraId="7BA637E8" w14:textId="77777777" w:rsidTr="00CE7C9A">
        <w:tc>
          <w:tcPr>
            <w:tcW w:w="563" w:type="dxa"/>
            <w:vMerge/>
          </w:tcPr>
          <w:p w14:paraId="467B7F96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ADA8AD1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3.1</w:t>
            </w:r>
          </w:p>
        </w:tc>
        <w:tc>
          <w:tcPr>
            <w:tcW w:w="2691" w:type="dxa"/>
            <w:gridSpan w:val="4"/>
          </w:tcPr>
          <w:p w14:paraId="7D0C27EC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Тип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67" w:type="dxa"/>
            <w:gridSpan w:val="2"/>
          </w:tcPr>
          <w:p w14:paraId="56648B2F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3.2</w:t>
            </w:r>
          </w:p>
        </w:tc>
        <w:tc>
          <w:tcPr>
            <w:tcW w:w="2836" w:type="dxa"/>
            <w:gridSpan w:val="5"/>
          </w:tcPr>
          <w:p w14:paraId="6A3C6D0D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567" w:type="dxa"/>
          </w:tcPr>
          <w:p w14:paraId="2B3089E7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3.3</w:t>
            </w:r>
          </w:p>
        </w:tc>
        <w:tc>
          <w:tcPr>
            <w:tcW w:w="2688" w:type="dxa"/>
            <w:gridSpan w:val="2"/>
          </w:tcPr>
          <w:p w14:paraId="00273844" w14:textId="77777777" w:rsidR="00A47562" w:rsidRPr="00125949" w:rsidRDefault="00A47562" w:rsidP="00333807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Подвид объекта контроля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5</w:t>
            </w:r>
          </w:p>
        </w:tc>
      </w:tr>
      <w:tr w:rsidR="008C6766" w:rsidRPr="00125949" w14:paraId="537DDE26" w14:textId="77777777" w:rsidTr="0079374D">
        <w:trPr>
          <w:trHeight w:val="4672"/>
        </w:trPr>
        <w:tc>
          <w:tcPr>
            <w:tcW w:w="563" w:type="dxa"/>
            <w:vMerge/>
          </w:tcPr>
          <w:p w14:paraId="32BBA9C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6C3DAF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278743FC" w14:textId="4FD15E03" w:rsidR="008C6766" w:rsidRPr="00125949" w:rsidRDefault="00244762" w:rsidP="008542D5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3403" w:type="dxa"/>
            <w:gridSpan w:val="7"/>
          </w:tcPr>
          <w:p w14:paraId="0B47D31F" w14:textId="52A87855" w:rsidR="008C6766" w:rsidRPr="00125949" w:rsidRDefault="00244762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  <w:tc>
          <w:tcPr>
            <w:tcW w:w="3255" w:type="dxa"/>
            <w:gridSpan w:val="3"/>
          </w:tcPr>
          <w:p w14:paraId="5D7B050E" w14:textId="7E724E5E" w:rsidR="008C6766" w:rsidRPr="00125949" w:rsidRDefault="00C01F1F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Деятельность, действия (бездействие) контролируемых лиц, в рамках которых должны соблюдаться обязательные требования, установленные Правилами благоустройства, в том числе требования к обеспечению доступности для инвалидов объектов социальной, инженерной и транспортной инфраструктур и предоставляемых услуг, за исключением обязательных требований, являющихся предметом муниципального жилищного контроля на территории городского округа Тольятти, муниципального земельного контроля на территории городского округа Тольятти, муниципального контроля на автомобильном транспорте и в дорожном хозяйстве, в том числе предъявляемые к контролируемым лицам, осуществляющим деятельность, действия (бездействие)</w:t>
            </w:r>
          </w:p>
        </w:tc>
      </w:tr>
      <w:tr w:rsidR="008C6766" w:rsidRPr="00125949" w14:paraId="6ECB7073" w14:textId="77777777" w:rsidTr="008C6766">
        <w:trPr>
          <w:trHeight w:val="382"/>
        </w:trPr>
        <w:tc>
          <w:tcPr>
            <w:tcW w:w="563" w:type="dxa"/>
            <w:vMerge/>
          </w:tcPr>
          <w:p w14:paraId="1EC03F82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505120B0" w14:textId="77777777" w:rsidR="008C6766" w:rsidRPr="00125949" w:rsidRDefault="008C6766" w:rsidP="00A475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1" w:type="dxa"/>
            <w:gridSpan w:val="4"/>
          </w:tcPr>
          <w:p w14:paraId="535FDE32" w14:textId="0E54A68B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Результаты деятельности контролируемых лиц, в </w:t>
            </w:r>
            <w:r w:rsidRPr="00125949">
              <w:rPr>
                <w:rFonts w:cstheme="minorHAnsi"/>
                <w:sz w:val="24"/>
                <w:szCs w:val="24"/>
              </w:rPr>
              <w:lastRenderedPageBreak/>
              <w:t>том числе работы и услуги, к которым предъявляются обязательные требования</w:t>
            </w:r>
          </w:p>
        </w:tc>
        <w:tc>
          <w:tcPr>
            <w:tcW w:w="3403" w:type="dxa"/>
            <w:gridSpan w:val="7"/>
          </w:tcPr>
          <w:p w14:paraId="1FDC1156" w14:textId="095D43E9" w:rsidR="008C6766" w:rsidRPr="00125949" w:rsidRDefault="00AB793B" w:rsidP="00A47562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lastRenderedPageBreak/>
              <w:t xml:space="preserve">Результаты деятельности контролируемых лиц, в том числе работы и услуги, к </w:t>
            </w:r>
            <w:r w:rsidRPr="00125949">
              <w:rPr>
                <w:rFonts w:cstheme="minorHAnsi"/>
                <w:sz w:val="24"/>
                <w:szCs w:val="24"/>
              </w:rPr>
              <w:lastRenderedPageBreak/>
              <w:t>которым предъявляются обязательные требования</w:t>
            </w:r>
          </w:p>
        </w:tc>
        <w:tc>
          <w:tcPr>
            <w:tcW w:w="3255" w:type="dxa"/>
            <w:gridSpan w:val="3"/>
          </w:tcPr>
          <w:p w14:paraId="5891DCAB" w14:textId="3C66103F" w:rsidR="008C6766" w:rsidRPr="00125949" w:rsidRDefault="008C6766" w:rsidP="004D2109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lastRenderedPageBreak/>
              <w:t>‎</w:t>
            </w:r>
            <w:r w:rsidR="00AB793B" w:rsidRPr="00125949">
              <w:rPr>
                <w:rFonts w:cstheme="minorHAnsi"/>
                <w:sz w:val="24"/>
                <w:szCs w:val="24"/>
              </w:rPr>
              <w:t xml:space="preserve"> Результаты деятельности контролируемых лиц, в том числе работы и услуги, к </w:t>
            </w:r>
            <w:r w:rsidR="00AB793B" w:rsidRPr="00125949">
              <w:rPr>
                <w:rFonts w:cstheme="minorHAnsi"/>
                <w:sz w:val="24"/>
                <w:szCs w:val="24"/>
              </w:rPr>
              <w:lastRenderedPageBreak/>
              <w:t>которым предъявляются обязательные требования</w:t>
            </w:r>
          </w:p>
        </w:tc>
      </w:tr>
      <w:tr w:rsidR="00232231" w:rsidRPr="00125949" w14:paraId="7761924D" w14:textId="77777777" w:rsidTr="00CE7C9A">
        <w:tc>
          <w:tcPr>
            <w:tcW w:w="563" w:type="dxa"/>
            <w:vMerge w:val="restart"/>
          </w:tcPr>
          <w:p w14:paraId="0E3BAC18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245CE7E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B0F6CF8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464F2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43185AE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AE26863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9916" w:type="dxa"/>
            <w:gridSpan w:val="15"/>
          </w:tcPr>
          <w:p w14:paraId="4ACB6153" w14:textId="02790362" w:rsidR="00232231" w:rsidRPr="00125949" w:rsidRDefault="00232231" w:rsidP="001D49E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32231" w:rsidRPr="00125949" w14:paraId="5A2C088B" w14:textId="77777777" w:rsidTr="00CE7C9A">
        <w:tc>
          <w:tcPr>
            <w:tcW w:w="563" w:type="dxa"/>
            <w:vMerge/>
          </w:tcPr>
          <w:p w14:paraId="75369C6A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B1B85DE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4.1</w:t>
            </w:r>
          </w:p>
        </w:tc>
        <w:tc>
          <w:tcPr>
            <w:tcW w:w="9264" w:type="dxa"/>
            <w:gridSpan w:val="13"/>
          </w:tcPr>
          <w:p w14:paraId="79EB7D1F" w14:textId="77777777" w:rsidR="00232231" w:rsidRPr="00125949" w:rsidRDefault="00232231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Период расчета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6</w:t>
            </w:r>
          </w:p>
        </w:tc>
      </w:tr>
      <w:tr w:rsidR="00232231" w:rsidRPr="00125949" w14:paraId="7FDEBBE7" w14:textId="77777777" w:rsidTr="00CE7C9A">
        <w:tc>
          <w:tcPr>
            <w:tcW w:w="563" w:type="dxa"/>
            <w:vMerge/>
          </w:tcPr>
          <w:p w14:paraId="6650A71E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3F2815F2" w14:textId="51F5F431" w:rsidR="00232231" w:rsidRPr="00125949" w:rsidRDefault="00232231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Квартал</w:t>
            </w:r>
          </w:p>
        </w:tc>
      </w:tr>
      <w:tr w:rsidR="00232231" w:rsidRPr="00125949" w14:paraId="78ADB93D" w14:textId="77777777" w:rsidTr="00CE7C9A">
        <w:tc>
          <w:tcPr>
            <w:tcW w:w="563" w:type="dxa"/>
            <w:vMerge/>
          </w:tcPr>
          <w:p w14:paraId="1EDB88B4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67181790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4.2</w:t>
            </w:r>
          </w:p>
        </w:tc>
        <w:tc>
          <w:tcPr>
            <w:tcW w:w="9264" w:type="dxa"/>
            <w:gridSpan w:val="13"/>
          </w:tcPr>
          <w:p w14:paraId="224CD5AB" w14:textId="77777777" w:rsidR="00232231" w:rsidRPr="00125949" w:rsidRDefault="00232231" w:rsidP="001D49EC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Формула расчета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7</w:t>
            </w:r>
          </w:p>
        </w:tc>
      </w:tr>
      <w:tr w:rsidR="00232231" w:rsidRPr="00125949" w14:paraId="393FB729" w14:textId="77777777" w:rsidTr="00CE7C9A">
        <w:tc>
          <w:tcPr>
            <w:tcW w:w="563" w:type="dxa"/>
            <w:vMerge/>
          </w:tcPr>
          <w:p w14:paraId="3BA85B3C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44C0F339" w14:textId="38A4A5C1" w:rsidR="00232231" w:rsidRPr="00834614" w:rsidRDefault="00834614" w:rsidP="00232231">
            <w:pPr>
              <w:jc w:val="center"/>
              <w:rPr>
                <w:rFonts w:cstheme="minorHAnsi"/>
                <w:sz w:val="24"/>
                <w:szCs w:val="24"/>
                <w:vertAlign w:val="subscript"/>
              </w:rPr>
            </w:pPr>
            <w:r w:rsidRPr="00834614">
              <w:rPr>
                <w:b/>
                <w:sz w:val="26"/>
                <w:szCs w:val="26"/>
              </w:rPr>
              <w:t>К</w:t>
            </w:r>
            <w:r>
              <w:rPr>
                <w:b/>
                <w:sz w:val="26"/>
                <w:szCs w:val="26"/>
                <w:vertAlign w:val="subscript"/>
              </w:rPr>
              <w:t>2</w:t>
            </w:r>
            <w:r w:rsidRPr="00834614">
              <w:rPr>
                <w:b/>
                <w:sz w:val="26"/>
                <w:szCs w:val="26"/>
              </w:rPr>
              <w:t>×3 ≥ К</w:t>
            </w:r>
            <w:r>
              <w:rPr>
                <w:b/>
                <w:sz w:val="26"/>
                <w:szCs w:val="26"/>
                <w:vertAlign w:val="subscript"/>
              </w:rPr>
              <w:t>1</w:t>
            </w:r>
          </w:p>
        </w:tc>
      </w:tr>
      <w:tr w:rsidR="00232231" w:rsidRPr="00125949" w14:paraId="56371630" w14:textId="77777777" w:rsidTr="00CE7C9A">
        <w:tc>
          <w:tcPr>
            <w:tcW w:w="563" w:type="dxa"/>
            <w:vMerge/>
          </w:tcPr>
          <w:p w14:paraId="5C62777C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488EB6D9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</w:t>
            </w:r>
          </w:p>
        </w:tc>
        <w:tc>
          <w:tcPr>
            <w:tcW w:w="9264" w:type="dxa"/>
            <w:gridSpan w:val="13"/>
          </w:tcPr>
          <w:p w14:paraId="260984C4" w14:textId="77777777" w:rsidR="00232231" w:rsidRPr="00125949" w:rsidRDefault="00232231" w:rsidP="001D49E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Расшифровка переменных</w:t>
            </w:r>
          </w:p>
        </w:tc>
      </w:tr>
      <w:tr w:rsidR="00232231" w:rsidRPr="00125949" w14:paraId="1A2B01E6" w14:textId="77777777" w:rsidTr="00CE7C9A">
        <w:tc>
          <w:tcPr>
            <w:tcW w:w="563" w:type="dxa"/>
            <w:vMerge/>
          </w:tcPr>
          <w:p w14:paraId="1A5B181D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52" w:type="dxa"/>
            <w:gridSpan w:val="2"/>
          </w:tcPr>
          <w:p w14:paraId="33B8E0DC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4.3.1</w:t>
            </w:r>
          </w:p>
        </w:tc>
        <w:tc>
          <w:tcPr>
            <w:tcW w:w="2569" w:type="dxa"/>
            <w:gridSpan w:val="2"/>
          </w:tcPr>
          <w:p w14:paraId="569726F8" w14:textId="77777777" w:rsidR="00232231" w:rsidRPr="00125949" w:rsidRDefault="00232231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Переменная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662" w:type="dxa"/>
            <w:gridSpan w:val="4"/>
          </w:tcPr>
          <w:p w14:paraId="7FBEEA22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4.3.2</w:t>
            </w:r>
          </w:p>
        </w:tc>
        <w:tc>
          <w:tcPr>
            <w:tcW w:w="2778" w:type="dxa"/>
            <w:gridSpan w:val="4"/>
          </w:tcPr>
          <w:p w14:paraId="5A2905B9" w14:textId="77777777" w:rsidR="00232231" w:rsidRPr="00125949" w:rsidRDefault="00232231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Наименование переменной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9</w:t>
            </w:r>
          </w:p>
        </w:tc>
        <w:tc>
          <w:tcPr>
            <w:tcW w:w="662" w:type="dxa"/>
            <w:gridSpan w:val="2"/>
          </w:tcPr>
          <w:p w14:paraId="72CD6F48" w14:textId="77777777" w:rsidR="00232231" w:rsidRPr="00125949" w:rsidRDefault="00232231" w:rsidP="00333807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4.3.3</w:t>
            </w:r>
          </w:p>
        </w:tc>
        <w:tc>
          <w:tcPr>
            <w:tcW w:w="2593" w:type="dxa"/>
          </w:tcPr>
          <w:p w14:paraId="4E331EA2" w14:textId="77777777" w:rsidR="00232231" w:rsidRPr="00125949" w:rsidRDefault="00232231" w:rsidP="00297052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Источник получения данных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10</w:t>
            </w:r>
          </w:p>
        </w:tc>
      </w:tr>
      <w:tr w:rsidR="00232231" w:rsidRPr="00125949" w14:paraId="021ED2C0" w14:textId="77777777" w:rsidTr="00CE7C9A">
        <w:tc>
          <w:tcPr>
            <w:tcW w:w="563" w:type="dxa"/>
            <w:vMerge/>
          </w:tcPr>
          <w:p w14:paraId="7EF48E3F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</w:tcPr>
          <w:p w14:paraId="070201D9" w14:textId="12ACB3EE" w:rsidR="00232231" w:rsidRPr="00232231" w:rsidRDefault="00232231" w:rsidP="00FE349C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32231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232231">
              <w:rPr>
                <w:rFonts w:ascii="Times New Roman" w:hAnsi="Times New Roman" w:cs="Times New Roman"/>
                <w:b/>
                <w:sz w:val="26"/>
                <w:szCs w:val="26"/>
                <w:vertAlign w:val="subscript"/>
              </w:rPr>
              <w:t>1</w:t>
            </w:r>
          </w:p>
        </w:tc>
        <w:tc>
          <w:tcPr>
            <w:tcW w:w="3440" w:type="dxa"/>
            <w:gridSpan w:val="8"/>
          </w:tcPr>
          <w:p w14:paraId="730D9827" w14:textId="7F07D4BA" w:rsidR="00232231" w:rsidRPr="00125949" w:rsidRDefault="00232231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255" w:type="dxa"/>
            <w:gridSpan w:val="3"/>
          </w:tcPr>
          <w:p w14:paraId="6B930474" w14:textId="729C02AE" w:rsidR="00232231" w:rsidRPr="00125949" w:rsidRDefault="00232231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32231" w:rsidRPr="00125949" w14:paraId="214CB6A9" w14:textId="77777777" w:rsidTr="00CE7C9A">
        <w:tc>
          <w:tcPr>
            <w:tcW w:w="563" w:type="dxa"/>
            <w:vMerge/>
          </w:tcPr>
          <w:p w14:paraId="7387C5EC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21" w:type="dxa"/>
            <w:gridSpan w:val="4"/>
          </w:tcPr>
          <w:p w14:paraId="3AC0D517" w14:textId="2B6F43AD" w:rsidR="00232231" w:rsidRPr="00232231" w:rsidRDefault="00232231" w:rsidP="00FE349C">
            <w:pPr>
              <w:jc w:val="center"/>
              <w:rPr>
                <w:rFonts w:cstheme="minorHAnsi"/>
                <w:sz w:val="24"/>
                <w:szCs w:val="24"/>
                <w:vertAlign w:val="subscript"/>
              </w:rPr>
            </w:pPr>
            <w:r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440" w:type="dxa"/>
            <w:gridSpan w:val="8"/>
          </w:tcPr>
          <w:p w14:paraId="12BBA28F" w14:textId="2DB6BC6A" w:rsidR="00232231" w:rsidRPr="00125949" w:rsidRDefault="00232231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 xml:space="preserve">Количество обращений </w:t>
            </w:r>
            <w:r>
              <w:rPr>
                <w:b/>
                <w:sz w:val="26"/>
                <w:szCs w:val="26"/>
              </w:rPr>
              <w:t>за аналогичный расчетный период</w:t>
            </w:r>
            <w:r w:rsidRPr="00DB4262">
              <w:rPr>
                <w:b/>
                <w:sz w:val="26"/>
                <w:szCs w:val="26"/>
              </w:rPr>
              <w:t xml:space="preserve"> предыдущего года</w:t>
            </w:r>
          </w:p>
        </w:tc>
        <w:tc>
          <w:tcPr>
            <w:tcW w:w="3255" w:type="dxa"/>
            <w:gridSpan w:val="3"/>
          </w:tcPr>
          <w:p w14:paraId="4357FB33" w14:textId="661FAF4A" w:rsidR="00232231" w:rsidRPr="00125949" w:rsidRDefault="00232231" w:rsidP="00FE34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32231" w:rsidRPr="00125949" w14:paraId="5D036BF4" w14:textId="77777777" w:rsidTr="00232231">
        <w:trPr>
          <w:trHeight w:val="395"/>
        </w:trPr>
        <w:tc>
          <w:tcPr>
            <w:tcW w:w="563" w:type="dxa"/>
            <w:vMerge/>
          </w:tcPr>
          <w:p w14:paraId="3E2A9AAC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037C9241" w14:textId="0F834AEC" w:rsidR="00232231" w:rsidRPr="00125949" w:rsidRDefault="00232231" w:rsidP="002970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Период расчета</w:t>
            </w:r>
          </w:p>
        </w:tc>
      </w:tr>
      <w:tr w:rsidR="00232231" w:rsidRPr="00125949" w14:paraId="67EB0232" w14:textId="77777777" w:rsidTr="00232231">
        <w:trPr>
          <w:trHeight w:val="414"/>
        </w:trPr>
        <w:tc>
          <w:tcPr>
            <w:tcW w:w="563" w:type="dxa"/>
            <w:vMerge/>
          </w:tcPr>
          <w:p w14:paraId="4D265217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52281CF0" w14:textId="4FFD15F1" w:rsidR="00232231" w:rsidRPr="00232231" w:rsidRDefault="00232231" w:rsidP="00297052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232231">
              <w:rPr>
                <w:rFonts w:cstheme="minorHAnsi"/>
                <w:b/>
                <w:sz w:val="26"/>
                <w:szCs w:val="26"/>
              </w:rPr>
              <w:t>Месяц</w:t>
            </w:r>
          </w:p>
        </w:tc>
      </w:tr>
      <w:tr w:rsidR="00232231" w:rsidRPr="00125949" w14:paraId="690B6107" w14:textId="77777777" w:rsidTr="00232231">
        <w:trPr>
          <w:trHeight w:val="421"/>
        </w:trPr>
        <w:tc>
          <w:tcPr>
            <w:tcW w:w="563" w:type="dxa"/>
            <w:vMerge/>
          </w:tcPr>
          <w:p w14:paraId="37C842BB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18B4BEE0" w14:textId="48BC0ADD" w:rsidR="00232231" w:rsidRPr="00232231" w:rsidRDefault="00232231" w:rsidP="00297052">
            <w:pPr>
              <w:jc w:val="center"/>
              <w:rPr>
                <w:rFonts w:cstheme="minorHAnsi"/>
                <w:sz w:val="26"/>
                <w:szCs w:val="26"/>
              </w:rPr>
            </w:pPr>
            <w:r w:rsidRPr="00232231">
              <w:rPr>
                <w:rFonts w:cstheme="minorHAnsi"/>
                <w:sz w:val="26"/>
                <w:szCs w:val="26"/>
              </w:rPr>
              <w:t>Формула расчета</w:t>
            </w:r>
          </w:p>
        </w:tc>
      </w:tr>
      <w:tr w:rsidR="00232231" w:rsidRPr="00125949" w14:paraId="46781F06" w14:textId="77777777" w:rsidTr="00232231">
        <w:trPr>
          <w:trHeight w:val="413"/>
        </w:trPr>
        <w:tc>
          <w:tcPr>
            <w:tcW w:w="563" w:type="dxa"/>
            <w:vMerge/>
          </w:tcPr>
          <w:p w14:paraId="6FCABDF3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4FE605C4" w14:textId="3FA58D15" w:rsidR="00232231" w:rsidRPr="00D9175B" w:rsidRDefault="00F9683A" w:rsidP="00297052">
            <w:pPr>
              <w:jc w:val="center"/>
              <w:rPr>
                <w:rFonts w:cstheme="minorHAnsi"/>
                <w:b/>
                <w:sz w:val="24"/>
                <w:szCs w:val="24"/>
                <w:vertAlign w:val="subscript"/>
              </w:rPr>
            </w:pPr>
            <w:r w:rsidRPr="00F9683A">
              <w:rPr>
                <w:rFonts w:cstheme="minorHAnsi"/>
                <w:b/>
                <w:sz w:val="24"/>
                <w:szCs w:val="24"/>
              </w:rPr>
              <w:t>М</w:t>
            </w:r>
            <w:r w:rsidR="00D9175B">
              <w:rPr>
                <w:rFonts w:cstheme="minorHAnsi"/>
                <w:b/>
                <w:sz w:val="24"/>
                <w:szCs w:val="24"/>
                <w:vertAlign w:val="subscript"/>
              </w:rPr>
              <w:t>2</w:t>
            </w:r>
            <w:r w:rsidRPr="00F9683A">
              <w:rPr>
                <w:rFonts w:cstheme="minorHAnsi"/>
                <w:b/>
                <w:sz w:val="24"/>
                <w:szCs w:val="24"/>
              </w:rPr>
              <w:t>×3 ≥ М</w:t>
            </w:r>
            <w:r w:rsidR="00D9175B">
              <w:rPr>
                <w:rFonts w:cstheme="minorHAnsi"/>
                <w:b/>
                <w:sz w:val="24"/>
                <w:szCs w:val="24"/>
                <w:vertAlign w:val="subscript"/>
              </w:rPr>
              <w:t>1</w:t>
            </w:r>
          </w:p>
        </w:tc>
      </w:tr>
      <w:tr w:rsidR="00232231" w:rsidRPr="00125949" w14:paraId="103082FF" w14:textId="77777777" w:rsidTr="00232231">
        <w:trPr>
          <w:trHeight w:val="420"/>
        </w:trPr>
        <w:tc>
          <w:tcPr>
            <w:tcW w:w="563" w:type="dxa"/>
            <w:vMerge/>
          </w:tcPr>
          <w:p w14:paraId="64E6BE96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9916" w:type="dxa"/>
            <w:gridSpan w:val="15"/>
          </w:tcPr>
          <w:p w14:paraId="032A7E00" w14:textId="5414C665" w:rsidR="00232231" w:rsidRPr="00232231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  <w:vertAlign w:val="sub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Расшифровка переменных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232231" w:rsidRPr="00125949" w14:paraId="5B32EECA" w14:textId="77777777" w:rsidTr="00A835E7">
        <w:trPr>
          <w:trHeight w:val="868"/>
        </w:trPr>
        <w:tc>
          <w:tcPr>
            <w:tcW w:w="563" w:type="dxa"/>
            <w:vMerge w:val="restart"/>
          </w:tcPr>
          <w:p w14:paraId="5B5B6C4C" w14:textId="77777777" w:rsidR="00232231" w:rsidRPr="00125949" w:rsidRDefault="00232231" w:rsidP="00612D9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5" w:type="dxa"/>
            <w:gridSpan w:val="6"/>
          </w:tcPr>
          <w:p w14:paraId="5C05D15B" w14:textId="28EF2C4C" w:rsidR="00232231" w:rsidRPr="00232231" w:rsidRDefault="00232231" w:rsidP="00297052">
            <w:pPr>
              <w:jc w:val="center"/>
              <w:rPr>
                <w:rFonts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cstheme="minorHAnsi"/>
                <w:b/>
                <w:sz w:val="24"/>
                <w:szCs w:val="24"/>
              </w:rPr>
              <w:t>М</w:t>
            </w:r>
            <w:r>
              <w:rPr>
                <w:rFonts w:cstheme="minorHAnsi"/>
                <w:b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3305" w:type="dxa"/>
            <w:gridSpan w:val="5"/>
          </w:tcPr>
          <w:p w14:paraId="663D7942" w14:textId="6D21C15E" w:rsidR="00232231" w:rsidRPr="00125949" w:rsidRDefault="00232231" w:rsidP="002970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Количество обращений за расчетный период текущего года</w:t>
            </w:r>
          </w:p>
        </w:tc>
        <w:tc>
          <w:tcPr>
            <w:tcW w:w="3306" w:type="dxa"/>
            <w:gridSpan w:val="4"/>
          </w:tcPr>
          <w:p w14:paraId="5D5684D6" w14:textId="1EEABDC1" w:rsidR="00232231" w:rsidRPr="00125949" w:rsidRDefault="00232231" w:rsidP="0029705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32231" w:rsidRPr="00125949" w14:paraId="76667552" w14:textId="77777777" w:rsidTr="00FB21C8">
        <w:trPr>
          <w:trHeight w:val="868"/>
        </w:trPr>
        <w:tc>
          <w:tcPr>
            <w:tcW w:w="563" w:type="dxa"/>
            <w:vMerge/>
          </w:tcPr>
          <w:p w14:paraId="06B5E1E9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305" w:type="dxa"/>
            <w:gridSpan w:val="6"/>
          </w:tcPr>
          <w:p w14:paraId="4947083C" w14:textId="3D745D5F" w:rsidR="00232231" w:rsidRPr="00232231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  <w:vertAlign w:val="subscript"/>
              </w:rPr>
            </w:pPr>
            <w:r>
              <w:rPr>
                <w:rFonts w:cstheme="minorHAnsi"/>
                <w:b/>
                <w:sz w:val="24"/>
                <w:szCs w:val="24"/>
              </w:rPr>
              <w:t>М</w:t>
            </w:r>
            <w:r>
              <w:rPr>
                <w:rFonts w:cstheme="minorHAnsi"/>
                <w:b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3305" w:type="dxa"/>
            <w:gridSpan w:val="5"/>
          </w:tcPr>
          <w:p w14:paraId="4513C422" w14:textId="592FD0DB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 xml:space="preserve">Количество обращений </w:t>
            </w:r>
            <w:r>
              <w:rPr>
                <w:b/>
                <w:sz w:val="26"/>
                <w:szCs w:val="26"/>
              </w:rPr>
              <w:t>за аналогичный расчетный период</w:t>
            </w:r>
            <w:r w:rsidRPr="00DB4262">
              <w:rPr>
                <w:b/>
                <w:sz w:val="26"/>
                <w:szCs w:val="26"/>
              </w:rPr>
              <w:t xml:space="preserve"> предыдущего года</w:t>
            </w:r>
          </w:p>
        </w:tc>
        <w:tc>
          <w:tcPr>
            <w:tcW w:w="3306" w:type="dxa"/>
            <w:gridSpan w:val="4"/>
          </w:tcPr>
          <w:p w14:paraId="0AA85235" w14:textId="7986A03A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DB4262">
              <w:rPr>
                <w:b/>
                <w:sz w:val="26"/>
                <w:szCs w:val="26"/>
              </w:rPr>
              <w:t>Обращения граждан, организаций, информация от органов государственной власти, органов местного самоуправления, из средств массовой информации, информационно-телекоммуникационной сети Интернет, государственных информационных систем</w:t>
            </w:r>
          </w:p>
        </w:tc>
      </w:tr>
      <w:tr w:rsidR="00232231" w:rsidRPr="00125949" w14:paraId="0D733B99" w14:textId="77777777" w:rsidTr="00CE7C9A">
        <w:trPr>
          <w:trHeight w:val="868"/>
        </w:trPr>
        <w:tc>
          <w:tcPr>
            <w:tcW w:w="563" w:type="dxa"/>
            <w:vMerge w:val="restart"/>
          </w:tcPr>
          <w:p w14:paraId="30465F47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6C2060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C6E0F37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54A6E33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3725D5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5749386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4C543E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F48C331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574DB2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F087BC1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9916" w:type="dxa"/>
            <w:gridSpan w:val="15"/>
          </w:tcPr>
          <w:p w14:paraId="2380561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Перечень документов, подтверждающих факт соответствия или отклонения объекта контроля от установленных параметров («срабатывание» индикатора риска) и прилагаемых к решению о проведении контрольного (надзорного)  мероприятия</w:t>
            </w:r>
          </w:p>
        </w:tc>
      </w:tr>
      <w:tr w:rsidR="00232231" w:rsidRPr="00125949" w14:paraId="1FC37471" w14:textId="77777777" w:rsidTr="00CE7C9A">
        <w:tc>
          <w:tcPr>
            <w:tcW w:w="563" w:type="dxa"/>
            <w:vMerge/>
          </w:tcPr>
          <w:p w14:paraId="18C21980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95910D3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5.1</w:t>
            </w:r>
          </w:p>
        </w:tc>
        <w:tc>
          <w:tcPr>
            <w:tcW w:w="5952" w:type="dxa"/>
            <w:gridSpan w:val="9"/>
            <w:vMerge w:val="restart"/>
          </w:tcPr>
          <w:p w14:paraId="18E759E1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Правоустанавливающие и иные документы, подтверждающие индивидуализирующие признаки проверяемого объекта и его принадлежность контролируемому лицу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11</w:t>
            </w:r>
          </w:p>
        </w:tc>
        <w:tc>
          <w:tcPr>
            <w:tcW w:w="3255" w:type="dxa"/>
            <w:gridSpan w:val="3"/>
          </w:tcPr>
          <w:p w14:paraId="7E6FBD70" w14:textId="3430133B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Выписка из ЕГРЮЛ (ЕГРИП)</w:t>
            </w:r>
          </w:p>
        </w:tc>
      </w:tr>
      <w:tr w:rsidR="00232231" w:rsidRPr="00125949" w14:paraId="3E1D8F45" w14:textId="77777777" w:rsidTr="00CE7C9A">
        <w:tc>
          <w:tcPr>
            <w:tcW w:w="563" w:type="dxa"/>
            <w:vMerge/>
          </w:tcPr>
          <w:p w14:paraId="2856C52E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3D73D0B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134DA5D7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4DFF097" w14:textId="384B5738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732951">
              <w:rPr>
                <w:rFonts w:cstheme="minorHAnsi"/>
                <w:sz w:val="24"/>
                <w:szCs w:val="24"/>
              </w:rPr>
              <w:t>Сведения из реестра лицензий Самарской области</w:t>
            </w:r>
          </w:p>
        </w:tc>
      </w:tr>
      <w:tr w:rsidR="00232231" w:rsidRPr="00125949" w14:paraId="5CF60C09" w14:textId="77777777" w:rsidTr="00CE7C9A">
        <w:tc>
          <w:tcPr>
            <w:tcW w:w="563" w:type="dxa"/>
            <w:vMerge/>
          </w:tcPr>
          <w:p w14:paraId="0F0E2FAC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E4798A6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0BB7F6DE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2B865EF8" w14:textId="0AF2519C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770EFE">
              <w:rPr>
                <w:rFonts w:cstheme="minorHAnsi"/>
                <w:sz w:val="24"/>
                <w:szCs w:val="24"/>
              </w:rPr>
              <w:t>Выписка из единого государственного реестра недвижимости (ЕГРН)</w:t>
            </w:r>
          </w:p>
        </w:tc>
      </w:tr>
      <w:tr w:rsidR="00232231" w:rsidRPr="00125949" w14:paraId="0C1C039A" w14:textId="77777777" w:rsidTr="00CE7C9A">
        <w:tc>
          <w:tcPr>
            <w:tcW w:w="563" w:type="dxa"/>
            <w:vMerge/>
          </w:tcPr>
          <w:p w14:paraId="66389B1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4A2E227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17CAC45E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8DC0797" w14:textId="33E274FA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231" w:rsidRPr="00125949" w14:paraId="4D48A16A" w14:textId="77777777" w:rsidTr="00CE7C9A">
        <w:tc>
          <w:tcPr>
            <w:tcW w:w="563" w:type="dxa"/>
            <w:vMerge/>
          </w:tcPr>
          <w:p w14:paraId="29C2D2F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3223DAB2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5.2</w:t>
            </w:r>
          </w:p>
        </w:tc>
        <w:tc>
          <w:tcPr>
            <w:tcW w:w="5952" w:type="dxa"/>
            <w:gridSpan w:val="9"/>
            <w:vMerge w:val="restart"/>
          </w:tcPr>
          <w:p w14:paraId="2489A267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12</w:t>
            </w:r>
          </w:p>
        </w:tc>
        <w:tc>
          <w:tcPr>
            <w:tcW w:w="3255" w:type="dxa"/>
            <w:gridSpan w:val="3"/>
          </w:tcPr>
          <w:p w14:paraId="4F2804B0" w14:textId="7C5752D4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Реестр обращений</w:t>
            </w:r>
          </w:p>
        </w:tc>
      </w:tr>
      <w:tr w:rsidR="00232231" w:rsidRPr="00125949" w14:paraId="439BDAAC" w14:textId="77777777" w:rsidTr="00CE7C9A">
        <w:tc>
          <w:tcPr>
            <w:tcW w:w="563" w:type="dxa"/>
            <w:vMerge/>
          </w:tcPr>
          <w:p w14:paraId="7665324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2347A92A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0F316709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754A6F47" w14:textId="757518BF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231" w:rsidRPr="00125949" w14:paraId="3E19CFAF" w14:textId="77777777" w:rsidTr="00CE7C9A">
        <w:tc>
          <w:tcPr>
            <w:tcW w:w="563" w:type="dxa"/>
            <w:vMerge/>
          </w:tcPr>
          <w:p w14:paraId="4D20D74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7FEF4349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18F543D4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1437DCAF" w14:textId="28434682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231" w:rsidRPr="00125949" w14:paraId="5096C6BC" w14:textId="77777777" w:rsidTr="00FF1C5A">
        <w:trPr>
          <w:trHeight w:val="66"/>
        </w:trPr>
        <w:tc>
          <w:tcPr>
            <w:tcW w:w="563" w:type="dxa"/>
            <w:vMerge/>
          </w:tcPr>
          <w:p w14:paraId="7F41498F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6AFDCC0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23B47783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D59942F" w14:textId="37F4B6A1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32231" w:rsidRPr="00125949" w14:paraId="64EA3279" w14:textId="77777777" w:rsidTr="00CE7C9A">
        <w:tc>
          <w:tcPr>
            <w:tcW w:w="563" w:type="dxa"/>
            <w:vMerge/>
          </w:tcPr>
          <w:p w14:paraId="4352F735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 w:val="restart"/>
          </w:tcPr>
          <w:p w14:paraId="60E28F15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5.3</w:t>
            </w:r>
          </w:p>
        </w:tc>
        <w:tc>
          <w:tcPr>
            <w:tcW w:w="5952" w:type="dxa"/>
            <w:gridSpan w:val="9"/>
            <w:vMerge w:val="restart"/>
          </w:tcPr>
          <w:p w14:paraId="6E9808DE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3255" w:type="dxa"/>
            <w:gridSpan w:val="3"/>
          </w:tcPr>
          <w:p w14:paraId="59993099" w14:textId="61D57EDE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0D4EEB">
              <w:rPr>
                <w:rFonts w:cstheme="minorHAnsi"/>
                <w:sz w:val="24"/>
                <w:szCs w:val="24"/>
              </w:rPr>
              <w:t>Задание на проведение контрольного мероприятия без взаимодействия с контролируемым лицом</w:t>
            </w:r>
          </w:p>
        </w:tc>
      </w:tr>
      <w:tr w:rsidR="00232231" w:rsidRPr="00125949" w14:paraId="37EF542A" w14:textId="77777777" w:rsidTr="009C534D">
        <w:trPr>
          <w:trHeight w:val="658"/>
        </w:trPr>
        <w:tc>
          <w:tcPr>
            <w:tcW w:w="563" w:type="dxa"/>
            <w:vMerge/>
          </w:tcPr>
          <w:p w14:paraId="079F4472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04117FE4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2E640354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4DE07B84" w14:textId="5670F7BE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 xml:space="preserve">Протокол осмотра </w:t>
            </w:r>
          </w:p>
        </w:tc>
      </w:tr>
      <w:tr w:rsidR="00232231" w:rsidRPr="00125949" w14:paraId="70D170CC" w14:textId="77777777" w:rsidTr="00CE7C9A">
        <w:trPr>
          <w:trHeight w:val="268"/>
        </w:trPr>
        <w:tc>
          <w:tcPr>
            <w:tcW w:w="563" w:type="dxa"/>
            <w:vMerge/>
          </w:tcPr>
          <w:p w14:paraId="205FB0AF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209DB8E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1F388FFC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</w:tcPr>
          <w:p w14:paraId="57F86F44" w14:textId="2DDAC2E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0D4EEB">
              <w:rPr>
                <w:rFonts w:cstheme="minorHAnsi"/>
                <w:sz w:val="24"/>
                <w:szCs w:val="24"/>
              </w:rPr>
              <w:t xml:space="preserve">Акт контрольного мероприятия без </w:t>
            </w:r>
            <w:r w:rsidRPr="000D4EEB">
              <w:rPr>
                <w:rFonts w:cstheme="minorHAnsi"/>
                <w:sz w:val="24"/>
                <w:szCs w:val="24"/>
              </w:rPr>
              <w:lastRenderedPageBreak/>
              <w:t>взаимодействия с контролируемым лицом</w:t>
            </w:r>
          </w:p>
        </w:tc>
      </w:tr>
      <w:tr w:rsidR="00232231" w:rsidRPr="00125949" w14:paraId="70BF6B82" w14:textId="77777777" w:rsidTr="00403EBE">
        <w:tc>
          <w:tcPr>
            <w:tcW w:w="563" w:type="dxa"/>
            <w:vMerge/>
          </w:tcPr>
          <w:p w14:paraId="737CA79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</w:tcPr>
          <w:p w14:paraId="10367858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952" w:type="dxa"/>
            <w:gridSpan w:val="9"/>
            <w:vMerge/>
          </w:tcPr>
          <w:p w14:paraId="14B380D8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</w:tcPr>
          <w:p w14:paraId="45628CC6" w14:textId="624468F3" w:rsidR="00232231" w:rsidRPr="00125949" w:rsidRDefault="00972780" w:rsidP="00232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</w:t>
            </w:r>
            <w:r w:rsidRPr="00972780">
              <w:rPr>
                <w:rFonts w:cstheme="minorHAnsi"/>
                <w:sz w:val="24"/>
                <w:szCs w:val="24"/>
              </w:rPr>
              <w:t>редостережение о недопустимости нарушения обязательных требований</w:t>
            </w:r>
          </w:p>
        </w:tc>
      </w:tr>
      <w:tr w:rsidR="00232231" w:rsidRPr="00125949" w14:paraId="566C53B7" w14:textId="77777777" w:rsidTr="00CE7C9A">
        <w:tc>
          <w:tcPr>
            <w:tcW w:w="563" w:type="dxa"/>
            <w:vMerge/>
          </w:tcPr>
          <w:p w14:paraId="6768F2A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4031F537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5.4</w:t>
            </w:r>
          </w:p>
        </w:tc>
        <w:tc>
          <w:tcPr>
            <w:tcW w:w="5952" w:type="dxa"/>
            <w:gridSpan w:val="9"/>
          </w:tcPr>
          <w:p w14:paraId="5799252E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Иные документы, подтверждающие необходимость проведения внепланового контрольного (надзорного) мероприятия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14</w:t>
            </w:r>
          </w:p>
        </w:tc>
        <w:tc>
          <w:tcPr>
            <w:tcW w:w="3255" w:type="dxa"/>
            <w:gridSpan w:val="3"/>
          </w:tcPr>
          <w:p w14:paraId="29344CA0" w14:textId="5E9F0FB4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Мотивированное представление о проведении контрольного мероприятия</w:t>
            </w:r>
          </w:p>
        </w:tc>
      </w:tr>
      <w:tr w:rsidR="00232231" w:rsidRPr="00125949" w14:paraId="50CA6039" w14:textId="77777777" w:rsidTr="00CE7C9A">
        <w:trPr>
          <w:trHeight w:val="469"/>
        </w:trPr>
        <w:tc>
          <w:tcPr>
            <w:tcW w:w="563" w:type="dxa"/>
            <w:vMerge w:val="restart"/>
          </w:tcPr>
          <w:p w14:paraId="05EDF418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B9E03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9DC3B62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0DEF36B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42D4164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9916" w:type="dxa"/>
            <w:gridSpan w:val="15"/>
          </w:tcPr>
          <w:p w14:paraId="273253ED" w14:textId="77777777" w:rsidR="00232231" w:rsidRPr="00125949" w:rsidRDefault="00232231" w:rsidP="00232231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25949">
              <w:rPr>
                <w:rFonts w:cstheme="minorHAnsi"/>
                <w:b/>
                <w:sz w:val="24"/>
                <w:szCs w:val="24"/>
              </w:rPr>
              <w:t>Особенности проведения контрольного (надзорного) мероприятия</w:t>
            </w:r>
          </w:p>
        </w:tc>
      </w:tr>
      <w:tr w:rsidR="00232231" w:rsidRPr="00125949" w14:paraId="0823A0EE" w14:textId="77777777" w:rsidTr="00CE7C9A">
        <w:trPr>
          <w:trHeight w:val="547"/>
        </w:trPr>
        <w:tc>
          <w:tcPr>
            <w:tcW w:w="563" w:type="dxa"/>
            <w:vMerge/>
          </w:tcPr>
          <w:p w14:paraId="7EDA3C3A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15456EE4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6.1</w:t>
            </w:r>
          </w:p>
        </w:tc>
        <w:tc>
          <w:tcPr>
            <w:tcW w:w="5952" w:type="dxa"/>
            <w:gridSpan w:val="9"/>
          </w:tcPr>
          <w:p w14:paraId="23BBD102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Виды контрольных (надзорных) мероприятий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55" w:type="dxa"/>
            <w:gridSpan w:val="3"/>
          </w:tcPr>
          <w:p w14:paraId="7B69DEAF" w14:textId="78F09CC2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Инспекционный визит</w:t>
            </w:r>
          </w:p>
          <w:p w14:paraId="337FB2FA" w14:textId="7D6B6548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Рейдовый осмотр</w:t>
            </w:r>
          </w:p>
          <w:p w14:paraId="774E0BB2" w14:textId="7347D0B0" w:rsidR="00232231" w:rsidRPr="00125949" w:rsidRDefault="00AF2C38" w:rsidP="0023223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</w:t>
            </w:r>
            <w:r w:rsidR="00232231" w:rsidRPr="00125949">
              <w:rPr>
                <w:rFonts w:cstheme="minorHAnsi"/>
                <w:sz w:val="24"/>
                <w:szCs w:val="24"/>
              </w:rPr>
              <w:t>ыездная проверка</w:t>
            </w:r>
          </w:p>
        </w:tc>
      </w:tr>
      <w:tr w:rsidR="00232231" w:rsidRPr="00125949" w14:paraId="03CBC8B6" w14:textId="77777777" w:rsidTr="00CE7C9A">
        <w:trPr>
          <w:trHeight w:val="711"/>
        </w:trPr>
        <w:tc>
          <w:tcPr>
            <w:tcW w:w="563" w:type="dxa"/>
            <w:vMerge/>
          </w:tcPr>
          <w:p w14:paraId="59E18847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3C35E003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6.2</w:t>
            </w:r>
          </w:p>
        </w:tc>
        <w:tc>
          <w:tcPr>
            <w:tcW w:w="5952" w:type="dxa"/>
            <w:gridSpan w:val="9"/>
          </w:tcPr>
          <w:p w14:paraId="79DFB338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Использование мобильного приложения «Инспектор» при проведении контрольного (надзорного) мероприятия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3255" w:type="dxa"/>
            <w:gridSpan w:val="3"/>
          </w:tcPr>
          <w:p w14:paraId="15EB6D46" w14:textId="5B44A4D5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пр</w:t>
            </w:r>
            <w:r>
              <w:rPr>
                <w:rFonts w:cstheme="minorHAnsi"/>
                <w:sz w:val="24"/>
                <w:szCs w:val="24"/>
              </w:rPr>
              <w:t>именяется</w:t>
            </w:r>
          </w:p>
        </w:tc>
      </w:tr>
      <w:tr w:rsidR="00232231" w:rsidRPr="00125949" w14:paraId="26981249" w14:textId="77777777" w:rsidTr="00CE7C9A">
        <w:trPr>
          <w:trHeight w:val="1259"/>
        </w:trPr>
        <w:tc>
          <w:tcPr>
            <w:tcW w:w="563" w:type="dxa"/>
            <w:vMerge/>
          </w:tcPr>
          <w:p w14:paraId="3BDF9D06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gridSpan w:val="3"/>
          </w:tcPr>
          <w:p w14:paraId="0C97BDC8" w14:textId="77777777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6.3</w:t>
            </w:r>
          </w:p>
        </w:tc>
        <w:tc>
          <w:tcPr>
            <w:tcW w:w="5952" w:type="dxa"/>
            <w:gridSpan w:val="9"/>
          </w:tcPr>
          <w:p w14:paraId="345869E3" w14:textId="77777777" w:rsidR="00232231" w:rsidRPr="00125949" w:rsidRDefault="00232231" w:rsidP="00232231">
            <w:pPr>
              <w:jc w:val="center"/>
              <w:rPr>
                <w:rFonts w:cstheme="minorHAnsi"/>
                <w:sz w:val="24"/>
                <w:szCs w:val="24"/>
                <w:vertAlign w:val="superscript"/>
              </w:rPr>
            </w:pPr>
            <w:r w:rsidRPr="00125949">
              <w:rPr>
                <w:rFonts w:cstheme="minorHAnsi"/>
                <w:sz w:val="24"/>
                <w:szCs w:val="24"/>
              </w:rPr>
              <w:t>Возможность размещения информации о «срабатывании» индикатора риска в личном кабинете контролируемого лица на Едином портале государственных и муниципальных услуг (функций) и (или) в информационной системе контрольного (надзорного) органа</w:t>
            </w:r>
            <w:r w:rsidRPr="00125949">
              <w:rPr>
                <w:rFonts w:cstheme="minorHAnsi"/>
                <w:sz w:val="24"/>
                <w:szCs w:val="24"/>
                <w:vertAlign w:val="superscript"/>
              </w:rPr>
              <w:t>17</w:t>
            </w:r>
          </w:p>
        </w:tc>
        <w:tc>
          <w:tcPr>
            <w:tcW w:w="3255" w:type="dxa"/>
            <w:gridSpan w:val="3"/>
          </w:tcPr>
          <w:p w14:paraId="3EE30733" w14:textId="6F62B2A6" w:rsidR="00232231" w:rsidRPr="00125949" w:rsidRDefault="00232231" w:rsidP="00232231">
            <w:pPr>
              <w:rPr>
                <w:rFonts w:cstheme="minorHAnsi"/>
                <w:sz w:val="24"/>
                <w:szCs w:val="24"/>
              </w:rPr>
            </w:pPr>
            <w:r w:rsidRPr="00125949">
              <w:rPr>
                <w:rFonts w:cstheme="minorHAnsi"/>
                <w:sz w:val="24"/>
                <w:szCs w:val="24"/>
              </w:rPr>
              <w:t>Не размещается</w:t>
            </w:r>
          </w:p>
        </w:tc>
      </w:tr>
    </w:tbl>
    <w:p w14:paraId="33023D6E" w14:textId="77777777" w:rsidR="00DA7C5D" w:rsidRPr="00125949" w:rsidRDefault="00DA7C5D" w:rsidP="00333807">
      <w:pPr>
        <w:rPr>
          <w:rFonts w:cstheme="minorHAnsi"/>
          <w:sz w:val="24"/>
          <w:szCs w:val="24"/>
        </w:rPr>
      </w:pPr>
    </w:p>
    <w:sectPr w:rsidR="00DA7C5D" w:rsidRPr="00125949" w:rsidSect="008118E1">
      <w:pgSz w:w="11906" w:h="16838"/>
      <w:pgMar w:top="709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63B"/>
    <w:rsid w:val="00050FE1"/>
    <w:rsid w:val="00064701"/>
    <w:rsid w:val="00071A78"/>
    <w:rsid w:val="000807F1"/>
    <w:rsid w:val="00093E34"/>
    <w:rsid w:val="00096B6D"/>
    <w:rsid w:val="000B064D"/>
    <w:rsid w:val="000D1044"/>
    <w:rsid w:val="000D4EEB"/>
    <w:rsid w:val="000E695C"/>
    <w:rsid w:val="000F3339"/>
    <w:rsid w:val="00101E51"/>
    <w:rsid w:val="001039C2"/>
    <w:rsid w:val="00125949"/>
    <w:rsid w:val="001377DD"/>
    <w:rsid w:val="0015232C"/>
    <w:rsid w:val="001807E2"/>
    <w:rsid w:val="00191EA1"/>
    <w:rsid w:val="001B0CFB"/>
    <w:rsid w:val="001B4983"/>
    <w:rsid w:val="001B7CD6"/>
    <w:rsid w:val="001C10BD"/>
    <w:rsid w:val="001C6902"/>
    <w:rsid w:val="001D49EC"/>
    <w:rsid w:val="001F2B7E"/>
    <w:rsid w:val="001F6D9C"/>
    <w:rsid w:val="00201196"/>
    <w:rsid w:val="002049BE"/>
    <w:rsid w:val="00232231"/>
    <w:rsid w:val="002324A8"/>
    <w:rsid w:val="00244762"/>
    <w:rsid w:val="00255737"/>
    <w:rsid w:val="00261270"/>
    <w:rsid w:val="00262F63"/>
    <w:rsid w:val="00277CCE"/>
    <w:rsid w:val="00284F3C"/>
    <w:rsid w:val="00297052"/>
    <w:rsid w:val="002C49B1"/>
    <w:rsid w:val="002E5A80"/>
    <w:rsid w:val="002F7292"/>
    <w:rsid w:val="002F72CC"/>
    <w:rsid w:val="0030015D"/>
    <w:rsid w:val="0030599E"/>
    <w:rsid w:val="00327D2C"/>
    <w:rsid w:val="00333807"/>
    <w:rsid w:val="003350C1"/>
    <w:rsid w:val="003432CA"/>
    <w:rsid w:val="00347D95"/>
    <w:rsid w:val="00350077"/>
    <w:rsid w:val="00374109"/>
    <w:rsid w:val="0037700C"/>
    <w:rsid w:val="003802FF"/>
    <w:rsid w:val="003A1E73"/>
    <w:rsid w:val="003B6601"/>
    <w:rsid w:val="003C1C17"/>
    <w:rsid w:val="003C5286"/>
    <w:rsid w:val="003D01AE"/>
    <w:rsid w:val="003D16D8"/>
    <w:rsid w:val="003D1F38"/>
    <w:rsid w:val="003D6E1E"/>
    <w:rsid w:val="003E0879"/>
    <w:rsid w:val="003E7C62"/>
    <w:rsid w:val="003F2768"/>
    <w:rsid w:val="0040010F"/>
    <w:rsid w:val="00403EBE"/>
    <w:rsid w:val="00446B11"/>
    <w:rsid w:val="00453FF7"/>
    <w:rsid w:val="00454374"/>
    <w:rsid w:val="00490662"/>
    <w:rsid w:val="004A5005"/>
    <w:rsid w:val="004B4396"/>
    <w:rsid w:val="004C3D7D"/>
    <w:rsid w:val="004C4445"/>
    <w:rsid w:val="004C5929"/>
    <w:rsid w:val="004D2109"/>
    <w:rsid w:val="004E1028"/>
    <w:rsid w:val="00570A3A"/>
    <w:rsid w:val="005A2B8C"/>
    <w:rsid w:val="005C5D40"/>
    <w:rsid w:val="005D07E5"/>
    <w:rsid w:val="005D0F91"/>
    <w:rsid w:val="005E7728"/>
    <w:rsid w:val="00610ADA"/>
    <w:rsid w:val="00612D9D"/>
    <w:rsid w:val="00616EA5"/>
    <w:rsid w:val="0063086B"/>
    <w:rsid w:val="00631A65"/>
    <w:rsid w:val="00637364"/>
    <w:rsid w:val="00664EB5"/>
    <w:rsid w:val="006732FC"/>
    <w:rsid w:val="006852A7"/>
    <w:rsid w:val="006F5D41"/>
    <w:rsid w:val="00732951"/>
    <w:rsid w:val="00755973"/>
    <w:rsid w:val="00770EFE"/>
    <w:rsid w:val="00777F41"/>
    <w:rsid w:val="0079374D"/>
    <w:rsid w:val="007948B5"/>
    <w:rsid w:val="007B39C0"/>
    <w:rsid w:val="007C7BEC"/>
    <w:rsid w:val="007C7D82"/>
    <w:rsid w:val="007E059B"/>
    <w:rsid w:val="00803FE4"/>
    <w:rsid w:val="008118E1"/>
    <w:rsid w:val="00816CB6"/>
    <w:rsid w:val="00817A99"/>
    <w:rsid w:val="008238C2"/>
    <w:rsid w:val="00826FF7"/>
    <w:rsid w:val="00834614"/>
    <w:rsid w:val="008534DB"/>
    <w:rsid w:val="008542D5"/>
    <w:rsid w:val="00854D00"/>
    <w:rsid w:val="00875EAA"/>
    <w:rsid w:val="0088302B"/>
    <w:rsid w:val="00893F0F"/>
    <w:rsid w:val="008A32BA"/>
    <w:rsid w:val="008C373B"/>
    <w:rsid w:val="008C6766"/>
    <w:rsid w:val="008F4EAF"/>
    <w:rsid w:val="00922358"/>
    <w:rsid w:val="0093477C"/>
    <w:rsid w:val="009359DD"/>
    <w:rsid w:val="00935AE5"/>
    <w:rsid w:val="0094772B"/>
    <w:rsid w:val="00972780"/>
    <w:rsid w:val="00976CA2"/>
    <w:rsid w:val="009A2110"/>
    <w:rsid w:val="009B3DFE"/>
    <w:rsid w:val="009B422D"/>
    <w:rsid w:val="009C534D"/>
    <w:rsid w:val="009D0669"/>
    <w:rsid w:val="009D6A72"/>
    <w:rsid w:val="009E045A"/>
    <w:rsid w:val="00A05332"/>
    <w:rsid w:val="00A3505A"/>
    <w:rsid w:val="00A46B1C"/>
    <w:rsid w:val="00A47562"/>
    <w:rsid w:val="00A62E68"/>
    <w:rsid w:val="00A814EF"/>
    <w:rsid w:val="00A82390"/>
    <w:rsid w:val="00AB57AC"/>
    <w:rsid w:val="00AB709E"/>
    <w:rsid w:val="00AB793B"/>
    <w:rsid w:val="00AC386D"/>
    <w:rsid w:val="00AC49FB"/>
    <w:rsid w:val="00AD2BD0"/>
    <w:rsid w:val="00AF2C38"/>
    <w:rsid w:val="00B032F0"/>
    <w:rsid w:val="00B24761"/>
    <w:rsid w:val="00B262AA"/>
    <w:rsid w:val="00B51542"/>
    <w:rsid w:val="00B52846"/>
    <w:rsid w:val="00BB502F"/>
    <w:rsid w:val="00BB7550"/>
    <w:rsid w:val="00BC191E"/>
    <w:rsid w:val="00BD3E64"/>
    <w:rsid w:val="00BE3A09"/>
    <w:rsid w:val="00BE616D"/>
    <w:rsid w:val="00BF3E62"/>
    <w:rsid w:val="00C01F1F"/>
    <w:rsid w:val="00C069EC"/>
    <w:rsid w:val="00C155CF"/>
    <w:rsid w:val="00C42716"/>
    <w:rsid w:val="00C5065C"/>
    <w:rsid w:val="00C51A0E"/>
    <w:rsid w:val="00C5473E"/>
    <w:rsid w:val="00C611E0"/>
    <w:rsid w:val="00C90F51"/>
    <w:rsid w:val="00CC1374"/>
    <w:rsid w:val="00CD0A80"/>
    <w:rsid w:val="00CE7C9A"/>
    <w:rsid w:val="00CF1DF0"/>
    <w:rsid w:val="00D03EB2"/>
    <w:rsid w:val="00D10853"/>
    <w:rsid w:val="00D20A4B"/>
    <w:rsid w:val="00D227EC"/>
    <w:rsid w:val="00D70371"/>
    <w:rsid w:val="00D77A53"/>
    <w:rsid w:val="00D81A5C"/>
    <w:rsid w:val="00D82D21"/>
    <w:rsid w:val="00D9175B"/>
    <w:rsid w:val="00DA7C5D"/>
    <w:rsid w:val="00DE3563"/>
    <w:rsid w:val="00DE663B"/>
    <w:rsid w:val="00E26E87"/>
    <w:rsid w:val="00E46F21"/>
    <w:rsid w:val="00E63778"/>
    <w:rsid w:val="00E82BD9"/>
    <w:rsid w:val="00E85B24"/>
    <w:rsid w:val="00E92134"/>
    <w:rsid w:val="00EA256F"/>
    <w:rsid w:val="00EB408E"/>
    <w:rsid w:val="00ED3A7D"/>
    <w:rsid w:val="00ED5BC7"/>
    <w:rsid w:val="00EE1F62"/>
    <w:rsid w:val="00F12F50"/>
    <w:rsid w:val="00F20C97"/>
    <w:rsid w:val="00F247A9"/>
    <w:rsid w:val="00F30900"/>
    <w:rsid w:val="00F4668F"/>
    <w:rsid w:val="00F764D0"/>
    <w:rsid w:val="00F9575A"/>
    <w:rsid w:val="00F9683A"/>
    <w:rsid w:val="00FB0326"/>
    <w:rsid w:val="00FC03F3"/>
    <w:rsid w:val="00FC6991"/>
    <w:rsid w:val="00FE349C"/>
    <w:rsid w:val="00FF1C5A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A2C4"/>
  <w15:chartTrackingRefBased/>
  <w15:docId w15:val="{37C06611-8549-4698-9F84-99DC097BD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Демидович Светлана Степановна</dc:creator>
  <cp:keywords/>
  <dc:description/>
  <cp:lastModifiedBy>Папанина Евгения Александровна</cp:lastModifiedBy>
  <cp:revision>248</cp:revision>
  <cp:lastPrinted>2025-09-18T07:39:00Z</cp:lastPrinted>
  <dcterms:created xsi:type="dcterms:W3CDTF">2025-09-17T09:15:00Z</dcterms:created>
  <dcterms:modified xsi:type="dcterms:W3CDTF">2025-10-02T07:59:00Z</dcterms:modified>
</cp:coreProperties>
</file>