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D7" w:rsidRDefault="006A2E76">
      <w:pPr>
        <w:shd w:val="clear" w:color="auto" w:fill="FFFFFF"/>
        <w:spacing w:before="150" w:after="225" w:line="240" w:lineRule="auto"/>
        <w:ind w:left="-851" w:firstLine="1"/>
        <w:jc w:val="both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  <w:t>Регистрация права собственности на гаражный бокс</w:t>
      </w:r>
    </w:p>
    <w:p w:rsidR="00C076D7" w:rsidRDefault="006A2E76">
      <w:pPr>
        <w:shd w:val="clear" w:color="auto" w:fill="FFFFFF"/>
        <w:spacing w:before="150" w:after="225" w:line="240" w:lineRule="auto"/>
        <w:ind w:left="-1134"/>
        <w:jc w:val="both"/>
        <w:outlineLvl w:val="0"/>
        <w:rPr>
          <w:rFonts w:ascii="Times New Roman" w:eastAsia="Times New Roman" w:hAnsi="Times New Roman" w:cs="Times New Roman"/>
          <w:color w:val="46200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62006"/>
          <w:kern w:val="36"/>
          <w:sz w:val="28"/>
          <w:szCs w:val="28"/>
          <w:u w:val="single"/>
          <w:lang w:eastAsia="ru-RU"/>
        </w:rPr>
        <w:t>Если ГСК введен в эксплуатацию,</w:t>
      </w:r>
      <w:r>
        <w:rPr>
          <w:rFonts w:ascii="Times New Roman" w:eastAsia="Times New Roman" w:hAnsi="Times New Roman" w:cs="Times New Roman"/>
          <w:color w:val="462006"/>
          <w:kern w:val="36"/>
          <w:sz w:val="28"/>
          <w:szCs w:val="28"/>
          <w:lang w:eastAsia="ru-RU"/>
        </w:rPr>
        <w:t xml:space="preserve"> для оформления права собственности на гаражный бокс необходимо </w:t>
      </w:r>
      <w:r>
        <w:rPr>
          <w:rFonts w:ascii="Times New Roman" w:eastAsia="Times New Roman" w:hAnsi="Times New Roman" w:cs="Times New Roman"/>
          <w:b/>
          <w:color w:val="462006"/>
          <w:kern w:val="36"/>
          <w:sz w:val="28"/>
          <w:szCs w:val="28"/>
          <w:u w:val="single"/>
          <w:lang w:eastAsia="ru-RU"/>
        </w:rPr>
        <w:t>обратиться в МФЦ</w:t>
      </w:r>
      <w:r>
        <w:rPr>
          <w:rFonts w:ascii="Times New Roman" w:eastAsia="Times New Roman" w:hAnsi="Times New Roman" w:cs="Times New Roman"/>
          <w:color w:val="462006"/>
          <w:kern w:val="36"/>
          <w:sz w:val="28"/>
          <w:szCs w:val="28"/>
          <w:lang w:eastAsia="ru-RU"/>
        </w:rPr>
        <w:t>, подготовив пакет документов:</w:t>
      </w:r>
    </w:p>
    <w:p w:rsidR="00C076D7" w:rsidRDefault="006A2E76">
      <w:pPr>
        <w:pStyle w:val="a3"/>
        <w:numPr>
          <w:ilvl w:val="0"/>
          <w:numId w:val="1"/>
        </w:numPr>
        <w:shd w:val="clear" w:color="auto" w:fill="FFFFFF"/>
        <w:spacing w:before="150"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46200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62006"/>
          <w:kern w:val="36"/>
          <w:sz w:val="28"/>
          <w:szCs w:val="28"/>
          <w:lang w:eastAsia="ru-RU"/>
        </w:rPr>
        <w:t xml:space="preserve">Паспорт заявителя </w:t>
      </w:r>
    </w:p>
    <w:p w:rsidR="00C076D7" w:rsidRDefault="006A2E76">
      <w:pPr>
        <w:shd w:val="clear" w:color="auto" w:fill="FFFFFF"/>
        <w:spacing w:before="150" w:after="225" w:line="240" w:lineRule="auto"/>
        <w:ind w:left="-1134"/>
        <w:jc w:val="both"/>
        <w:outlineLvl w:val="0"/>
        <w:rPr>
          <w:rFonts w:ascii="Times New Roman" w:eastAsia="Times New Roman" w:hAnsi="Times New Roman" w:cs="Times New Roman"/>
          <w:color w:val="46200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2006"/>
          <w:kern w:val="36"/>
          <w:sz w:val="28"/>
          <w:szCs w:val="28"/>
          <w:lang w:eastAsia="ru-RU"/>
        </w:rPr>
        <w:t>В случае обращения представителя необходима нотариальная доверенность</w:t>
      </w:r>
    </w:p>
    <w:p w:rsidR="00C076D7" w:rsidRDefault="006A2E76">
      <w:pPr>
        <w:pStyle w:val="a3"/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color w:val="46200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62006"/>
          <w:kern w:val="36"/>
          <w:sz w:val="28"/>
          <w:szCs w:val="28"/>
          <w:lang w:eastAsia="ru-RU"/>
        </w:rPr>
        <w:t>Правоустанавливающий документ на гаражный бокс</w:t>
      </w:r>
      <w:r>
        <w:rPr>
          <w:rFonts w:ascii="Times New Roman" w:eastAsia="Times New Roman" w:hAnsi="Times New Roman" w:cs="Times New Roman"/>
          <w:color w:val="462006"/>
          <w:kern w:val="36"/>
          <w:sz w:val="28"/>
          <w:szCs w:val="28"/>
          <w:lang w:eastAsia="ru-RU"/>
        </w:rPr>
        <w:t xml:space="preserve"> </w:t>
      </w:r>
    </w:p>
    <w:p w:rsidR="00C076D7" w:rsidRDefault="006A2E76">
      <w:pPr>
        <w:shd w:val="clear" w:color="auto" w:fill="FFFFFF"/>
        <w:spacing w:before="150" w:after="0" w:line="240" w:lineRule="auto"/>
        <w:ind w:left="-1134"/>
        <w:jc w:val="both"/>
        <w:outlineLvl w:val="0"/>
        <w:rPr>
          <w:rFonts w:ascii="Times New Roman" w:eastAsia="Times New Roman" w:hAnsi="Times New Roman" w:cs="Times New Roman"/>
          <w:color w:val="46200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2006"/>
          <w:kern w:val="36"/>
          <w:sz w:val="28"/>
          <w:szCs w:val="28"/>
          <w:lang w:eastAsia="ru-RU"/>
        </w:rPr>
        <w:t>Может быть Справка о выплате паевого взноса, выданная председателем ГСК, содержащая информацию, что Иванов Иван Иванович является членом ГСК и на указанную дату 00.00.0000г. паевой взнос выплатил полностью, также может быть договор долевого участия в строительстве, регистрационное удостоверение БТИ, свидетельство о праве на наследство, судебный акт, если он подтверждает возникновение прав на гаражный бокс, иной правоустанавливающий документ;</w:t>
      </w:r>
    </w:p>
    <w:p w:rsidR="00C076D7" w:rsidRDefault="006A2E76">
      <w:pPr>
        <w:pStyle w:val="a3"/>
        <w:numPr>
          <w:ilvl w:val="0"/>
          <w:numId w:val="1"/>
        </w:numPr>
        <w:shd w:val="clear" w:color="auto" w:fill="FFFFFF"/>
        <w:spacing w:before="150" w:after="225" w:line="240" w:lineRule="auto"/>
        <w:jc w:val="both"/>
        <w:outlineLvl w:val="0"/>
        <w:rPr>
          <w:rFonts w:ascii="Times New Roman" w:eastAsia="Times New Roman" w:hAnsi="Times New Roman" w:cs="Times New Roman"/>
          <w:color w:val="46200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200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62006"/>
          <w:kern w:val="36"/>
          <w:sz w:val="28"/>
          <w:szCs w:val="28"/>
          <w:lang w:eastAsia="ru-RU"/>
        </w:rPr>
        <w:t>Технический план на гаражный бокс</w:t>
      </w:r>
      <w:r w:rsidR="006A01E9">
        <w:rPr>
          <w:rFonts w:ascii="Times New Roman" w:eastAsia="Times New Roman" w:hAnsi="Times New Roman" w:cs="Times New Roman"/>
          <w:b/>
          <w:color w:val="462006"/>
          <w:kern w:val="36"/>
          <w:sz w:val="28"/>
          <w:szCs w:val="28"/>
          <w:lang w:eastAsia="ru-RU"/>
        </w:rPr>
        <w:t xml:space="preserve"> (если</w:t>
      </w:r>
      <w:r w:rsidR="00EE5DDF">
        <w:rPr>
          <w:rFonts w:ascii="Times New Roman" w:eastAsia="Times New Roman" w:hAnsi="Times New Roman" w:cs="Times New Roman"/>
          <w:b/>
          <w:color w:val="462006"/>
          <w:kern w:val="36"/>
          <w:sz w:val="28"/>
          <w:szCs w:val="28"/>
          <w:lang w:eastAsia="ru-RU"/>
        </w:rPr>
        <w:t xml:space="preserve"> объект недвижимости</w:t>
      </w:r>
      <w:r w:rsidR="006A01E9">
        <w:rPr>
          <w:rFonts w:ascii="Times New Roman" w:eastAsia="Times New Roman" w:hAnsi="Times New Roman" w:cs="Times New Roman"/>
          <w:b/>
          <w:color w:val="462006"/>
          <w:kern w:val="36"/>
          <w:sz w:val="28"/>
          <w:szCs w:val="28"/>
          <w:lang w:eastAsia="ru-RU"/>
        </w:rPr>
        <w:t xml:space="preserve"> </w:t>
      </w:r>
      <w:r w:rsidR="00EE5DDF">
        <w:rPr>
          <w:rFonts w:ascii="Times New Roman" w:eastAsia="Times New Roman" w:hAnsi="Times New Roman" w:cs="Times New Roman"/>
          <w:b/>
          <w:color w:val="462006"/>
          <w:kern w:val="36"/>
          <w:sz w:val="28"/>
          <w:szCs w:val="28"/>
          <w:lang w:eastAsia="ru-RU"/>
        </w:rPr>
        <w:t xml:space="preserve">не </w:t>
      </w:r>
      <w:r w:rsidR="006A01E9">
        <w:rPr>
          <w:rFonts w:ascii="Times New Roman" w:eastAsia="Times New Roman" w:hAnsi="Times New Roman" w:cs="Times New Roman"/>
          <w:b/>
          <w:color w:val="462006"/>
          <w:kern w:val="36"/>
          <w:sz w:val="28"/>
          <w:szCs w:val="28"/>
          <w:lang w:eastAsia="ru-RU"/>
        </w:rPr>
        <w:t>стоит на кадастровом учете</w:t>
      </w:r>
      <w:bookmarkStart w:id="0" w:name="_GoBack"/>
      <w:bookmarkEnd w:id="0"/>
      <w:r w:rsidR="006A01E9">
        <w:rPr>
          <w:rFonts w:ascii="Times New Roman" w:eastAsia="Times New Roman" w:hAnsi="Times New Roman" w:cs="Times New Roman"/>
          <w:b/>
          <w:color w:val="462006"/>
          <w:kern w:val="36"/>
          <w:sz w:val="28"/>
          <w:szCs w:val="28"/>
          <w:lang w:eastAsia="ru-RU"/>
        </w:rPr>
        <w:t>)</w:t>
      </w:r>
    </w:p>
    <w:p w:rsidR="00C076D7" w:rsidRDefault="006A2E76">
      <w:pPr>
        <w:shd w:val="clear" w:color="auto" w:fill="FFFFFF"/>
        <w:spacing w:before="150" w:after="225" w:line="240" w:lineRule="auto"/>
        <w:ind w:left="-1134"/>
        <w:jc w:val="both"/>
        <w:outlineLvl w:val="0"/>
        <w:rPr>
          <w:rFonts w:ascii="Times New Roman" w:eastAsia="Times New Roman" w:hAnsi="Times New Roman" w:cs="Times New Roman"/>
          <w:color w:val="46200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2006"/>
          <w:kern w:val="36"/>
          <w:sz w:val="28"/>
          <w:szCs w:val="28"/>
          <w:lang w:eastAsia="ru-RU"/>
        </w:rPr>
        <w:t>Для подготовки технического плана необходимо обратиться к кадастровому инженеру, предварительно уточнив, что бокс не поставлен на кадастровый учет ранее;</w:t>
      </w:r>
    </w:p>
    <w:p w:rsidR="00C076D7" w:rsidRDefault="006A2E76">
      <w:pPr>
        <w:pStyle w:val="a3"/>
        <w:numPr>
          <w:ilvl w:val="0"/>
          <w:numId w:val="1"/>
        </w:numPr>
        <w:shd w:val="clear" w:color="auto" w:fill="FFFFFF"/>
        <w:spacing w:before="150"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46200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62006"/>
          <w:kern w:val="36"/>
          <w:sz w:val="28"/>
          <w:szCs w:val="28"/>
          <w:lang w:eastAsia="ru-RU"/>
        </w:rPr>
        <w:t>Платежный документ на оплату госпошлины 2000 руб.</w:t>
      </w:r>
    </w:p>
    <w:p w:rsidR="00C076D7" w:rsidRDefault="00C076D7">
      <w:pPr>
        <w:pStyle w:val="a3"/>
        <w:shd w:val="clear" w:color="auto" w:fill="FFFFFF"/>
        <w:spacing w:before="150" w:after="225" w:line="240" w:lineRule="auto"/>
        <w:ind w:left="-774"/>
        <w:jc w:val="both"/>
        <w:outlineLvl w:val="0"/>
        <w:rPr>
          <w:rFonts w:ascii="Times New Roman" w:eastAsia="Times New Roman" w:hAnsi="Times New Roman" w:cs="Times New Roman"/>
          <w:b/>
          <w:color w:val="462006"/>
          <w:kern w:val="36"/>
          <w:sz w:val="28"/>
          <w:szCs w:val="28"/>
          <w:lang w:eastAsia="ru-RU"/>
        </w:rPr>
      </w:pPr>
    </w:p>
    <w:p w:rsidR="00C076D7" w:rsidRDefault="006A2E76">
      <w:pPr>
        <w:shd w:val="clear" w:color="auto" w:fill="FFFFFF"/>
        <w:spacing w:before="150" w:after="225" w:line="240" w:lineRule="auto"/>
        <w:ind w:left="-1134"/>
        <w:jc w:val="both"/>
        <w:outlineLvl w:val="0"/>
        <w:rPr>
          <w:rFonts w:ascii="Times New Roman" w:eastAsia="Times New Roman" w:hAnsi="Times New Roman" w:cs="Times New Roman"/>
          <w:color w:val="46200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62006"/>
          <w:kern w:val="36"/>
          <w:sz w:val="28"/>
          <w:szCs w:val="28"/>
          <w:u w:val="single"/>
          <w:lang w:eastAsia="ru-RU"/>
        </w:rPr>
        <w:t>Если ГСК не введен в эксплуатацию</w:t>
      </w:r>
      <w:r>
        <w:rPr>
          <w:rFonts w:ascii="Times New Roman" w:eastAsia="Times New Roman" w:hAnsi="Times New Roman" w:cs="Times New Roman"/>
          <w:color w:val="462006"/>
          <w:kern w:val="36"/>
          <w:sz w:val="28"/>
          <w:szCs w:val="28"/>
          <w:lang w:eastAsia="ru-RU"/>
        </w:rPr>
        <w:t xml:space="preserve"> для подтверждения прав требуется обращение в суд, тогда регистрация собственности происходит на основании судебного акта.</w:t>
      </w:r>
    </w:p>
    <w:p w:rsidR="00C076D7" w:rsidRDefault="006A2E76" w:rsidP="006A2E76">
      <w:pPr>
        <w:shd w:val="clear" w:color="auto" w:fill="FFFFFF"/>
        <w:spacing w:before="150" w:after="225" w:line="240" w:lineRule="auto"/>
        <w:ind w:left="-1134"/>
        <w:jc w:val="both"/>
        <w:outlineLvl w:val="0"/>
      </w:pPr>
      <w:r>
        <w:rPr>
          <w:rFonts w:ascii="Times New Roman" w:eastAsia="Times New Roman" w:hAnsi="Times New Roman" w:cs="Times New Roman"/>
          <w:b/>
          <w:color w:val="462006"/>
          <w:kern w:val="36"/>
          <w:sz w:val="28"/>
          <w:szCs w:val="28"/>
          <w:u w:val="single"/>
          <w:lang w:eastAsia="ru-RU"/>
        </w:rPr>
        <w:t>Телефон контактного центра МАУ «МФЦ»:</w:t>
      </w:r>
      <w:r>
        <w:rPr>
          <w:rFonts w:ascii="Times New Roman" w:eastAsia="Times New Roman" w:hAnsi="Times New Roman" w:cs="Times New Roman"/>
          <w:b/>
          <w:color w:val="462006"/>
          <w:kern w:val="36"/>
          <w:sz w:val="28"/>
          <w:szCs w:val="28"/>
          <w:lang w:eastAsia="ru-RU"/>
        </w:rPr>
        <w:t xml:space="preserve"> 51-21-21</w:t>
      </w:r>
    </w:p>
    <w:sectPr w:rsidR="00C076D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280C"/>
    <w:multiLevelType w:val="hybridMultilevel"/>
    <w:tmpl w:val="1780E01C"/>
    <w:lvl w:ilvl="0" w:tplc="420633A0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D7"/>
    <w:rsid w:val="006A01E9"/>
    <w:rsid w:val="006A2E76"/>
    <w:rsid w:val="00C076D7"/>
    <w:rsid w:val="00EE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06ED"/>
  <w15:chartTrackingRefBased/>
  <w15:docId w15:val="{5D8B1E48-890B-411D-BF63-4ECF9596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ЕИ</dc:creator>
  <cp:keywords/>
  <dc:description/>
  <cp:lastModifiedBy>Аленбатрова Наталья Петровна</cp:lastModifiedBy>
  <cp:revision>6</cp:revision>
  <cp:lastPrinted>2023-07-04T08:40:00Z</cp:lastPrinted>
  <dcterms:created xsi:type="dcterms:W3CDTF">2023-06-20T09:16:00Z</dcterms:created>
  <dcterms:modified xsi:type="dcterms:W3CDTF">2023-07-04T08:53:00Z</dcterms:modified>
</cp:coreProperties>
</file>