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154" w:rsidRPr="00476146" w:rsidRDefault="00064154" w:rsidP="00064154">
      <w:pPr>
        <w:spacing w:after="480" w:line="276" w:lineRule="auto"/>
        <w:jc w:val="right"/>
        <w:rPr>
          <w:rFonts w:cs="Times New Roman"/>
          <w:szCs w:val="24"/>
        </w:rPr>
      </w:pPr>
      <w:r w:rsidRPr="00476146">
        <w:rPr>
          <w:rFonts w:cs="Times New Roman"/>
          <w:szCs w:val="24"/>
        </w:rPr>
        <w:t>Приложение №</w:t>
      </w:r>
      <w:r w:rsidR="00B62214">
        <w:rPr>
          <w:rFonts w:cs="Times New Roman"/>
          <w:szCs w:val="24"/>
        </w:rPr>
        <w:t>2</w:t>
      </w:r>
    </w:p>
    <w:p w:rsidR="00B62214" w:rsidRDefault="00B62214" w:rsidP="00064154">
      <w:pPr>
        <w:spacing w:after="120"/>
        <w:ind w:left="1134" w:right="1134"/>
        <w:jc w:val="center"/>
        <w:rPr>
          <w:szCs w:val="24"/>
        </w:rPr>
      </w:pPr>
      <w:r>
        <w:rPr>
          <w:szCs w:val="24"/>
        </w:rPr>
        <w:t>График</w:t>
      </w:r>
    </w:p>
    <w:p w:rsidR="00064154" w:rsidRPr="00B62214" w:rsidRDefault="00B62214" w:rsidP="00064154">
      <w:pPr>
        <w:spacing w:after="120"/>
        <w:ind w:left="1134" w:right="1134"/>
        <w:jc w:val="center"/>
        <w:rPr>
          <w:rFonts w:eastAsia="Times New Roman" w:cs="Times New Roman"/>
          <w:szCs w:val="24"/>
          <w:lang w:eastAsia="ru-RU"/>
        </w:rPr>
      </w:pPr>
      <w:r w:rsidRPr="00B62214">
        <w:rPr>
          <w:szCs w:val="24"/>
        </w:rPr>
        <w:t>проведения проверок</w:t>
      </w:r>
      <w:r w:rsidRPr="00B62214">
        <w:rPr>
          <w:rFonts w:eastAsia="Times New Roman" w:cs="Times New Roman"/>
          <w:szCs w:val="24"/>
          <w:lang w:eastAsia="ru-RU"/>
        </w:rPr>
        <w:t xml:space="preserve"> лиц, подлежащих оценке обеспечения готовности к отопительному периоду</w:t>
      </w:r>
      <w:r w:rsidR="0047389E">
        <w:rPr>
          <w:rFonts w:eastAsia="Times New Roman" w:cs="Times New Roman"/>
          <w:szCs w:val="24"/>
          <w:lang w:eastAsia="ru-RU"/>
        </w:rPr>
        <w:t xml:space="preserve"> 2026/27 гг.</w:t>
      </w:r>
    </w:p>
    <w:p w:rsidR="00064154" w:rsidRDefault="00064154" w:rsidP="00064154">
      <w:pPr>
        <w:jc w:val="center"/>
        <w:rPr>
          <w:rFonts w:eastAsia="Times New Roman" w:cs="Times New Roman"/>
          <w:b/>
          <w:color w:val="000000"/>
          <w:kern w:val="0"/>
          <w:szCs w:val="24"/>
          <w:highlight w:val="yellow"/>
          <w:lang w:eastAsia="ru-RU"/>
          <w14:ligatures w14:val="none"/>
        </w:rPr>
        <w:sectPr w:rsidR="00064154" w:rsidSect="00B62214">
          <w:footerReference w:type="default" r:id="rId7"/>
          <w:pgSz w:w="11906" w:h="16838"/>
          <w:pgMar w:top="1134" w:right="851" w:bottom="1418" w:left="851" w:header="567" w:footer="567" w:gutter="567"/>
          <w:cols w:space="284"/>
          <w:docGrid w:linePitch="360"/>
        </w:sectPr>
      </w:pPr>
    </w:p>
    <w:p w:rsidR="00064154" w:rsidRDefault="00064154" w:rsidP="00064154">
      <w:pPr>
        <w:jc w:val="center"/>
        <w:rPr>
          <w:rFonts w:eastAsia="Times New Roman" w:cs="Times New Roman"/>
          <w:b/>
          <w:color w:val="000000"/>
          <w:kern w:val="0"/>
          <w:szCs w:val="24"/>
          <w:highlight w:val="yellow"/>
          <w:lang w:eastAsia="ru-RU"/>
          <w14:ligatures w14:val="none"/>
        </w:rPr>
      </w:pPr>
    </w:p>
    <w:p w:rsidR="00064154" w:rsidRDefault="00064154" w:rsidP="00B62214">
      <w:pPr>
        <w:jc w:val="center"/>
        <w:rPr>
          <w:rFonts w:eastAsia="Times New Roman" w:cs="Times New Roman"/>
          <w:b/>
          <w:color w:val="000000"/>
          <w:kern w:val="0"/>
          <w:szCs w:val="24"/>
          <w:lang w:eastAsia="ru-RU"/>
          <w14:ligatures w14:val="none"/>
        </w:rPr>
        <w:sectPr w:rsidR="00064154" w:rsidSect="00064154">
          <w:type w:val="continuous"/>
          <w:pgSz w:w="11906" w:h="16838"/>
          <w:pgMar w:top="1134" w:right="851" w:bottom="1418" w:left="851" w:header="567" w:footer="567" w:gutter="567"/>
          <w:cols w:space="284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6270"/>
        <w:gridCol w:w="3029"/>
      </w:tblGrid>
      <w:tr w:rsidR="00064154" w:rsidRPr="00C325A8" w:rsidTr="00573129">
        <w:trPr>
          <w:trHeight w:val="20"/>
          <w:tblHeader/>
          <w:jc w:val="center"/>
        </w:trPr>
        <w:tc>
          <w:tcPr>
            <w:tcW w:w="896" w:type="dxa"/>
            <w:noWrap/>
            <w:vAlign w:val="center"/>
          </w:tcPr>
          <w:p w:rsidR="00064154" w:rsidRPr="003B5AAD" w:rsidRDefault="00064154" w:rsidP="00573129">
            <w:pPr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3B5AAD">
              <w:rPr>
                <w:rFonts w:eastAsia="Times New Roman" w:cs="Times New Roman"/>
                <w:b/>
                <w:color w:val="000000"/>
                <w:kern w:val="0"/>
                <w:szCs w:val="24"/>
                <w:lang w:eastAsia="ru-RU"/>
                <w14:ligatures w14:val="none"/>
              </w:rPr>
              <w:lastRenderedPageBreak/>
              <w:t>№ п/п</w:t>
            </w:r>
          </w:p>
        </w:tc>
        <w:tc>
          <w:tcPr>
            <w:tcW w:w="6270" w:type="dxa"/>
            <w:vAlign w:val="center"/>
          </w:tcPr>
          <w:p w:rsidR="00064154" w:rsidRPr="003B5AAD" w:rsidRDefault="00064154" w:rsidP="00573129">
            <w:pPr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3B5AAD">
              <w:rPr>
                <w:rFonts w:eastAsia="Times New Roman" w:cs="Times New Roman"/>
                <w:b/>
                <w:color w:val="000000"/>
                <w:kern w:val="0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3029" w:type="dxa"/>
            <w:noWrap/>
            <w:vAlign w:val="center"/>
          </w:tcPr>
          <w:p w:rsidR="00064154" w:rsidRPr="003B5AAD" w:rsidRDefault="0047389E" w:rsidP="001B6DA8">
            <w:pPr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Cs w:val="24"/>
                <w:lang w:eastAsia="ru-RU"/>
                <w14:ligatures w14:val="none"/>
              </w:rPr>
              <w:t>Срок проверки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573129" w:rsidRPr="00573129" w:rsidRDefault="00573129" w:rsidP="00573129">
            <w:pPr>
              <w:ind w:firstLine="170"/>
              <w:jc w:val="center"/>
              <w:rPr>
                <w:rFonts w:eastAsia="Times New Roman" w:cs="Times New Roman"/>
                <w:b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</w:tcPr>
          <w:p w:rsidR="00573129" w:rsidRPr="00573129" w:rsidRDefault="00573129" w:rsidP="00573129">
            <w:pPr>
              <w:rPr>
                <w:rFonts w:eastAsia="Times New Roman" w:cs="Times New Roman"/>
                <w:b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573129">
              <w:rPr>
                <w:rFonts w:eastAsia="Times New Roman" w:cs="Times New Roman"/>
                <w:b/>
                <w:szCs w:val="24"/>
                <w:lang w:eastAsia="ru-RU"/>
              </w:rPr>
              <w:t>Объекты жилищного фонда</w:t>
            </w:r>
          </w:p>
        </w:tc>
        <w:tc>
          <w:tcPr>
            <w:tcW w:w="3029" w:type="dxa"/>
            <w:vAlign w:val="center"/>
          </w:tcPr>
          <w:p w:rsidR="00573129" w:rsidRPr="00C325A8" w:rsidRDefault="00573129" w:rsidP="001B6DA8">
            <w:pPr>
              <w:jc w:val="center"/>
              <w:rPr>
                <w:rFonts w:eastAsia="Times New Roman" w:cs="Times New Roman"/>
                <w:b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</w:tcPr>
          <w:p w:rsidR="00C04475" w:rsidRDefault="00C04475" w:rsidP="00C04475">
            <w:pPr>
              <w:rPr>
                <w:color w:val="000000"/>
                <w:kern w:val="0"/>
                <w14:ligatures w14:val="none"/>
              </w:rPr>
            </w:pPr>
            <w:r>
              <w:rPr>
                <w:color w:val="000000"/>
              </w:rPr>
              <w:t>ООО «ДЖКХ»</w:t>
            </w:r>
          </w:p>
        </w:tc>
        <w:tc>
          <w:tcPr>
            <w:tcW w:w="3029" w:type="dxa"/>
            <w:noWrap/>
            <w:vAlign w:val="center"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"АВТОЗАВОДСКИЙ"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«УК № 2 ЖКХ»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«УК «ТЛТ»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"ЖИЛГРАД"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ВОСТОЧНАЯ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 xml:space="preserve">ООО «УК № 1 ЖКХ»   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АО УК «</w:t>
            </w:r>
            <w:proofErr w:type="spellStart"/>
            <w:r>
              <w:rPr>
                <w:color w:val="000000"/>
              </w:rPr>
              <w:t>Жилстройэксплуатация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АО «Взаимное доверие»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"УК КИПАРИС"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«МАИ+3Н»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«СТРОНЖ-СЕРВИС»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«ПЕРСПЕКТИВА»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«ФОРТУНА»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«УК ЖКХ г. Тольятти»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«УК 10»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«Уютный дом»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«ВОСХОД»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«БОН»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"Управляющая компания "Жилой квартал "Лесной"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"ВС-ГРУПП ПЛЮС"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proofErr w:type="spellStart"/>
            <w:r>
              <w:rPr>
                <w:color w:val="000000"/>
              </w:rPr>
              <w:t>Чистоград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«РУСЬ»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«РУС-СЕРВИС»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ТСЖ «ЖЭК»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</w:t>
            </w:r>
            <w:proofErr w:type="spellStart"/>
            <w:r>
              <w:rPr>
                <w:color w:val="000000"/>
              </w:rPr>
              <w:t>ТольяттиСервис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"УНИВЕРСАЛ"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"Сервисная компания "ТЕРРИТОРИЯ КОМФОРТА"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«У.К. «Лесная Слобода»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«Комфорт Автоград»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"Комфорт Прогресс"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«Комфорт»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«ЖЭК»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 xml:space="preserve">АО "МУ ЖКХ" 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«Уют»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</w:t>
            </w:r>
            <w:proofErr w:type="spellStart"/>
            <w:r>
              <w:rPr>
                <w:color w:val="000000"/>
              </w:rPr>
              <w:t>Жилстандарт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«АТП Сервис»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«Лучший Квартал»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«Миллениум"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«Зебра»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«ЖЦ»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«ЭНЕРДЖИ»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«Система»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«УК НОВЫЙ ГОРОД»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«Рынок-Агро»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"Волжский квартал"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«Чистая планета»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"ПАРК"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«УЖКХ»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«ПЛАЗА»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«ТКУ»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"УК КРИСТАЛЛ"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"АКАДЕМИЧЕСКАЯ" ЖК АРЕНА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«РАУНД»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«УК-ЛАД»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«Мелодия Дома»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"ТСО"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"ЧИСТЫЙ КВАРТАЛ"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"ЖЭК 71-го квартала"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"МЖРЭП-16"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"Содружество"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"Открытие"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"Регион Сервис Плюс"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"Только"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"ЖФ"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"Энтузиаст"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 xml:space="preserve">ООО УК "ЖК </w:t>
            </w:r>
            <w:proofErr w:type="spellStart"/>
            <w:r>
              <w:rPr>
                <w:color w:val="000000"/>
              </w:rPr>
              <w:t>г.Тольятти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"Жилищный союзник"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"Время Перемен"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"ГАРАНТ"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"ЖЭК 26-го квартала"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"ЖЭК 158-го квартала"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"Мой город"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"Стрела"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"Чистый город"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</w:t>
            </w:r>
            <w:proofErr w:type="spellStart"/>
            <w:r>
              <w:rPr>
                <w:color w:val="000000"/>
              </w:rPr>
              <w:t>Портпоселок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"Истина"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"ТОПОЛЬ"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"Лига Премиум"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"ЦЕНТР-ДОМ"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"Авторитет Групп"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"Абрис"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"ЛАРУН"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"НОВАТОР"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УК "ЖИЛКОМ"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Регионстрой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"Нива Сервис"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ООО "ГОРОД НА ВОЛГЕ" (А.Кудашева,110)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ЖСК "Виктория"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"Революционная 34"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 "Товарищество собственников жилья-1"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"Кулибина, 6а"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"Дом 49"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"ЛЕНИНСКИЙ, 12"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ТСН "Ленинский 14"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r>
              <w:t>ТСЖ "Дворянское гнездо"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r>
              <w:t>ТСЖ  "17-Б-6"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 "УДАЧА"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  "17-В2"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"Бриз"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"17-Б-5"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"ЖЭК-01"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17-А5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"НАШ ДОМ"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ТСН "ТУПОЛЕВА, 2"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ТСН "ПИЛОТ-ДЗЕРЖИНСКОГО 31"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"Отчий дом"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"ВИТ"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17-В6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 "Жукова 22"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"Плутон-2"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"Маршала Жукова 48"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 "Жукова-54"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ТСН "Автостроителей, 104"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 84а"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 xml:space="preserve">ТСЖ "Подсолнух" 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ТСН "40 ЛЕТ ПОБЕДЫ, 88"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"40 лет Победы, 104"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"104-а"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"СВЕРДЛОВА 1-В"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"40 лет Победы,62"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"40 лет Победы,72"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"40 лет Победы,76"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"40 ЛЕТ ПОБЕДЫ, 84"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r>
              <w:t>ЖСК РИТМ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r>
              <w:t>ТСН "Олимп"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"АВТОСТРОИТЕЛЕЙ, 53"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"АВТОСТРОИТЕЛЕЙ, 59"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ТСН "НАШ ДОМ"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"КОСМОНАВТОВ 3"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"Единство"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ТСН Космонавтов 24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ТСН Космонавтов 3Б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  "Изумруд Дом"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"ЛАДЬЯ 51"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ТСН "Автостроителей, 16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"ЦВЕТНОЙ - 20"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r>
              <w:t>ТСЖ  "Цветной,12А"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"Мечта"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"29 СМ"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"БАЗИЛИКА"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ЖСК "АВТОСТРОИТЕЛЕЙ 21"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"Дзержинского,34"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"Тополиная 42"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"ТОПОЛИНАЯ, 50"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"Тополиная, 56"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"36-Э"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"ЖЭК-09"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"ЖЭК-09"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 xml:space="preserve">ЖСК "Десятое небо" 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 "ЖЭК-08"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ТСН "40 лет Победы, 58"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- 36Д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"ЖЭК 07"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"Гавань"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"70 ЛЕТ ОКТЯБРЯ, 72"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"СОФИЯ ПЛЮС"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 xml:space="preserve">ТСЖ "Ива" 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"КОМФОРТ"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38-П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М1.4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"Офицерская 4"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"Офицерская7"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"ОФИЦЕРСКАЯ 9"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ТСН  "Офицерская 19"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38-М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"Надежда"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 "Веселые соседи"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"Союз"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 "ЖЭК-Седьмое небо"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ТСН "Южное шоссе, 49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"Рябиновый 4"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БРАТСТВО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"Рябиновый 7"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"35-Э"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ТСН "70 лет Октября 24"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ТСН "70 ЛЕТ ОКТЯБРЯ 8"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ТСН "70 ЛЕТ ОКТЯБРЯ 26"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ТСН "70 ЛЕТ ОКТЯБРЯ 9"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"34-П"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ТСН "ТОПОЛИНАЯ 23"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C04475" w:rsidRDefault="00C04475" w:rsidP="00C04475">
            <w:r>
              <w:t xml:space="preserve">ТСЖ  "37-Д" 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 "37-Г"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"37-Б"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"37-В"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"37-Б"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"37Ж"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"Кристалл"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 "37-Е"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"Юбилейная, 2"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"Лесное"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"Восход"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ТСН "Весна"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"40 лет Победы, 61В"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СПК №19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ТСН "Дубрава 15Г"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ТСН "Дубрава 15Е"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СПК №18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 xml:space="preserve">ТСЖ "Алмаз" 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 "Ботанический сад"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"Гряда"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 xml:space="preserve">ТСЖ "Энергия-1"      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"Олимп"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ТСН "Веста"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ТСН "Виктория плюс"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"Восход-1"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"Жукова 6"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 "Жукова 8"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"Жукова 1Б"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"ЖК РОМАНОВСКИЙ-ПРЕМИУМ"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"ЖАСМИН ДОМ"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ТСЖ "Высота"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r>
              <w:t>ТСН "</w:t>
            </w:r>
            <w:proofErr w:type="spellStart"/>
            <w:r>
              <w:t>Прилесье</w:t>
            </w:r>
            <w:proofErr w:type="spellEnd"/>
            <w:r>
              <w:t>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ТСН "СПОРТИВНАЯ 1М"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"Громовой,20"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"Согласие"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"Миллениум"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"Дом"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"Железнодорожная,31"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"Матросова,30"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ЖСК-15 (ул.Ушакова,62)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"Баныкина,6"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"Тандем" (ул.Победы,58А)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"ЖК №11" (ул.М.Горького,53)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"ЖК-14" (ул.Баныкина,2)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"Мира,93"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"Новый век" (ул.Ленина,83)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"Молодежный" (Молодежный,30)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"Бульвар Ленина,23"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"Светлана" (ул.Ленинградская,43)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"РОССИ-2" (ул.Гидростроевская,20)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"НАШ ДОМ" (ул.Голосова,32)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"Уютный дом" (ул.Ленина,85)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ТСН "Бульвар Ленина,16"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"Содружество"  (ул.Голосова,30)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"ЗАРЯ" (Баныкина,16а,16б,16в)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"Валентина" (ул.Ленинградская,45)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ТСН "ТСЖ Виктория" (ул.Голосова,95)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ТСЖ "</w:t>
            </w:r>
            <w:proofErr w:type="spellStart"/>
            <w:r>
              <w:rPr>
                <w:color w:val="000000"/>
              </w:rPr>
              <w:t>Соцгородской</w:t>
            </w:r>
            <w:proofErr w:type="spellEnd"/>
            <w:r>
              <w:rPr>
                <w:color w:val="000000"/>
              </w:rPr>
              <w:t>" (ул.Ленинградская,15)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  <w:hideMark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ТСН "ЖСК №4" (ул.Советская,74А)</w:t>
            </w:r>
          </w:p>
        </w:tc>
        <w:tc>
          <w:tcPr>
            <w:tcW w:w="3029" w:type="dxa"/>
            <w:noWrap/>
            <w:vAlign w:val="center"/>
            <w:hideMark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C04475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C04475" w:rsidRPr="00573129" w:rsidRDefault="00C04475" w:rsidP="00C04475">
            <w:pPr>
              <w:pStyle w:val="a3"/>
              <w:numPr>
                <w:ilvl w:val="0"/>
                <w:numId w:val="44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noWrap/>
            <w:vAlign w:val="center"/>
          </w:tcPr>
          <w:p w:rsidR="00C04475" w:rsidRDefault="00C04475" w:rsidP="00C04475">
            <w:pPr>
              <w:rPr>
                <w:color w:val="000000"/>
              </w:rPr>
            </w:pPr>
            <w:r>
              <w:rPr>
                <w:color w:val="000000"/>
              </w:rPr>
              <w:t>ТСН ЖК "Романо</w:t>
            </w:r>
            <w:bookmarkStart w:id="0" w:name="_GoBack"/>
            <w:bookmarkEnd w:id="0"/>
            <w:r>
              <w:rPr>
                <w:color w:val="000000"/>
              </w:rPr>
              <w:t>вский" (А.Кудашева,102)</w:t>
            </w:r>
          </w:p>
        </w:tc>
        <w:tc>
          <w:tcPr>
            <w:tcW w:w="3029" w:type="dxa"/>
            <w:noWrap/>
            <w:vAlign w:val="center"/>
          </w:tcPr>
          <w:p w:rsidR="00C04475" w:rsidRPr="00C325A8" w:rsidRDefault="00C04475" w:rsidP="00C04475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noWrap/>
            <w:vAlign w:val="center"/>
          </w:tcPr>
          <w:p w:rsidR="00573129" w:rsidRPr="00C325A8" w:rsidRDefault="00573129" w:rsidP="00573129">
            <w:pPr>
              <w:ind w:firstLine="170"/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</w:tcPr>
          <w:p w:rsidR="00573129" w:rsidRPr="00C325A8" w:rsidRDefault="00573129" w:rsidP="00573129">
            <w:pPr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6A0A0D">
              <w:rPr>
                <w:rFonts w:eastAsia="Times New Roman" w:cs="Times New Roman"/>
                <w:b/>
                <w:szCs w:val="24"/>
                <w:lang w:eastAsia="ru-RU"/>
              </w:rPr>
              <w:t>Объекты социальной сферы</w:t>
            </w:r>
          </w:p>
        </w:tc>
        <w:tc>
          <w:tcPr>
            <w:tcW w:w="3029" w:type="dxa"/>
            <w:vAlign w:val="center"/>
          </w:tcPr>
          <w:p w:rsidR="00573129" w:rsidRPr="00C325A8" w:rsidRDefault="00573129" w:rsidP="001B6DA8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АНО ДО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Планета детства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 ЛАДА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АНОО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Комплексный образовательный центр для детей с нарушением развития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Солнечный круг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АНОО Вальдорфская школа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Радость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АНОО СОШ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proofErr w:type="spellStart"/>
            <w:r w:rsidRPr="00CF3A46">
              <w:rPr>
                <w:rFonts w:eastAsia="Times New Roman" w:cs="Times New Roman"/>
                <w:szCs w:val="24"/>
                <w:lang w:eastAsia="ru-RU"/>
              </w:rPr>
              <w:t>Сота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ГАО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Арена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ГАПОУ </w:t>
            </w:r>
            <w:proofErr w:type="spellStart"/>
            <w:r w:rsidRPr="00CF3A46">
              <w:rPr>
                <w:rFonts w:eastAsia="Times New Roman" w:cs="Times New Roman"/>
                <w:szCs w:val="24"/>
                <w:lang w:eastAsia="ru-RU"/>
              </w:rPr>
              <w:t>КТиХО</w:t>
            </w:r>
            <w:proofErr w:type="spellEnd"/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ГАПОУ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ТИПК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ГАПОУ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ТМК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ГАПОУ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ТЭТ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ГАПОУ ТКСТП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ГАПОУ ТСПК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ГБОУ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Лицей № 57 (Базовая школа РАН)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ГБОУ школа-интернат № 4 г.о. Тольятти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ГБОУ школа-интернат № 5 г.о. Тольятти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ГБОУ школа-интернат №3 г.о. Тольятти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ГБПОУ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ТСЭК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ГБПОУ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Тольяттинский </w:t>
            </w:r>
            <w:proofErr w:type="spellStart"/>
            <w:r w:rsidRPr="00CF3A46">
              <w:rPr>
                <w:rFonts w:eastAsia="Times New Roman" w:cs="Times New Roman"/>
                <w:szCs w:val="24"/>
                <w:lang w:eastAsia="ru-RU"/>
              </w:rPr>
              <w:t>медколледж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ГБПОУ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Тольяттинский искусств колледж им. Р.К. Щедрина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ГБПОУ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ТПК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ГБПОУ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ТХТК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Тольяттинский дом-интернат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 СО СОЦ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Преодоление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СОБСМЭ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 Тольяттинское СМО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СОКОБ им. Т.И. Ерошевского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Ставропольская ЦРБ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ТГБ №4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ТГДКБ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ТГКБ № 1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ТГКБ №2 им. В.В. Баныкина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ТГКБ №5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ТГКБ №5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 (БЕЗ КОММУНИКАЦИЙ)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ТГКП №3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ТГП № 2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ТГП № 2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 (только ГАЗ)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ТГП №1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ТГП №4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ТКВД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ТНД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Тольяттинская дезинфекционная станция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Тольяттинский ПНД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ТПТД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ТСП № 1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ТССМП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ГБУЗ СО ТЛРЦ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Ариадна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ГБУК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Тольяттинская государственная филармония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ГКУ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Тольяттинский социальный приют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Дельфин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ГКУ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ЦП ДОПР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Созвездие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ГКУ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ГУСЗН Центрального округа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ГКУ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proofErr w:type="spellStart"/>
            <w:r w:rsidRPr="00CF3A46">
              <w:rPr>
                <w:rFonts w:eastAsia="Times New Roman" w:cs="Times New Roman"/>
                <w:szCs w:val="24"/>
                <w:lang w:eastAsia="ru-RU"/>
              </w:rPr>
              <w:t>РЦДиПОВ</w:t>
            </w:r>
            <w:proofErr w:type="spellEnd"/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Виктория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CF3A46">
              <w:rPr>
                <w:rFonts w:eastAsia="Times New Roman" w:cs="Times New Roman"/>
                <w:szCs w:val="24"/>
                <w:lang w:eastAsia="ru-RU"/>
              </w:rPr>
              <w:t>г.о.Тольятти</w:t>
            </w:r>
            <w:proofErr w:type="spellEnd"/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ГКУ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Тольяттинский социальный приют для лиц без определенного жительства и занятий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ГКУ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Тольяттинский СРЦН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Гармония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ГКУ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ЦП ДОПР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Единство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 (коррекционный)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ГКУЗ СО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Тольяттинский дом ребенка специализированный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ЗАКОНСЕРВИРОВАН ПРИКАЗОМ ФГБУ ФНКЦРИО ФМБА РОССИИ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МАОУ детский сад № 210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Ладушки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МАОУ детский сад № 27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proofErr w:type="spellStart"/>
            <w:r w:rsidRPr="00CF3A46">
              <w:rPr>
                <w:rFonts w:eastAsia="Times New Roman" w:cs="Times New Roman"/>
                <w:szCs w:val="24"/>
                <w:lang w:eastAsia="ru-RU"/>
              </w:rPr>
              <w:t>Лесовичок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МАОУ детский сад № 49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Веселые нотки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МАОУ детский сад № 69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Веточка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МАОУ детский сад № 79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proofErr w:type="spellStart"/>
            <w:r w:rsidRPr="00CF3A46">
              <w:rPr>
                <w:rFonts w:eastAsia="Times New Roman" w:cs="Times New Roman"/>
                <w:szCs w:val="24"/>
                <w:lang w:eastAsia="ru-RU"/>
              </w:rPr>
              <w:t>Гусельки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МАОУ ДС № 120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Сказочный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МАОУ ДС № 200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Волшебный башмачок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МАОУ ДС № 80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Песенка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МАУ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КЦ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Автоград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МАУ городского округа Тольятти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ДТ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Колесо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 имени Г.Б. Дроздова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МАУ КДЦ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Буревестник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МАУИ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ТЮЗ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Дилижанс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МАУК ПКИТ им. К.Г. Сахарова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МБОУ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Гимназия №9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МБОУ ДО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ГЦИР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МБОУ ДО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ДДЮТ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МБОУ ДО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ДТДМ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МБОУ ДО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Мечта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МБОУ ДО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Родник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МБОУ ДО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Центр Гранит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МБОУ ДО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ДМЦ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 Школа № 40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Гимназия № 35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Гимназия № 38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Гимназия № 39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Гимназия № 48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Гимназия № 77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Зеленстрой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Лицей № 19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Лицей № 37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Лицей № 51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Лицей № 6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Лицей № 60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Лицей № 67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Лицей № 76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1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10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11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13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14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15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16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18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2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20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21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23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25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26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28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3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31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32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33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34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4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41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43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44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45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46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47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5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55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58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59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61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62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66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69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70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71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72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73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74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75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79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80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81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82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84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86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89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90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91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93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№ 94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 имени С.П. Королева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д/с № 84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Пингвин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д/с № 90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Золотое зернышко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100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Островок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104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Соловушка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110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Белоснежка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116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Солнечный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125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Росточек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128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proofErr w:type="spellStart"/>
            <w:r w:rsidRPr="00CF3A46">
              <w:rPr>
                <w:rFonts w:eastAsia="Times New Roman" w:cs="Times New Roman"/>
                <w:szCs w:val="24"/>
                <w:lang w:eastAsia="ru-RU"/>
              </w:rPr>
              <w:t>Гвоздичка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138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Дубравушка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147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Сосенка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16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Машенька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162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Олимпия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196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Маячок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197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Радуга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199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proofErr w:type="spellStart"/>
            <w:r w:rsidRPr="00CF3A46">
              <w:rPr>
                <w:rFonts w:eastAsia="Times New Roman" w:cs="Times New Roman"/>
                <w:szCs w:val="24"/>
                <w:lang w:eastAsia="ru-RU"/>
              </w:rPr>
              <w:t>Муравьишка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2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Золотая искорка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22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Лучик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23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Волжские капельки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33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Мечта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34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Золотая рыбка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41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Огонек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43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Гнездышко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45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Яблонька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48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Дружная семейка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5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Филиппок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50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Синяя птица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51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proofErr w:type="spellStart"/>
            <w:r w:rsidRPr="00CF3A46">
              <w:rPr>
                <w:rFonts w:eastAsia="Times New Roman" w:cs="Times New Roman"/>
                <w:szCs w:val="24"/>
                <w:lang w:eastAsia="ru-RU"/>
              </w:rPr>
              <w:t>Чиполлино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53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Чайка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МБУ детский сад № 54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56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Красная гвоздика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64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Журавленок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73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Дельфин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76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Куколка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81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Медвежонок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детский сад № 93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Мишутка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ДШИ Центрального района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МБУ ДО ДДК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МБУ ДО ДМШ № 4 им. В.М. Свердлова г.о. Тольятти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МБУ ДО ДМШ №3 г.о. Тольятти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МБУ ДО ДХШ № 3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МБУ ДО ДХШ им. М.М. Плисецкой г.о. Тольятти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ДО ДШИ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Форте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МБУ ДО ДШИ № 1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МБУ ДО ДШИ им. Г.В. Свиридова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МБУ ДО ДШИ им. М.А. Балакирева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ДО ЦРТДЮ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Истоки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ММЦ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Шанс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 школа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Образовательный центр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Галактика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МБУДО СШ № 2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proofErr w:type="spellStart"/>
            <w:r w:rsidRPr="00CF3A46">
              <w:rPr>
                <w:rFonts w:eastAsia="Times New Roman" w:cs="Times New Roman"/>
                <w:szCs w:val="24"/>
                <w:lang w:eastAsia="ru-RU"/>
              </w:rPr>
              <w:t>Ювента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МБУДО СШ №1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Лыжные гонки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МБУДО СШ №12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Лада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МБУДО СШОР № 10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Олимп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МБУДО СШОР № 11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Бокс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МБУДО СШОР № 14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Жигули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МБУДО СШОР № 5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Спортивная борьба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МБУДО СШОР № 7 имени В.А. </w:t>
            </w:r>
            <w:proofErr w:type="spellStart"/>
            <w:r w:rsidRPr="00CF3A46">
              <w:rPr>
                <w:rFonts w:eastAsia="Times New Roman" w:cs="Times New Roman"/>
                <w:szCs w:val="24"/>
                <w:lang w:eastAsia="ru-RU"/>
              </w:rPr>
              <w:t>Гройсмана</w:t>
            </w:r>
            <w:proofErr w:type="spellEnd"/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МБУДО СШОР № 9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proofErr w:type="spellStart"/>
            <w:r w:rsidRPr="00CF3A46">
              <w:rPr>
                <w:rFonts w:eastAsia="Times New Roman" w:cs="Times New Roman"/>
                <w:szCs w:val="24"/>
                <w:lang w:eastAsia="ru-RU"/>
              </w:rPr>
              <w:t>Велотол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МБУДО СШОР №13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Волгарь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МБУДО СШОР №3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Лёгкая атлетика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МБУДО СШОР №4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Шахматы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МБУДО СШОР №8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Союз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МБУИ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Тольяттинский театр кукол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МБУИ г.о. Тольятти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МДТ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МБУК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Библиотеки Тольятти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МБУК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proofErr w:type="spellStart"/>
            <w:r w:rsidRPr="00CF3A46">
              <w:rPr>
                <w:rFonts w:eastAsia="Times New Roman" w:cs="Times New Roman"/>
                <w:szCs w:val="24"/>
                <w:lang w:eastAsia="ru-RU"/>
              </w:rPr>
              <w:t>Межпоселенческий</w:t>
            </w:r>
            <w:proofErr w:type="spellEnd"/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 ДК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МБУК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Ставропольская МБ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МБУК г.о. Тольятти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ДЦ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Русич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МБУК ТКМ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МБУК ТХМ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МБУС муниципального района Ставропольский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МФЦ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МКУ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ЦГЗ г.о. Тольятти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МКУ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ХТС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МКУ г.о. Тольятти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ЦХТО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МОВО по г. Тольятти - ФФГКУ УВО ВНГ России по Самарской области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ОАНО ВО </w:t>
            </w:r>
            <w:proofErr w:type="spellStart"/>
            <w:r w:rsidRPr="00CF3A46">
              <w:rPr>
                <w:rFonts w:eastAsia="Times New Roman" w:cs="Times New Roman"/>
                <w:szCs w:val="24"/>
                <w:lang w:eastAsia="ru-RU"/>
              </w:rPr>
              <w:t>ВУиТ</w:t>
            </w:r>
            <w:proofErr w:type="spellEnd"/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ООО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Инвентаризатор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ПАО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Куйбышевазот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ПАО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ТОАЗ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Поволжская Академия Святителя Алексия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Православная классическая гимназия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Тольяттинская академия управления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ФБУ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Самарский ЦСМ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ФГБОУ ВО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ПВГУС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ФГБОУ ВО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Тольяттинский государственный университет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ФГБУ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Приволжское УГМС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ФГБУ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ЦЖКУ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 МО РФ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ФГБУ санаторий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Лесное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 Минздрава России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ФГБУ ФНКЦРИО ФМБА РОССИИ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Филиал ФБУЗ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Центр гигиены и эпидемиологии в Самарской области в городе Тольятти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>ЦССИ ФСО России по Самарской области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ЧОУ СОШ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Общеобразовательный центр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Школа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3B5AAD" w:rsidRDefault="00573129" w:rsidP="00573129">
            <w:pPr>
              <w:pStyle w:val="a3"/>
              <w:numPr>
                <w:ilvl w:val="0"/>
                <w:numId w:val="43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  <w:hideMark/>
          </w:tcPr>
          <w:p w:rsidR="00573129" w:rsidRPr="00C325A8" w:rsidRDefault="00573129" w:rsidP="00573129">
            <w:pPr>
              <w:rPr>
                <w:rFonts w:eastAsia="Times New Roman" w:cs="Times New Roman"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CF3A46">
              <w:rPr>
                <w:rFonts w:eastAsia="Times New Roman" w:cs="Times New Roman"/>
                <w:szCs w:val="24"/>
                <w:lang w:eastAsia="ru-RU"/>
              </w:rPr>
              <w:t xml:space="preserve">ЧОУ Школа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CF3A46">
              <w:rPr>
                <w:rFonts w:eastAsia="Times New Roman" w:cs="Times New Roman"/>
                <w:szCs w:val="24"/>
                <w:lang w:eastAsia="ru-RU"/>
              </w:rPr>
              <w:t>Радиант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29" w:type="dxa"/>
            <w:noWrap/>
            <w:vAlign w:val="center"/>
            <w:hideMark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 xml:space="preserve">с </w:t>
            </w:r>
            <w:r>
              <w:rPr>
                <w:rFonts w:eastAsia="Times New Roman" w:cs="Times New Roman"/>
                <w:szCs w:val="24"/>
              </w:rPr>
              <w:t>17</w:t>
            </w:r>
            <w:r w:rsidRPr="00D84BE3">
              <w:rPr>
                <w:rFonts w:eastAsia="Times New Roman" w:cs="Times New Roman"/>
                <w:szCs w:val="24"/>
              </w:rPr>
              <w:t>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11.09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C325A8" w:rsidRDefault="00573129" w:rsidP="00573129">
            <w:pPr>
              <w:ind w:firstLine="170"/>
              <w:jc w:val="center"/>
              <w:rPr>
                <w:rFonts w:eastAsia="Times New Roman" w:cs="Times New Roman"/>
                <w:b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</w:tcPr>
          <w:p w:rsidR="00573129" w:rsidRPr="00C325A8" w:rsidRDefault="00573129" w:rsidP="00573129">
            <w:pPr>
              <w:rPr>
                <w:rFonts w:eastAsia="Times New Roman" w:cs="Times New Roman"/>
                <w:b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6A0A0D">
              <w:rPr>
                <w:rFonts w:cs="Times New Roman"/>
                <w:b/>
                <w:szCs w:val="24"/>
              </w:rPr>
              <w:t>Теплосетевые организации</w:t>
            </w:r>
          </w:p>
        </w:tc>
        <w:tc>
          <w:tcPr>
            <w:tcW w:w="3029" w:type="dxa"/>
            <w:vAlign w:val="center"/>
          </w:tcPr>
          <w:p w:rsidR="00573129" w:rsidRPr="00C325A8" w:rsidRDefault="00573129" w:rsidP="001B6DA8">
            <w:pPr>
              <w:jc w:val="center"/>
              <w:rPr>
                <w:rFonts w:eastAsia="Times New Roman" w:cs="Times New Roman"/>
                <w:b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</w:p>
        </w:tc>
      </w:tr>
      <w:tr w:rsidR="006A1EC3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6A1EC3" w:rsidRPr="006A0A0D" w:rsidRDefault="006A1EC3" w:rsidP="00573129">
            <w:pPr>
              <w:pStyle w:val="a3"/>
              <w:numPr>
                <w:ilvl w:val="0"/>
                <w:numId w:val="45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</w:tcPr>
          <w:p w:rsidR="006A1EC3" w:rsidRPr="006A0A0D" w:rsidRDefault="006A1EC3" w:rsidP="00573129">
            <w:pPr>
              <w:rPr>
                <w:rFonts w:cs="Times New Roman"/>
                <w:szCs w:val="24"/>
              </w:rPr>
            </w:pPr>
            <w:r w:rsidRPr="006A0A0D">
              <w:rPr>
                <w:rFonts w:cs="Times New Roman"/>
                <w:szCs w:val="24"/>
              </w:rPr>
              <w:t xml:space="preserve">ООО </w:t>
            </w:r>
            <w:r>
              <w:rPr>
                <w:rFonts w:cs="Times New Roman"/>
                <w:szCs w:val="24"/>
              </w:rPr>
              <w:t>«</w:t>
            </w:r>
            <w:r w:rsidRPr="006A0A0D">
              <w:rPr>
                <w:rFonts w:cs="Times New Roman"/>
                <w:szCs w:val="24"/>
              </w:rPr>
              <w:t>Спецавтоматика</w:t>
            </w:r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3029" w:type="dxa"/>
            <w:noWrap/>
            <w:vAlign w:val="center"/>
          </w:tcPr>
          <w:p w:rsidR="006A1EC3" w:rsidRDefault="006A1EC3" w:rsidP="001B6DA8">
            <w:pPr>
              <w:jc w:val="center"/>
            </w:pPr>
            <w:r w:rsidRPr="000052D2">
              <w:rPr>
                <w:rFonts w:eastAsia="Times New Roman" w:cs="Times New Roman"/>
                <w:szCs w:val="24"/>
              </w:rPr>
              <w:t>с 31.08</w:t>
            </w:r>
            <w:r w:rsidR="00573129">
              <w:rPr>
                <w:rFonts w:eastAsia="Times New Roman" w:cs="Times New Roman"/>
                <w:szCs w:val="24"/>
              </w:rPr>
              <w:t>.2026</w:t>
            </w:r>
            <w:r w:rsidRPr="000052D2">
              <w:rPr>
                <w:rFonts w:eastAsia="Times New Roman" w:cs="Times New Roman"/>
                <w:szCs w:val="24"/>
              </w:rPr>
              <w:t xml:space="preserve"> по 30.09</w:t>
            </w:r>
            <w:r w:rsidR="00573129"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6A0A0D" w:rsidRDefault="00573129" w:rsidP="00573129">
            <w:pPr>
              <w:pStyle w:val="a3"/>
              <w:numPr>
                <w:ilvl w:val="0"/>
                <w:numId w:val="45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</w:tcPr>
          <w:p w:rsidR="00573129" w:rsidRPr="006A0A0D" w:rsidRDefault="00573129" w:rsidP="00573129">
            <w:pPr>
              <w:rPr>
                <w:rFonts w:cs="Times New Roman"/>
                <w:szCs w:val="24"/>
              </w:rPr>
            </w:pPr>
            <w:r w:rsidRPr="006A0A0D">
              <w:rPr>
                <w:rFonts w:cs="Times New Roman"/>
                <w:szCs w:val="24"/>
              </w:rPr>
              <w:t xml:space="preserve">ЗАО </w:t>
            </w:r>
            <w:r>
              <w:rPr>
                <w:rFonts w:cs="Times New Roman"/>
                <w:szCs w:val="24"/>
              </w:rPr>
              <w:t>«</w:t>
            </w:r>
            <w:r w:rsidRPr="006A0A0D">
              <w:rPr>
                <w:rFonts w:cs="Times New Roman"/>
                <w:szCs w:val="24"/>
              </w:rPr>
              <w:t>Энергетика и Связь Строительства</w:t>
            </w:r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3029" w:type="dxa"/>
            <w:noWrap/>
            <w:vAlign w:val="center"/>
          </w:tcPr>
          <w:p w:rsidR="00573129" w:rsidRDefault="00573129" w:rsidP="00573129">
            <w:pPr>
              <w:jc w:val="center"/>
            </w:pPr>
            <w:r w:rsidRPr="000052D2">
              <w:rPr>
                <w:rFonts w:eastAsia="Times New Roman" w:cs="Times New Roman"/>
                <w:szCs w:val="24"/>
              </w:rPr>
              <w:t>с 31.08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0052D2">
              <w:rPr>
                <w:rFonts w:eastAsia="Times New Roman" w:cs="Times New Roman"/>
                <w:szCs w:val="24"/>
              </w:rPr>
              <w:t xml:space="preserve"> по 30.09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C325A8" w:rsidRDefault="00573129" w:rsidP="00573129">
            <w:pPr>
              <w:ind w:firstLine="170"/>
              <w:jc w:val="center"/>
              <w:rPr>
                <w:rFonts w:eastAsia="Times New Roman" w:cs="Times New Roman"/>
                <w:b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</w:tcPr>
          <w:p w:rsidR="00573129" w:rsidRPr="00C325A8" w:rsidRDefault="00573129" w:rsidP="00573129">
            <w:pPr>
              <w:rPr>
                <w:rFonts w:eastAsia="Times New Roman" w:cs="Times New Roman"/>
                <w:b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  <w:r w:rsidRPr="006A0A0D">
              <w:rPr>
                <w:rFonts w:eastAsia="Times New Roman" w:cs="Times New Roman"/>
                <w:b/>
                <w:color w:val="000000"/>
                <w:kern w:val="0"/>
                <w:szCs w:val="24"/>
                <w:lang w:eastAsia="ru-RU"/>
                <w14:ligatures w14:val="none"/>
              </w:rPr>
              <w:t>Теплоснабжающие организации</w:t>
            </w:r>
          </w:p>
        </w:tc>
        <w:tc>
          <w:tcPr>
            <w:tcW w:w="3029" w:type="dxa"/>
            <w:vAlign w:val="center"/>
          </w:tcPr>
          <w:p w:rsidR="00573129" w:rsidRPr="00C325A8" w:rsidRDefault="00573129" w:rsidP="00573129">
            <w:pPr>
              <w:jc w:val="center"/>
              <w:rPr>
                <w:rFonts w:eastAsia="Times New Roman" w:cs="Times New Roman"/>
                <w:b/>
                <w:color w:val="000000"/>
                <w:kern w:val="0"/>
                <w:szCs w:val="24"/>
                <w:highlight w:val="yellow"/>
                <w:lang w:eastAsia="ru-RU"/>
                <w14:ligatures w14:val="none"/>
              </w:rPr>
            </w:pP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6A0A0D" w:rsidRDefault="00573129" w:rsidP="00573129">
            <w:pPr>
              <w:pStyle w:val="a3"/>
              <w:numPr>
                <w:ilvl w:val="0"/>
                <w:numId w:val="46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</w:tcPr>
          <w:p w:rsidR="00573129" w:rsidRPr="006A0A0D" w:rsidRDefault="00573129" w:rsidP="00573129">
            <w:pPr>
              <w:rPr>
                <w:rFonts w:cs="Times New Roman"/>
                <w:szCs w:val="24"/>
              </w:rPr>
            </w:pPr>
            <w:r w:rsidRPr="006A0A0D">
              <w:rPr>
                <w:rFonts w:cs="Times New Roman"/>
                <w:szCs w:val="24"/>
              </w:rPr>
              <w:t xml:space="preserve">ПАО </w:t>
            </w:r>
            <w:r>
              <w:rPr>
                <w:rFonts w:cs="Times New Roman"/>
                <w:szCs w:val="24"/>
              </w:rPr>
              <w:t>«</w:t>
            </w:r>
            <w:r w:rsidRPr="006A0A0D">
              <w:rPr>
                <w:rFonts w:cs="Times New Roman"/>
                <w:szCs w:val="24"/>
              </w:rPr>
              <w:t>Т Плюс</w:t>
            </w:r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3029" w:type="dxa"/>
            <w:noWrap/>
            <w:vAlign w:val="center"/>
          </w:tcPr>
          <w:p w:rsidR="00573129" w:rsidRPr="006A0A0D" w:rsidRDefault="00573129" w:rsidP="00573129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>с 10.09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10.10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  <w:tr w:rsidR="00573129" w:rsidRPr="00C325A8" w:rsidTr="00573129">
        <w:trPr>
          <w:trHeight w:val="20"/>
          <w:jc w:val="center"/>
        </w:trPr>
        <w:tc>
          <w:tcPr>
            <w:tcW w:w="896" w:type="dxa"/>
            <w:vAlign w:val="center"/>
          </w:tcPr>
          <w:p w:rsidR="00573129" w:rsidRPr="006A0A0D" w:rsidRDefault="00573129" w:rsidP="00573129">
            <w:pPr>
              <w:pStyle w:val="a3"/>
              <w:numPr>
                <w:ilvl w:val="0"/>
                <w:numId w:val="46"/>
              </w:numPr>
              <w:ind w:left="0" w:firstLine="17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6270" w:type="dxa"/>
            <w:vAlign w:val="center"/>
          </w:tcPr>
          <w:p w:rsidR="00573129" w:rsidRPr="006A0A0D" w:rsidRDefault="00573129" w:rsidP="00573129">
            <w:pPr>
              <w:rPr>
                <w:rFonts w:cs="Times New Roman"/>
                <w:szCs w:val="24"/>
              </w:rPr>
            </w:pPr>
            <w:r w:rsidRPr="006A0A0D">
              <w:rPr>
                <w:rFonts w:cs="Times New Roman"/>
                <w:szCs w:val="24"/>
              </w:rPr>
              <w:t>ИЭВБ РАН</w:t>
            </w:r>
          </w:p>
        </w:tc>
        <w:tc>
          <w:tcPr>
            <w:tcW w:w="3029" w:type="dxa"/>
            <w:noWrap/>
            <w:vAlign w:val="center"/>
          </w:tcPr>
          <w:p w:rsidR="00573129" w:rsidRPr="006A0A0D" w:rsidRDefault="00573129" w:rsidP="00573129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D84BE3">
              <w:rPr>
                <w:rFonts w:eastAsia="Times New Roman" w:cs="Times New Roman"/>
                <w:szCs w:val="24"/>
              </w:rPr>
              <w:t>с 10.09</w:t>
            </w:r>
            <w:r>
              <w:rPr>
                <w:rFonts w:eastAsia="Times New Roman" w:cs="Times New Roman"/>
                <w:szCs w:val="24"/>
              </w:rPr>
              <w:t>.2026</w:t>
            </w:r>
            <w:r w:rsidRPr="00D84BE3">
              <w:rPr>
                <w:rFonts w:eastAsia="Times New Roman" w:cs="Times New Roman"/>
                <w:szCs w:val="24"/>
              </w:rPr>
              <w:t xml:space="preserve"> по 10.10</w:t>
            </w:r>
            <w:r>
              <w:rPr>
                <w:rFonts w:eastAsia="Times New Roman" w:cs="Times New Roman"/>
                <w:szCs w:val="24"/>
              </w:rPr>
              <w:t>.2026</w:t>
            </w:r>
          </w:p>
        </w:tc>
      </w:tr>
    </w:tbl>
    <w:p w:rsidR="00B62214" w:rsidRDefault="00B62214" w:rsidP="00064154">
      <w:pPr>
        <w:ind w:left="1134" w:right="1134"/>
        <w:jc w:val="center"/>
        <w:rPr>
          <w:rFonts w:cs="Times New Roman"/>
          <w:szCs w:val="24"/>
          <w:highlight w:val="yellow"/>
        </w:rPr>
        <w:sectPr w:rsidR="00B62214" w:rsidSect="00573129">
          <w:type w:val="continuous"/>
          <w:pgSz w:w="11906" w:h="16838"/>
          <w:pgMar w:top="1134" w:right="567" w:bottom="1134" w:left="567" w:header="567" w:footer="567" w:gutter="567"/>
          <w:cols w:space="284"/>
          <w:docGrid w:linePitch="360"/>
        </w:sectPr>
      </w:pPr>
    </w:p>
    <w:p w:rsidR="00064154" w:rsidRPr="00C325A8" w:rsidRDefault="00064154" w:rsidP="00064154">
      <w:pPr>
        <w:ind w:left="1134" w:right="1134"/>
        <w:jc w:val="center"/>
        <w:rPr>
          <w:rFonts w:cs="Times New Roman"/>
          <w:szCs w:val="24"/>
          <w:highlight w:val="yellow"/>
        </w:rPr>
      </w:pPr>
    </w:p>
    <w:p w:rsidR="00064154" w:rsidRPr="00C325A8" w:rsidRDefault="00064154" w:rsidP="00064154">
      <w:pPr>
        <w:ind w:left="1134" w:right="1134"/>
        <w:jc w:val="center"/>
        <w:rPr>
          <w:rFonts w:cs="Times New Roman"/>
          <w:szCs w:val="24"/>
          <w:highlight w:val="yellow"/>
        </w:rPr>
      </w:pPr>
    </w:p>
    <w:p w:rsidR="00494ACC" w:rsidRDefault="00064154" w:rsidP="00F32A7B">
      <w:pPr>
        <w:jc w:val="center"/>
      </w:pPr>
      <w:r>
        <w:rPr>
          <w:rFonts w:cs="Times New Roman"/>
          <w:szCs w:val="24"/>
        </w:rPr>
        <w:t>_____________________</w:t>
      </w:r>
      <w:bookmarkStart w:id="1" w:name="P2036"/>
      <w:bookmarkEnd w:id="1"/>
    </w:p>
    <w:sectPr w:rsidR="00494ACC" w:rsidSect="00573129">
      <w:type w:val="continuous"/>
      <w:pgSz w:w="11906" w:h="16838"/>
      <w:pgMar w:top="1134" w:right="851" w:bottom="1134" w:left="851" w:header="567" w:footer="567" w:gutter="56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129" w:rsidRDefault="00573129">
      <w:r>
        <w:separator/>
      </w:r>
    </w:p>
  </w:endnote>
  <w:endnote w:type="continuationSeparator" w:id="0">
    <w:p w:rsidR="00573129" w:rsidRDefault="0057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8445501"/>
      <w:docPartObj>
        <w:docPartGallery w:val="Page Numbers (Bottom of Page)"/>
        <w:docPartUnique/>
      </w:docPartObj>
    </w:sdtPr>
    <w:sdtEndPr/>
    <w:sdtContent>
      <w:p w:rsidR="00573129" w:rsidRDefault="00573129" w:rsidP="0057312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475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129" w:rsidRDefault="00573129">
      <w:r>
        <w:separator/>
      </w:r>
    </w:p>
  </w:footnote>
  <w:footnote w:type="continuationSeparator" w:id="0">
    <w:p w:rsidR="00573129" w:rsidRDefault="00573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B7"/>
    <w:multiLevelType w:val="hybridMultilevel"/>
    <w:tmpl w:val="B0AAE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43F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3E09D3"/>
    <w:multiLevelType w:val="hybridMultilevel"/>
    <w:tmpl w:val="A3FC9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F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F85F76"/>
    <w:multiLevelType w:val="multilevel"/>
    <w:tmpl w:val="0419001F"/>
    <w:styleLink w:val="0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5D07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80"/>
        </w:tabs>
        <w:ind w:left="907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4" w:hanging="62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851" w:hanging="39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F8F0377"/>
    <w:multiLevelType w:val="hybridMultilevel"/>
    <w:tmpl w:val="45B24022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" w15:restartNumberingAfterBreak="0">
    <w:nsid w:val="11993FA8"/>
    <w:multiLevelType w:val="multilevel"/>
    <w:tmpl w:val="F76C90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4605F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80"/>
        </w:tabs>
        <w:ind w:left="907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4" w:hanging="62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851" w:hanging="39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4F11F00"/>
    <w:multiLevelType w:val="hybridMultilevel"/>
    <w:tmpl w:val="E2AC807A"/>
    <w:lvl w:ilvl="0" w:tplc="742C3C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5CD10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BB27A7"/>
    <w:multiLevelType w:val="hybridMultilevel"/>
    <w:tmpl w:val="DA2EAD12"/>
    <w:lvl w:ilvl="0" w:tplc="EDA46E7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19A05077"/>
    <w:multiLevelType w:val="hybridMultilevel"/>
    <w:tmpl w:val="B0AAE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2B67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3984051"/>
    <w:multiLevelType w:val="hybridMultilevel"/>
    <w:tmpl w:val="58C4BD1E"/>
    <w:lvl w:ilvl="0" w:tplc="E426073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4895A14"/>
    <w:multiLevelType w:val="multilevel"/>
    <w:tmpl w:val="469C375E"/>
    <w:lvl w:ilvl="0">
      <w:start w:val="1"/>
      <w:numFmt w:val="decimal"/>
      <w:lvlText w:val="%1."/>
      <w:lvlJc w:val="left"/>
      <w:pPr>
        <w:ind w:left="907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68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680" w:firstLine="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C22A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7D71C4E"/>
    <w:multiLevelType w:val="multilevel"/>
    <w:tmpl w:val="9F44A61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CD34B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CEF1302"/>
    <w:multiLevelType w:val="hybridMultilevel"/>
    <w:tmpl w:val="B15EE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978BC"/>
    <w:multiLevelType w:val="hybridMultilevel"/>
    <w:tmpl w:val="A3FC9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DA356C"/>
    <w:multiLevelType w:val="hybridMultilevel"/>
    <w:tmpl w:val="25F81E8C"/>
    <w:lvl w:ilvl="0" w:tplc="492473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C6C31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FB6708F"/>
    <w:multiLevelType w:val="hybridMultilevel"/>
    <w:tmpl w:val="00842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36182"/>
    <w:multiLevelType w:val="hybridMultilevel"/>
    <w:tmpl w:val="B0AAE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A58B3"/>
    <w:multiLevelType w:val="hybridMultilevel"/>
    <w:tmpl w:val="FCB8A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4712C"/>
    <w:multiLevelType w:val="hybridMultilevel"/>
    <w:tmpl w:val="B0AAE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F73F50"/>
    <w:multiLevelType w:val="multilevel"/>
    <w:tmpl w:val="03124582"/>
    <w:styleLink w:val="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9B83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4880E4E"/>
    <w:multiLevelType w:val="hybridMultilevel"/>
    <w:tmpl w:val="0FCEB3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5C46C03"/>
    <w:multiLevelType w:val="multilevel"/>
    <w:tmpl w:val="A7CE27BA"/>
    <w:lvl w:ilvl="0">
      <w:start w:val="1"/>
      <w:numFmt w:val="decimal"/>
      <w:lvlText w:val="%1."/>
      <w:lvlJc w:val="left"/>
      <w:pPr>
        <w:ind w:left="737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2425F4"/>
    <w:multiLevelType w:val="multilevel"/>
    <w:tmpl w:val="03124582"/>
    <w:numStyleLink w:val="10"/>
  </w:abstractNum>
  <w:abstractNum w:abstractNumId="32" w15:restartNumberingAfterBreak="0">
    <w:nsid w:val="6A272D19"/>
    <w:multiLevelType w:val="hybridMultilevel"/>
    <w:tmpl w:val="86C6F0CA"/>
    <w:lvl w:ilvl="0" w:tplc="1A463B5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F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29175C2"/>
    <w:multiLevelType w:val="multilevel"/>
    <w:tmpl w:val="0419001F"/>
    <w:numStyleLink w:val="01"/>
  </w:abstractNum>
  <w:abstractNum w:abstractNumId="35" w15:restartNumberingAfterBreak="0">
    <w:nsid w:val="72976B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35133C0"/>
    <w:multiLevelType w:val="hybridMultilevel"/>
    <w:tmpl w:val="28E2DC8E"/>
    <w:lvl w:ilvl="0" w:tplc="EDA46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A936C0"/>
    <w:multiLevelType w:val="hybridMultilevel"/>
    <w:tmpl w:val="6A246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AA018D"/>
    <w:multiLevelType w:val="singleLevel"/>
    <w:tmpl w:val="70E44D78"/>
    <w:lvl w:ilvl="0">
      <w:start w:val="1"/>
      <w:numFmt w:val="decimal"/>
      <w:lvlText w:val="%1)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num w:numId="1">
    <w:abstractNumId w:val="25"/>
  </w:num>
  <w:num w:numId="2">
    <w:abstractNumId w:val="36"/>
  </w:num>
  <w:num w:numId="3">
    <w:abstractNumId w:val="31"/>
  </w:num>
  <w:num w:numId="4">
    <w:abstractNumId w:val="21"/>
  </w:num>
  <w:num w:numId="5">
    <w:abstractNumId w:val="4"/>
  </w:num>
  <w:num w:numId="6">
    <w:abstractNumId w:val="34"/>
  </w:num>
  <w:num w:numId="7">
    <w:abstractNumId w:val="14"/>
  </w:num>
  <w:num w:numId="8">
    <w:abstractNumId w:val="27"/>
  </w:num>
  <w:num w:numId="9">
    <w:abstractNumId w:val="17"/>
  </w:num>
  <w:num w:numId="10">
    <w:abstractNumId w:val="16"/>
  </w:num>
  <w:num w:numId="11">
    <w:abstractNumId w:val="16"/>
    <w:lvlOverride w:ilvl="0">
      <w:lvl w:ilvl="0">
        <w:start w:val="1"/>
        <w:numFmt w:val="decimal"/>
        <w:lvlText w:val="%1."/>
        <w:lvlJc w:val="left"/>
        <w:pPr>
          <w:tabs>
            <w:tab w:val="num" w:pos="680"/>
          </w:tabs>
          <w:ind w:left="907" w:hanging="22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68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304" w:hanging="62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ind w:left="851" w:hanging="397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28"/>
  </w:num>
  <w:num w:numId="13">
    <w:abstractNumId w:val="5"/>
  </w:num>
  <w:num w:numId="14">
    <w:abstractNumId w:val="3"/>
  </w:num>
  <w:num w:numId="15">
    <w:abstractNumId w:val="35"/>
  </w:num>
  <w:num w:numId="16">
    <w:abstractNumId w:val="30"/>
  </w:num>
  <w:num w:numId="17">
    <w:abstractNumId w:val="15"/>
  </w:num>
  <w:num w:numId="18">
    <w:abstractNumId w:val="7"/>
  </w:num>
  <w:num w:numId="19">
    <w:abstractNumId w:val="3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680"/>
        </w:pPr>
        <w:rPr>
          <w:rFonts w:hint="default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224" w:hanging="504"/>
        </w:pPr>
        <w:rPr>
          <w:rFonts w:ascii="Symbol" w:hAnsi="Symbol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>
    <w:abstractNumId w:val="3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567"/>
        </w:pPr>
        <w:rPr>
          <w:rFonts w:hint="default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224" w:hanging="504"/>
        </w:pPr>
        <w:rPr>
          <w:rFonts w:ascii="Symbol" w:hAnsi="Symbol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3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454"/>
        </w:pPr>
        <w:rPr>
          <w:rFonts w:hint="default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224" w:hanging="504"/>
        </w:pPr>
        <w:rPr>
          <w:rFonts w:ascii="Symbol" w:hAnsi="Symbol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3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397"/>
        </w:pPr>
        <w:rPr>
          <w:rFonts w:hint="default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224" w:hanging="504"/>
        </w:pPr>
        <w:rPr>
          <w:rFonts w:ascii="Symbol" w:hAnsi="Symbol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>
    <w:abstractNumId w:val="3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397"/>
        </w:pPr>
        <w:rPr>
          <w:rFonts w:hint="default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224" w:hanging="504"/>
        </w:pPr>
        <w:rPr>
          <w:rFonts w:ascii="Symbol" w:hAnsi="Symbol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4">
    <w:abstractNumId w:val="3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567"/>
        </w:pPr>
        <w:rPr>
          <w:rFonts w:hint="default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224" w:hanging="504"/>
        </w:pPr>
        <w:rPr>
          <w:rFonts w:ascii="Symbol" w:hAnsi="Symbol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5">
    <w:abstractNumId w:val="15"/>
    <w:lvlOverride w:ilvl="0">
      <w:lvl w:ilvl="0">
        <w:start w:val="1"/>
        <w:numFmt w:val="decimal"/>
        <w:lvlText w:val="%1."/>
        <w:lvlJc w:val="left"/>
        <w:pPr>
          <w:ind w:left="907" w:hanging="22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680"/>
        </w:pPr>
        <w:rPr>
          <w:rFonts w:hint="default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680" w:firstLine="0"/>
        </w:pPr>
        <w:rPr>
          <w:rFonts w:ascii="Symbol" w:hAnsi="Symbol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6">
    <w:abstractNumId w:val="11"/>
  </w:num>
  <w:num w:numId="27">
    <w:abstractNumId w:val="6"/>
  </w:num>
  <w:num w:numId="28">
    <w:abstractNumId w:val="37"/>
  </w:num>
  <w:num w:numId="29">
    <w:abstractNumId w:val="19"/>
  </w:num>
  <w:num w:numId="30">
    <w:abstractNumId w:val="32"/>
  </w:num>
  <w:num w:numId="31">
    <w:abstractNumId w:val="38"/>
  </w:num>
  <w:num w:numId="32">
    <w:abstractNumId w:val="38"/>
    <w:lvlOverride w:ilvl="0">
      <w:lvl w:ilvl="0">
        <w:start w:val="1"/>
        <w:numFmt w:val="decimal"/>
        <w:lvlText w:val="%1)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29"/>
  </w:num>
  <w:num w:numId="34">
    <w:abstractNumId w:val="9"/>
  </w:num>
  <w:num w:numId="35">
    <w:abstractNumId w:val="23"/>
  </w:num>
  <w:num w:numId="36">
    <w:abstractNumId w:val="1"/>
  </w:num>
  <w:num w:numId="37">
    <w:abstractNumId w:val="33"/>
  </w:num>
  <w:num w:numId="38">
    <w:abstractNumId w:val="10"/>
  </w:num>
  <w:num w:numId="39">
    <w:abstractNumId w:val="22"/>
  </w:num>
  <w:num w:numId="40">
    <w:abstractNumId w:val="13"/>
  </w:num>
  <w:num w:numId="41">
    <w:abstractNumId w:val="18"/>
  </w:num>
  <w:num w:numId="42">
    <w:abstractNumId w:val="2"/>
  </w:num>
  <w:num w:numId="43">
    <w:abstractNumId w:val="0"/>
  </w:num>
  <w:num w:numId="44">
    <w:abstractNumId w:val="20"/>
  </w:num>
  <w:num w:numId="45">
    <w:abstractNumId w:val="12"/>
  </w:num>
  <w:num w:numId="46">
    <w:abstractNumId w:val="26"/>
  </w:num>
  <w:num w:numId="47">
    <w:abstractNumId w:val="24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154"/>
    <w:rsid w:val="00064154"/>
    <w:rsid w:val="001B6DA8"/>
    <w:rsid w:val="0037045A"/>
    <w:rsid w:val="0047389E"/>
    <w:rsid w:val="00494ACC"/>
    <w:rsid w:val="00573129"/>
    <w:rsid w:val="006A1EC3"/>
    <w:rsid w:val="00B62214"/>
    <w:rsid w:val="00C04475"/>
    <w:rsid w:val="00F32A7B"/>
    <w:rsid w:val="00F4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A40D1-70A2-4A37-AA19-AED9B26D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154"/>
    <w:pPr>
      <w:spacing w:after="0" w:line="240" w:lineRule="auto"/>
    </w:pPr>
    <w:rPr>
      <w:rFonts w:ascii="Times New Roman" w:hAnsi="Times New Roman"/>
      <w:kern w:val="2"/>
      <w:sz w:val="24"/>
      <w14:ligatures w14:val="standardContextual"/>
    </w:rPr>
  </w:style>
  <w:style w:type="paragraph" w:styleId="1">
    <w:name w:val="heading 1"/>
    <w:basedOn w:val="a"/>
    <w:next w:val="a"/>
    <w:link w:val="11"/>
    <w:autoRedefine/>
    <w:uiPriority w:val="9"/>
    <w:qFormat/>
    <w:rsid w:val="00064154"/>
    <w:pPr>
      <w:keepNext/>
      <w:keepLines/>
      <w:numPr>
        <w:numId w:val="9"/>
      </w:numPr>
      <w:spacing w:before="240" w:after="120"/>
      <w:outlineLvl w:val="0"/>
    </w:pPr>
    <w:rPr>
      <w:rFonts w:eastAsiaTheme="majorEastAsia" w:cstheme="majorBidi"/>
      <w:kern w:val="0"/>
      <w:szCs w:val="32"/>
      <w14:ligatures w14:val="none"/>
    </w:rPr>
  </w:style>
  <w:style w:type="paragraph" w:styleId="2">
    <w:name w:val="heading 2"/>
    <w:aliases w:val="Приложения"/>
    <w:basedOn w:val="a"/>
    <w:next w:val="a"/>
    <w:link w:val="20"/>
    <w:uiPriority w:val="9"/>
    <w:unhideWhenUsed/>
    <w:qFormat/>
    <w:rsid w:val="00064154"/>
    <w:pPr>
      <w:keepNext/>
      <w:keepLines/>
      <w:spacing w:before="40"/>
      <w:jc w:val="right"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1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41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415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064154"/>
    <w:rPr>
      <w:rFonts w:ascii="Times New Roman" w:eastAsiaTheme="majorEastAsia" w:hAnsi="Times New Roman" w:cstheme="majorBidi"/>
      <w:sz w:val="24"/>
      <w:szCs w:val="32"/>
    </w:rPr>
  </w:style>
  <w:style w:type="character" w:customStyle="1" w:styleId="20">
    <w:name w:val="Заголовок 2 Знак"/>
    <w:aliases w:val="Приложения Знак"/>
    <w:basedOn w:val="a0"/>
    <w:link w:val="2"/>
    <w:uiPriority w:val="9"/>
    <w:rsid w:val="00064154"/>
    <w:rPr>
      <w:rFonts w:ascii="Times New Roman" w:eastAsiaTheme="majorEastAsia" w:hAnsi="Times New Roman" w:cstheme="majorBidi"/>
      <w:kern w:val="2"/>
      <w:sz w:val="24"/>
      <w:szCs w:val="26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064154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064154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064154"/>
    <w:rPr>
      <w:rFonts w:asciiTheme="majorHAnsi" w:eastAsiaTheme="majorEastAsia" w:hAnsiTheme="majorHAnsi" w:cstheme="majorBidi"/>
      <w:color w:val="2F5496" w:themeColor="accent1" w:themeShade="BF"/>
      <w:kern w:val="2"/>
      <w:sz w:val="24"/>
      <w14:ligatures w14:val="standardContextual"/>
    </w:rPr>
  </w:style>
  <w:style w:type="paragraph" w:styleId="a3">
    <w:name w:val="List Paragraph"/>
    <w:basedOn w:val="a"/>
    <w:uiPriority w:val="34"/>
    <w:qFormat/>
    <w:rsid w:val="00064154"/>
    <w:pPr>
      <w:ind w:left="720"/>
      <w:contextualSpacing/>
    </w:pPr>
  </w:style>
  <w:style w:type="paragraph" w:styleId="a4">
    <w:name w:val="No Spacing"/>
    <w:uiPriority w:val="1"/>
    <w:qFormat/>
    <w:rsid w:val="000641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0641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06415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6415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64154"/>
    <w:rPr>
      <w:rFonts w:ascii="Times New Roman" w:hAnsi="Times New Roman"/>
      <w:kern w:val="2"/>
      <w:sz w:val="20"/>
      <w:szCs w:val="20"/>
      <w14:ligatures w14:val="standardContextual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6415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64154"/>
    <w:rPr>
      <w:rFonts w:ascii="Times New Roman" w:hAnsi="Times New Roman"/>
      <w:b/>
      <w:bCs/>
      <w:kern w:val="2"/>
      <w:sz w:val="20"/>
      <w:szCs w:val="20"/>
      <w14:ligatures w14:val="standardContextual"/>
    </w:rPr>
  </w:style>
  <w:style w:type="paragraph" w:styleId="12">
    <w:name w:val="toc 1"/>
    <w:basedOn w:val="a"/>
    <w:next w:val="a"/>
    <w:autoRedefine/>
    <w:uiPriority w:val="39"/>
    <w:unhideWhenUsed/>
    <w:rsid w:val="00064154"/>
    <w:pPr>
      <w:spacing w:after="100"/>
    </w:pPr>
  </w:style>
  <w:style w:type="character" w:styleId="ab">
    <w:name w:val="Hyperlink"/>
    <w:basedOn w:val="a0"/>
    <w:uiPriority w:val="99"/>
    <w:unhideWhenUsed/>
    <w:rsid w:val="00064154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064154"/>
  </w:style>
  <w:style w:type="paragraph" w:styleId="ac">
    <w:name w:val="Balloon Text"/>
    <w:basedOn w:val="a"/>
    <w:link w:val="ad"/>
    <w:uiPriority w:val="99"/>
    <w:semiHidden/>
    <w:unhideWhenUsed/>
    <w:rsid w:val="0006415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4154"/>
    <w:rPr>
      <w:rFonts w:ascii="Tahoma" w:hAnsi="Tahoma" w:cs="Tahoma"/>
      <w:kern w:val="2"/>
      <w:sz w:val="16"/>
      <w:szCs w:val="16"/>
      <w14:ligatures w14:val="standardContextual"/>
    </w:rPr>
  </w:style>
  <w:style w:type="paragraph" w:styleId="ae">
    <w:name w:val="header"/>
    <w:basedOn w:val="a"/>
    <w:link w:val="af"/>
    <w:uiPriority w:val="99"/>
    <w:unhideWhenUsed/>
    <w:rsid w:val="0006415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64154"/>
    <w:rPr>
      <w:rFonts w:ascii="Times New Roman" w:hAnsi="Times New Roman"/>
      <w:kern w:val="2"/>
      <w:sz w:val="24"/>
      <w14:ligatures w14:val="standardContextual"/>
    </w:rPr>
  </w:style>
  <w:style w:type="paragraph" w:styleId="af0">
    <w:name w:val="footer"/>
    <w:basedOn w:val="a"/>
    <w:link w:val="af1"/>
    <w:uiPriority w:val="99"/>
    <w:unhideWhenUsed/>
    <w:rsid w:val="0006415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64154"/>
    <w:rPr>
      <w:rFonts w:ascii="Times New Roman" w:hAnsi="Times New Roman"/>
      <w:kern w:val="2"/>
      <w:sz w:val="24"/>
      <w14:ligatures w14:val="standardContextual"/>
    </w:rPr>
  </w:style>
  <w:style w:type="numbering" w:customStyle="1" w:styleId="01">
    <w:name w:val="МнСп01"/>
    <w:uiPriority w:val="99"/>
    <w:rsid w:val="00064154"/>
    <w:pPr>
      <w:numPr>
        <w:numId w:val="5"/>
      </w:numPr>
    </w:pPr>
  </w:style>
  <w:style w:type="numbering" w:customStyle="1" w:styleId="10">
    <w:name w:val="Стиль1"/>
    <w:uiPriority w:val="99"/>
    <w:rsid w:val="00064154"/>
    <w:pPr>
      <w:numPr>
        <w:numId w:val="8"/>
      </w:numPr>
    </w:pPr>
  </w:style>
  <w:style w:type="paragraph" w:styleId="13">
    <w:name w:val="index 1"/>
    <w:basedOn w:val="a"/>
    <w:next w:val="a"/>
    <w:autoRedefine/>
    <w:uiPriority w:val="99"/>
    <w:semiHidden/>
    <w:unhideWhenUsed/>
    <w:rsid w:val="00064154"/>
    <w:pPr>
      <w:ind w:left="240" w:hanging="240"/>
    </w:pPr>
  </w:style>
  <w:style w:type="paragraph" w:styleId="af2">
    <w:name w:val="index heading"/>
    <w:basedOn w:val="a"/>
    <w:next w:val="13"/>
    <w:uiPriority w:val="99"/>
    <w:semiHidden/>
    <w:unhideWhenUsed/>
    <w:rsid w:val="00064154"/>
    <w:rPr>
      <w:rFonts w:asciiTheme="majorHAnsi" w:eastAsiaTheme="majorEastAsia" w:hAnsiTheme="majorHAnsi" w:cstheme="majorBidi"/>
      <w:b/>
      <w:bCs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064154"/>
    <w:rPr>
      <w:color w:val="605E5C"/>
      <w:shd w:val="clear" w:color="auto" w:fill="E1DFDD"/>
    </w:rPr>
  </w:style>
  <w:style w:type="paragraph" w:customStyle="1" w:styleId="Default">
    <w:name w:val="Default"/>
    <w:rsid w:val="000641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customStyle="1" w:styleId="ConsPlusNonformat">
    <w:name w:val="ConsPlusNonformat"/>
    <w:uiPriority w:val="99"/>
    <w:rsid w:val="00064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064154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064154"/>
    <w:rPr>
      <w:rFonts w:ascii="Times New Roman" w:hAnsi="Times New Roman"/>
      <w:kern w:val="2"/>
      <w:sz w:val="20"/>
      <w:szCs w:val="20"/>
      <w14:ligatures w14:val="standardContextual"/>
    </w:rPr>
  </w:style>
  <w:style w:type="character" w:styleId="af5">
    <w:name w:val="endnote reference"/>
    <w:basedOn w:val="a0"/>
    <w:uiPriority w:val="99"/>
    <w:semiHidden/>
    <w:unhideWhenUsed/>
    <w:rsid w:val="00064154"/>
    <w:rPr>
      <w:vertAlign w:val="superscript"/>
    </w:rPr>
  </w:style>
  <w:style w:type="character" w:customStyle="1" w:styleId="FontStyle88">
    <w:name w:val="Font Style88"/>
    <w:basedOn w:val="a0"/>
    <w:uiPriority w:val="99"/>
    <w:rsid w:val="00064154"/>
    <w:rPr>
      <w:rFonts w:ascii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064154"/>
    <w:pPr>
      <w:widowControl w:val="0"/>
      <w:autoSpaceDE w:val="0"/>
      <w:autoSpaceDN w:val="0"/>
      <w:adjustRightInd w:val="0"/>
      <w:spacing w:line="259" w:lineRule="exact"/>
      <w:ind w:hanging="341"/>
    </w:pPr>
    <w:rPr>
      <w:rFonts w:eastAsiaTheme="minorEastAsia" w:cs="Times New Roman"/>
      <w:kern w:val="0"/>
      <w:szCs w:val="24"/>
      <w:lang w:eastAsia="ru-RU"/>
      <w14:ligatures w14:val="none"/>
    </w:rPr>
  </w:style>
  <w:style w:type="character" w:customStyle="1" w:styleId="FontStyle89">
    <w:name w:val="Font Style89"/>
    <w:basedOn w:val="a0"/>
    <w:uiPriority w:val="99"/>
    <w:rsid w:val="00064154"/>
    <w:rPr>
      <w:rFonts w:ascii="Times New Roman" w:hAnsi="Times New Roman" w:cs="Times New Roman"/>
      <w:sz w:val="18"/>
      <w:szCs w:val="18"/>
    </w:rPr>
  </w:style>
  <w:style w:type="character" w:styleId="af6">
    <w:name w:val="FollowedHyperlink"/>
    <w:basedOn w:val="a0"/>
    <w:uiPriority w:val="99"/>
    <w:semiHidden/>
    <w:unhideWhenUsed/>
    <w:rsid w:val="00064154"/>
    <w:rPr>
      <w:color w:val="954F72"/>
      <w:u w:val="single"/>
    </w:rPr>
  </w:style>
  <w:style w:type="paragraph" w:customStyle="1" w:styleId="msonormal0">
    <w:name w:val="msonormal"/>
    <w:basedOn w:val="a"/>
    <w:rsid w:val="00064154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xl73">
    <w:name w:val="xl73"/>
    <w:basedOn w:val="a"/>
    <w:rsid w:val="00064154"/>
    <w:pPr>
      <w:spacing w:before="100" w:beforeAutospacing="1" w:after="100" w:afterAutospacing="1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064154"/>
    <w:pPr>
      <w:spacing w:before="100" w:beforeAutospacing="1" w:after="100" w:afterAutospacing="1"/>
      <w:textAlignment w:val="top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064154"/>
    <w:pPr>
      <w:spacing w:before="100" w:beforeAutospacing="1" w:after="100" w:afterAutospacing="1"/>
      <w:jc w:val="center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064154"/>
    <w:pPr>
      <w:shd w:val="clear" w:color="000000" w:fill="FFFF00"/>
      <w:spacing w:before="100" w:beforeAutospacing="1" w:after="100" w:afterAutospacing="1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064154"/>
    <w:pPr>
      <w:shd w:val="clear" w:color="000000" w:fill="92D050"/>
      <w:spacing w:before="100" w:beforeAutospacing="1" w:after="100" w:afterAutospacing="1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82">
    <w:name w:val="xl82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064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3716</Words>
  <Characters>21185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Присяжный Павел Александрович</dc:creator>
  <cp:keywords/>
  <dc:description/>
  <cp:lastModifiedBy>Присяжный Павел Александрович</cp:lastModifiedBy>
  <cp:revision>5</cp:revision>
  <cp:lastPrinted>2026-07-29T11:33:00Z</cp:lastPrinted>
  <dcterms:created xsi:type="dcterms:W3CDTF">2026-07-29T10:32:00Z</dcterms:created>
  <dcterms:modified xsi:type="dcterms:W3CDTF">2026-07-30T06:48:00Z</dcterms:modified>
</cp:coreProperties>
</file>