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154" w:rsidRPr="00476146" w:rsidRDefault="00064154" w:rsidP="00064154">
      <w:pPr>
        <w:spacing w:after="480" w:line="276" w:lineRule="auto"/>
        <w:jc w:val="right"/>
        <w:rPr>
          <w:rFonts w:cs="Times New Roman"/>
          <w:szCs w:val="24"/>
        </w:rPr>
      </w:pPr>
      <w:r w:rsidRPr="00476146">
        <w:rPr>
          <w:rFonts w:cs="Times New Roman"/>
          <w:szCs w:val="24"/>
        </w:rPr>
        <w:t>Приложение №</w:t>
      </w:r>
      <w:r>
        <w:rPr>
          <w:rFonts w:cs="Times New Roman"/>
          <w:szCs w:val="24"/>
        </w:rPr>
        <w:t>1</w:t>
      </w:r>
    </w:p>
    <w:p w:rsidR="00064154" w:rsidRPr="00476146" w:rsidRDefault="00064154" w:rsidP="00064154">
      <w:pPr>
        <w:ind w:left="1134" w:right="1134"/>
        <w:jc w:val="center"/>
        <w:rPr>
          <w:rFonts w:eastAsia="Times New Roman" w:cs="Times New Roman"/>
          <w:szCs w:val="24"/>
          <w:lang w:eastAsia="ru-RU"/>
        </w:rPr>
      </w:pPr>
      <w:r w:rsidRPr="00476146">
        <w:rPr>
          <w:rFonts w:eastAsia="Times New Roman" w:cs="Times New Roman"/>
          <w:szCs w:val="24"/>
          <w:lang w:eastAsia="ru-RU"/>
        </w:rPr>
        <w:t>Перечень лиц,</w:t>
      </w:r>
    </w:p>
    <w:p w:rsidR="00064154" w:rsidRPr="00476146" w:rsidRDefault="00064154" w:rsidP="00064154">
      <w:pPr>
        <w:spacing w:after="120"/>
        <w:ind w:left="1134" w:right="1134"/>
        <w:jc w:val="center"/>
        <w:rPr>
          <w:rFonts w:eastAsia="Times New Roman" w:cs="Times New Roman"/>
          <w:szCs w:val="24"/>
          <w:lang w:eastAsia="ru-RU"/>
        </w:rPr>
      </w:pPr>
      <w:r w:rsidRPr="00476146">
        <w:rPr>
          <w:rFonts w:eastAsia="Times New Roman" w:cs="Times New Roman"/>
          <w:szCs w:val="24"/>
          <w:lang w:eastAsia="ru-RU"/>
        </w:rPr>
        <w:t>подлежащих оценке обеспече</w:t>
      </w:r>
      <w:r>
        <w:rPr>
          <w:rFonts w:eastAsia="Times New Roman" w:cs="Times New Roman"/>
          <w:szCs w:val="24"/>
          <w:lang w:eastAsia="ru-RU"/>
        </w:rPr>
        <w:t>ния готовности</w:t>
      </w:r>
      <w:r>
        <w:rPr>
          <w:rFonts w:eastAsia="Times New Roman" w:cs="Times New Roman"/>
          <w:szCs w:val="24"/>
          <w:lang w:eastAsia="ru-RU"/>
        </w:rPr>
        <w:br/>
      </w:r>
      <w:r w:rsidRPr="00476146">
        <w:rPr>
          <w:rFonts w:eastAsia="Times New Roman" w:cs="Times New Roman"/>
          <w:szCs w:val="24"/>
          <w:lang w:eastAsia="ru-RU"/>
        </w:rPr>
        <w:t>к отопительному периоду 202</w:t>
      </w:r>
      <w:r>
        <w:rPr>
          <w:rFonts w:eastAsia="Times New Roman" w:cs="Times New Roman"/>
          <w:szCs w:val="24"/>
          <w:lang w:eastAsia="ru-RU"/>
        </w:rPr>
        <w:t>6</w:t>
      </w:r>
      <w:r w:rsidRPr="00476146">
        <w:rPr>
          <w:rFonts w:eastAsia="Times New Roman" w:cs="Times New Roman"/>
          <w:szCs w:val="24"/>
          <w:lang w:eastAsia="ru-RU"/>
        </w:rPr>
        <w:t>/2</w:t>
      </w:r>
      <w:r>
        <w:rPr>
          <w:rFonts w:eastAsia="Times New Roman" w:cs="Times New Roman"/>
          <w:szCs w:val="24"/>
          <w:lang w:eastAsia="ru-RU"/>
        </w:rPr>
        <w:t>7</w:t>
      </w:r>
      <w:r w:rsidRPr="00476146">
        <w:rPr>
          <w:rFonts w:eastAsia="Times New Roman" w:cs="Times New Roman"/>
          <w:szCs w:val="24"/>
          <w:lang w:eastAsia="ru-RU"/>
        </w:rPr>
        <w:t xml:space="preserve"> гг.</w:t>
      </w:r>
    </w:p>
    <w:p w:rsidR="00064154" w:rsidRDefault="00064154" w:rsidP="00064154">
      <w:pPr>
        <w:jc w:val="center"/>
        <w:rPr>
          <w:rFonts w:eastAsia="Times New Roman" w:cs="Times New Roman"/>
          <w:b/>
          <w:color w:val="000000"/>
          <w:kern w:val="0"/>
          <w:szCs w:val="24"/>
          <w:highlight w:val="yellow"/>
          <w:lang w:eastAsia="ru-RU"/>
          <w14:ligatures w14:val="none"/>
        </w:rPr>
        <w:sectPr w:rsidR="00064154" w:rsidSect="00A04655">
          <w:headerReference w:type="first" r:id="rId7"/>
          <w:pgSz w:w="11906" w:h="16838"/>
          <w:pgMar w:top="1134" w:right="851" w:bottom="1418" w:left="851" w:header="567" w:footer="567" w:gutter="567"/>
          <w:cols w:space="284"/>
          <w:docGrid w:linePitch="360"/>
        </w:sectPr>
      </w:pPr>
    </w:p>
    <w:p w:rsidR="00064154" w:rsidRDefault="00064154" w:rsidP="00064154">
      <w:pPr>
        <w:jc w:val="center"/>
        <w:rPr>
          <w:rFonts w:eastAsia="Times New Roman" w:cs="Times New Roman"/>
          <w:b/>
          <w:color w:val="000000"/>
          <w:kern w:val="0"/>
          <w:szCs w:val="24"/>
          <w:highlight w:val="yellow"/>
          <w:lang w:eastAsia="ru-RU"/>
          <w14:ligatures w14:val="none"/>
        </w:rPr>
      </w:pPr>
    </w:p>
    <w:p w:rsidR="00064154" w:rsidRDefault="00064154" w:rsidP="00E3576C">
      <w:pPr>
        <w:jc w:val="center"/>
        <w:rPr>
          <w:rFonts w:eastAsia="Times New Roman" w:cs="Times New Roman"/>
          <w:b/>
          <w:color w:val="000000"/>
          <w:kern w:val="0"/>
          <w:szCs w:val="24"/>
          <w:lang w:eastAsia="ru-RU"/>
          <w14:ligatures w14:val="none"/>
        </w:rPr>
        <w:sectPr w:rsidR="00064154" w:rsidSect="00064154">
          <w:type w:val="continuous"/>
          <w:pgSz w:w="11906" w:h="16838"/>
          <w:pgMar w:top="1134" w:right="851" w:bottom="1418" w:left="851" w:header="567" w:footer="567" w:gutter="567"/>
          <w:cols w:space="284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861"/>
        <w:gridCol w:w="1206"/>
      </w:tblGrid>
      <w:tr w:rsidR="00064154" w:rsidRPr="00EA62F8" w:rsidTr="00455255">
        <w:trPr>
          <w:trHeight w:val="218"/>
          <w:tblHeader/>
          <w:jc w:val="center"/>
        </w:trPr>
        <w:tc>
          <w:tcPr>
            <w:tcW w:w="601" w:type="dxa"/>
            <w:noWrap/>
            <w:vAlign w:val="center"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lastRenderedPageBreak/>
              <w:t>№ п/п</w:t>
            </w:r>
          </w:p>
        </w:tc>
        <w:tc>
          <w:tcPr>
            <w:tcW w:w="2859" w:type="dxa"/>
            <w:vAlign w:val="center"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206" w:type="dxa"/>
            <w:noWrap/>
            <w:vAlign w:val="center"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t>Кол-во объектов</w:t>
            </w:r>
          </w:p>
        </w:tc>
      </w:tr>
      <w:tr w:rsidR="00064154" w:rsidRPr="00EA62F8" w:rsidTr="00455255">
        <w:trPr>
          <w:trHeight w:val="218"/>
          <w:jc w:val="center"/>
        </w:trPr>
        <w:tc>
          <w:tcPr>
            <w:tcW w:w="4666" w:type="dxa"/>
            <w:gridSpan w:val="3"/>
            <w:noWrap/>
            <w:vAlign w:val="center"/>
          </w:tcPr>
          <w:p w:rsidR="00064154" w:rsidRPr="00EA62F8" w:rsidRDefault="00064154" w:rsidP="00E3576C">
            <w:pPr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b/>
                <w:szCs w:val="24"/>
                <w:lang w:eastAsia="ru-RU"/>
              </w:rPr>
              <w:t>Объекты жилищного фонда</w:t>
            </w:r>
          </w:p>
        </w:tc>
      </w:tr>
      <w:tr w:rsidR="00455255" w:rsidRPr="00EA62F8" w:rsidTr="00455255">
        <w:trPr>
          <w:trHeight w:val="218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</w:tcPr>
          <w:p w:rsidR="00455255" w:rsidRDefault="00455255" w:rsidP="00455255">
            <w:pPr>
              <w:rPr>
                <w:color w:val="000000"/>
                <w:kern w:val="0"/>
                <w14:ligatures w14:val="none"/>
              </w:rPr>
            </w:pPr>
            <w:r>
              <w:rPr>
                <w:color w:val="000000"/>
              </w:rPr>
              <w:t>ООО «ДЖКХ»</w:t>
            </w:r>
          </w:p>
        </w:tc>
        <w:tc>
          <w:tcPr>
            <w:tcW w:w="1206" w:type="dxa"/>
            <w:noWrap/>
            <w:vAlign w:val="center"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"АВТОЗАВОДСКИЙ"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«УК № 2 ЖКХ»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«УК «ТЛТ»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"ЖИЛГРАД"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ВОСТОЧНАЯ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ООО «УК № 1 ЖКХ»  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АО УК «Жилстройэксплуатация»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АО «Взаимное доверие»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"УК КИПАРИС"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«МАИ+3Н»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«СТРОНЖ-СЕРВИС»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«ПЕРСПЕКТИВА»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«ФОРТУНА»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«УК ЖКХ г. Тольятти»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«УК 10»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«Уютный дом»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«ВОСХОД»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«БОН»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"Управляющая компания "Жилой квартал "Лесной"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"ВС-ГРУПП ПЛЮС"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«Чистоград»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«РУСЬ»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«РУС-СЕРВИС»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ТСЖ «ЖЭК»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«ТольяттиСервис»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"УНИВЕРСАЛ"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"Сервисная компания "ТЕРРИТОРИЯ КОМФОРТА"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«У.К. «Лесная Слобода»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«Комфорт Автоград»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"Комфорт Прогресс"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«Комфорт»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«ЖЭК»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АО "МУ ЖКХ"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«Уют»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«Жилстандарт»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«АТП Сервис»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«Лучший Квартал»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«Миллениум"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«Зебра»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«ЖЦ»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«ЭНЕРДЖИ»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«Система»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«УК НОВЫЙ ГОРОД»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«Рынок-Агро»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"Волжский квартал"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«Чистая планета»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"ПАРК"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«УЖКХ»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«ПЛАЗА»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«ТКУ»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"УК КРИСТАЛЛ"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"АКАДЕМИЧЕСКАЯ" ЖК АРЕНА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«РАУНД»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«УК-ЛАД»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«Мелодия Дома»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"ТСО"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"ЧИСТЫЙ КВАРТАЛ"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"ЖЭК 71-го квартала"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"МЖРЭП-16"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"Содружество"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"Открытие"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"Регион Сервис Плюс"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"Только"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"ЖФ"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"Энтузиаст"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"ЖК г.Тольятти"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"Жилищный союзник"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"Время Перемен"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"ГАРАНТ"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"ЖЭК 26-го квартала"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"ЖЭК 158-го квартала"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"Мой город"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"Стрела"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"Чистый город"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"Портпоселок"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"Истина"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"ТОПОЛЬ"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"Лига Премиум"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"ЦЕНТР-ДОМ"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"Авторитет Групп"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"Абрис"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"ЛАРУН"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"НОВАТОР"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УК "ЖИЛКОМ"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"Регионстрой"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"Нива Сервис"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ООО "ГОРОД НА ВОЛГЕ" (А.Кудашева,110)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ЖСК "Виктория"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"Революционная 34"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"Товарищество собственников жилья-1"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"Кулибина, 6а"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"Дом 49"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"ЛЕНИНСКИЙ, 12"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"Ленинский 14"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r>
              <w:t>ТСЖ "Дворянское гнездо"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r>
              <w:t>ТСЖ  "17-Б-6"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"УДАЧА"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 "17-В2"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"Бриз"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"17-Б-5"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"ЖЭК-01"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17-А5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"НАШ 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"ТУПОЛЕВА, 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"ПИЛОТ-ДЗЕРЖИНСКОГО 31"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"Отчий 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"ВИТ"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17-В6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"Жукова 22"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"Плутон-2"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"Маршала Жукова 48"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"Жукова-54"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4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"Автостроителей, 104"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 84а"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 xml:space="preserve">ТСЖ "Подсолнух"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"40 ЛЕТ ПОБЕДЫ, 88"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"40 лет Победы, 104"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"104-а"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"СВЕРДЛОВА 1-В"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"40 лет Победы,62"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"40 лет Победы,72"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"40 лет Победы,76"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"40 ЛЕТ ПОБЕДЫ, 84"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r>
              <w:t>ЖСК РИТМ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r>
              <w:t>ТСН "Олимп"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"АВТОСТРОИТЕЛЕЙ, 53"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"АВТОСТРОИТЕЛЕЙ, 59"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"НАШ 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"КОСМОНАВТОВ 3"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"Единство"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Космонавтов 24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Космонавтов 3Б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 "Изумруд 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"ЛАДЬЯ 51"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"Автостроителей, 16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"ЦВЕТНОЙ - 20"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r>
              <w:t>ТСЖ  "Цветной,12А"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"Мечта"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"29 СМ"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"БАЗИЛИКА"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ЖСК "АВТОСТРОИТЕЛЕЙ 21"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"Дзержинского,34"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"Тополиная 42"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"ТОПОЛИНАЯ, 50"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"Тополиная, 56"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"36-Э"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"ЖЭК-09"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"ЖЭК-09"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 xml:space="preserve">ЖСК "Десятое небо"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"ЖЭК-08"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"40 лет Победы, 58"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- 36Д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"ЖЭК 07"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"Гавань"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"70 ЛЕТ ОКТЯБРЯ, 72"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"СОФИЯ ПЛЮС"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 xml:space="preserve">ТСЖ "Ива"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"КОМФОРТ"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38-П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М1.4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"Офицерская 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"Офицерская7"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"ОФИЦЕРСКАЯ 9"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 "Офицерская 19"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38-М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"Надежда"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"Веселые соседи"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"Союз"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"ЖЭК-Седьмое небо"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"Южное шоссе, 49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"Рябиновый 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БРАТСТВО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"Рябиновый 7"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"35-Э"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"70 лет Октября 24"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"70 ЛЕТ ОКТЯБРЯ 8"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"70 ЛЕТ ОКТЯБРЯ 26"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"70 ЛЕТ ОКТЯБРЯ 9"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"34-П"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"ТОПОЛИНАЯ 23"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455255" w:rsidRDefault="00455255" w:rsidP="00455255">
            <w:r>
              <w:t xml:space="preserve">ТСЖ  "37-Д"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"37-Г"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"37-Б"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"37-В"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"37-Б"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"37Ж"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"Кристалл"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"37-Е"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"Юбилейная, 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"Лесное"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"Восход"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"Весна"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"40 лет Победы, 61В"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СПК №19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"Дубрава 15Г"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"Дубрава 15Е"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СПК №18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 xml:space="preserve">ТСЖ "Алмаз"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"Ботанический сад"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4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"Гряда"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 xml:space="preserve">ТСЖ "Энергия-1"     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"Олимп"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"Веста"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"Виктория плюс"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"Восход-1"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"Жукова 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 "Жукова 8"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"Жукова 1Б"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"ЖК РОМАНОВСКИЙ-ПРЕМИУМ"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"ЖАСМИН 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ТСЖ "Высота"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r>
              <w:t>ТСН "Прилесье"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</w:pPr>
            <w:r>
              <w:t>7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"СПОРТИВНАЯ 1М"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"Громовой,20"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"Согласие"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"Миллениум"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"Железнодорожная,31"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"Матросова,30"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ЖСК-15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"Баныкина,6"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"Тандем"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"ЖК №11"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"ЖК-14"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"Мира,93"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"Новый век"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"Молодежный"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"Бульвар Ленина,23"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"Светлана"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"РОССИ-2"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"НАШ ДОМ"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"Уютный дом"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ТСН "Бульвар Ленина,16"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"Содружество"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"ЗАРЯ"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>ТСЖ "Валентина"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ТСН "ТСЖ Виктория"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ТСЖ "Соцгородской"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55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  <w:hideMark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ТСН "ЖСК №4" </w:t>
            </w:r>
          </w:p>
        </w:tc>
        <w:tc>
          <w:tcPr>
            <w:tcW w:w="1206" w:type="dxa"/>
            <w:noWrap/>
            <w:vAlign w:val="center"/>
            <w:hideMark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55255" w:rsidRPr="00EA62F8" w:rsidTr="00455255">
        <w:trPr>
          <w:trHeight w:val="224"/>
          <w:jc w:val="center"/>
        </w:trPr>
        <w:tc>
          <w:tcPr>
            <w:tcW w:w="601" w:type="dxa"/>
            <w:noWrap/>
            <w:vAlign w:val="center"/>
          </w:tcPr>
          <w:p w:rsidR="00455255" w:rsidRPr="00EA62F8" w:rsidRDefault="00455255" w:rsidP="00455255">
            <w:pPr>
              <w:pStyle w:val="a3"/>
              <w:numPr>
                <w:ilvl w:val="0"/>
                <w:numId w:val="44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noWrap/>
            <w:vAlign w:val="center"/>
          </w:tcPr>
          <w:p w:rsidR="00455255" w:rsidRDefault="00455255" w:rsidP="00455255">
            <w:pPr>
              <w:rPr>
                <w:color w:val="000000"/>
              </w:rPr>
            </w:pPr>
            <w:r>
              <w:rPr>
                <w:color w:val="000000"/>
              </w:rPr>
              <w:t xml:space="preserve">ТСН ЖК "Романовский" </w:t>
            </w:r>
          </w:p>
        </w:tc>
        <w:tc>
          <w:tcPr>
            <w:tcW w:w="1206" w:type="dxa"/>
            <w:noWrap/>
            <w:vAlign w:val="center"/>
          </w:tcPr>
          <w:p w:rsidR="00455255" w:rsidRDefault="00455255" w:rsidP="004552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64154" w:rsidRPr="00EA62F8" w:rsidTr="00455255">
        <w:trPr>
          <w:trHeight w:val="255"/>
          <w:jc w:val="center"/>
        </w:trPr>
        <w:tc>
          <w:tcPr>
            <w:tcW w:w="4666" w:type="dxa"/>
            <w:gridSpan w:val="3"/>
            <w:noWrap/>
          </w:tcPr>
          <w:p w:rsidR="00064154" w:rsidRPr="00EA62F8" w:rsidRDefault="00064154" w:rsidP="00E3576C">
            <w:pPr>
              <w:rPr>
                <w:rFonts w:eastAsia="Times New Roman" w:cs="Times New Roman"/>
                <w:kern w:val="0"/>
                <w:szCs w:val="24"/>
                <w:lang w:eastAsia="ru-RU"/>
                <w14:ligatures w14:val="none"/>
              </w:rPr>
            </w:pPr>
            <w:bookmarkStart w:id="0" w:name="_GoBack"/>
            <w:bookmarkEnd w:id="0"/>
            <w:r w:rsidRPr="00EA62F8">
              <w:rPr>
                <w:rFonts w:eastAsia="Times New Roman" w:cs="Times New Roman"/>
                <w:b/>
                <w:szCs w:val="24"/>
                <w:lang w:eastAsia="ru-RU"/>
              </w:rPr>
              <w:t>Объекты социальной сферы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АНО ДО «Планета детства» ЛАДА»</w:t>
            </w:r>
          </w:p>
        </w:tc>
        <w:tc>
          <w:tcPr>
            <w:tcW w:w="1206" w:type="dxa"/>
            <w:noWrap/>
            <w:vAlign w:val="center"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48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АНОО «Комплексный образовательный центр для детей с нарушением развития «Солнечный круг»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510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АНОО Вальдорфская школа «Радость»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АНОО СОШ «Сота»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ГАО СО «Арена»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ГАПОУ КТиХО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ГАПОУ СО «ТИПК»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ГАПОУ СО «ТМК»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ГАПОУ СО «ТЭТ»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ГАПОУ ТКСТП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ГАПОУ ТСПК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ГБОУ СО «Лицей № 57 (Базовая школа РАН)»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ГБОУ школа-интернат № 4 г.о. Тольятти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ГБОУ школа-интернат № 5 г.о. Тольятти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ГБОУ школа-интернат №3 г.о. Тольятти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ГБПОУ «ТСЭК»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ГБПОУ «Тольяттинский медколледж»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ГБПОУ СО «Тольяттинский искусств колледж им. Р.К. Щедрина»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ГБПОУ СО «ТПК»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ГБПОУ СО «ТХТК»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 СО «Тольяттинский дом-интернат»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 СО СОЦ «Преодоление»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«СОБСМЭ» Тольяттинское СМО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«СОКОБ им. Т.И. Ерошевского»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«Ставропольская ЦРБ»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«ТГБ №4»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«ТГДКБ»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«ТГКБ № 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«ТГКБ №2 им. В.В. Баныкина»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«ТГКБ №5»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27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«ТГКБ №5» (БЕЗ КОММУНИКАЦИЙ)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«ТГКП №3»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«ТГП № 2»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«ТГП № 2» (только ГАЗ)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«ТГП №1»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«ТГП №4»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«ТКВД»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«ТНД»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«Тольяттинская дезинфекционная станция»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«Тольяттинский ПНД»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«ТПТД»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«ТСП № 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«ТССМП»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ГБУЗ СО ТЛРЦ «Ариадна»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ГБУК «Тольяттинская государственная филармония»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 СО «Тольяттинский социальный приют «Дельфин»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 СО «ЦП ДОПР «Созвездие»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 СО «ГУСЗН Центрального округа»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 СО «РЦДиПОВ «Виктория» г.о.Тольятти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 СО «Тольяттинский социальный приют для лиц без определенного жительства и занятий»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 СО «Тольяттинский СРЦН «Гармония»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 СО «ЦП ДОПР «Единство» (коррекционный)»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ГКУЗ СО «Тольяттинский дом ребенка специализированный»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ЗАКОНСЕРВИРОВАН ПРИКАЗОМ ФГБУ ФНКЦРИО ФМБА РОССИИ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детский сад № 210 «Ладушки»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детский сад № 27 «Лесовичок»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детский сад № 49 «Веселые нотки»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детский сад № 69 «Веточка»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детский сад № 79 «Гусельки»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ДС № 120 «Сказочный»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ДС № 200 «Волшебный башмачок»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МАОУ ДС № 80 «Песенка»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МАУ «КЦ «Автоград»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МАУ городского округа Тольятти «ДТ «Колесо» имени Г.Б. Дроздова»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МАУ КДЦ «Буревестник»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МАУИ «ТЮЗ «Дилижанс»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МАУК ПКИТ им. К.Г. Сахарова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«Гимназия №9»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ДО «ГЦИР»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ДО «ДДЮТ»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ДО «ДТДМ»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ДО «Мечта»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ДО «Родник»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ДО «Центр Гранит»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МБОУ ДО»ДМЦ»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 Школа № 40»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«Гимназия № 35»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«Гимназия № 38»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«Гимназия № 39»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«Гимназия № 48»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«Гимназия № 77»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«Зеленстрой»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«Лицей № 19»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«Лицей № 37»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«Лицей № 51»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«Лицей № 6»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«Лицей № 60»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«Лицей № 67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«Лицей № 76»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10»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16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18»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2»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510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20»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21»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23»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25»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26»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28»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31»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32»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33»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34»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41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43»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44»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45»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46»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47»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55»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58»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59»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61»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62»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66»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69»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70»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71»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72»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73»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74»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75»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79»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80»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81»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82»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84»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86»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89»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90»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91»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93»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№ 94»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«Школа имени С.П. Королева»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д/с № 84 «Пингвин»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д/с № 90 «Золотое зернышко»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100 «Островок»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104 «Соловушка»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110 «Белоснежка»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116 «Солнечный»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125 «Росточек»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128 «Гвоздичка»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138 «Дубравушка»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147 «Сосенка»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16 «Машенька»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162 «Олимпия»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196 «Маячок»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197 «Радуга»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199 «Муравьишка»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2 «Золотая искорка»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22 «Лучик»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23 «Волжские капельки»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33 «Мечта»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34 «Золотая рыбка»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41 «Огонек»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43 «Гнездышко»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45 «Яблонька»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48 «Дружная семейка»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5 «Филиппок»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50 «Синяя птица»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51 «Чиполлино»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53 «Чайка»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54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56 «Красная гвоздика»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64 «Журавленок»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73 «Дельфин»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76 «Куколка»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81 «Медвежонок»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детский сад № 93 «Мишутка»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«ДШИ Центрального района»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ДДК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ДМШ № 4 им. В.М. Свердлова г.о. Тольятти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ДМШ №3 г.о. Тольятти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ДХШ № 3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ДХШ им. М.М. Плисецкой г.о. Тольятти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ДШИ «Форте»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ДШИ № 1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ДШИ им. Г.В. Свиридова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ДШИ им. М.А. Балакирева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ДО ЦРТДЮ «Истоки»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ММЦ «Шанс»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 школа «Образовательный центр «Галактика»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 № 2 «Ювента»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 xml:space="preserve">МБУДО СШ №1 «Лыжные гонки» 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 №12 «Лада»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 10 «Олимп»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 11 «Бокс»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 14 «Жигули»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 5 «Спортивная борьба»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 7 имени В.А. Гройсмана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 9 «Велотол»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№13 «Волгарь»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 xml:space="preserve">МБУДО СШОР №3 «Лёгкая атлетика» 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№4 «Шахматы»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МБУДО СШОР №8 «Союз»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510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МБУИ «Тольяттинский театр кукол «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МБУИ г.о. Тольятти «МДТ»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МБУК «Библиотеки Тольятти»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МБУК «Межпоселенческий ДК»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МБУК «Ставропольская МБ»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МБУК г.о. Тольятти «ДЦ «Русич»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МБУК ТКМ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МБУК ТХМ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МБУС муниципального района Ставропольский «МФЦ»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МКУ «ЦГЗ г.о. Тольятти»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МКУ «ХТС»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МКУ г.о. Тольятти «ЦХТО»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МОВО по г. Тольятти - ФФГКУ УВО ВНГ России по Самарской области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510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ОАНО ВО ВУиТ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ООО «Инвентаризатор»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ПАО «Куйбышевазот»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ПАО «ТОАЗ»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Поволжская Академия Святителя Алексия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Православная классическая гимназия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Тольяттинская академия управления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ФБУ «Самарский ЦСМ»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ФГБОУ ВО «ПВГУС»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ФГБОУ ВО «Тольяттинский государственный университет»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ФГБУ «Приволжское УГМС»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ФГБУ «ЦЖКУ» МО РФ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ФГБУ санаторий «Лесное» Минздрава России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ФГБУ ФНКЦРИО ФМБА РОССИИ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Филиал ФБУЗ «Центр гигиены и эпидемиологии в Самарской области в городе Тольятти»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ЦССИ ФСО России по Самарской области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ЧОУ СОШ «Общеобразовательный центр «Школа»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3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  <w:hideMark/>
          </w:tcPr>
          <w:p w:rsidR="00064154" w:rsidRPr="00EA62F8" w:rsidRDefault="00064154" w:rsidP="00E3576C">
            <w:pP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ЧОУ Школа «Радиант»</w:t>
            </w:r>
          </w:p>
        </w:tc>
        <w:tc>
          <w:tcPr>
            <w:tcW w:w="1206" w:type="dxa"/>
            <w:noWrap/>
            <w:vAlign w:val="center"/>
            <w:hideMark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4666" w:type="dxa"/>
            <w:gridSpan w:val="3"/>
            <w:vAlign w:val="center"/>
          </w:tcPr>
          <w:p w:rsidR="00064154" w:rsidRPr="00EA62F8" w:rsidRDefault="00064154" w:rsidP="00E3576C">
            <w:pPr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cs="Times New Roman"/>
                <w:b/>
                <w:szCs w:val="24"/>
              </w:rPr>
              <w:lastRenderedPageBreak/>
              <w:t>Теплосетевые организации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5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</w:tcPr>
          <w:p w:rsidR="00064154" w:rsidRPr="00EA62F8" w:rsidRDefault="00064154" w:rsidP="00E3576C">
            <w:pPr>
              <w:rPr>
                <w:rFonts w:cs="Times New Roman"/>
                <w:szCs w:val="24"/>
              </w:rPr>
            </w:pPr>
            <w:r w:rsidRPr="00EA62F8">
              <w:rPr>
                <w:rFonts w:cs="Times New Roman"/>
                <w:szCs w:val="24"/>
              </w:rPr>
              <w:t>ООО «Спецавтоматика»</w:t>
            </w:r>
          </w:p>
        </w:tc>
        <w:tc>
          <w:tcPr>
            <w:tcW w:w="1206" w:type="dxa"/>
            <w:noWrap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cs="Times New Roman"/>
                <w:szCs w:val="24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5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</w:tcPr>
          <w:p w:rsidR="00064154" w:rsidRPr="00EA62F8" w:rsidRDefault="00064154" w:rsidP="00E3576C">
            <w:pPr>
              <w:rPr>
                <w:rFonts w:cs="Times New Roman"/>
                <w:szCs w:val="24"/>
              </w:rPr>
            </w:pPr>
            <w:r w:rsidRPr="00EA62F8">
              <w:rPr>
                <w:rFonts w:cs="Times New Roman"/>
                <w:szCs w:val="24"/>
              </w:rPr>
              <w:t>ЗАО «Энергетика и Связь Строительства»</w:t>
            </w:r>
          </w:p>
        </w:tc>
        <w:tc>
          <w:tcPr>
            <w:tcW w:w="1206" w:type="dxa"/>
            <w:noWrap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cs="Times New Roman"/>
                <w:szCs w:val="24"/>
              </w:rPr>
              <w:t>1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4666" w:type="dxa"/>
            <w:gridSpan w:val="3"/>
            <w:vAlign w:val="center"/>
          </w:tcPr>
          <w:p w:rsidR="00064154" w:rsidRPr="00EA62F8" w:rsidRDefault="00064154" w:rsidP="00E3576C">
            <w:pPr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b/>
                <w:color w:val="000000"/>
                <w:kern w:val="0"/>
                <w:szCs w:val="24"/>
                <w:lang w:eastAsia="ru-RU"/>
                <w14:ligatures w14:val="none"/>
              </w:rPr>
              <w:t>Теплоснабжающие организации</w:t>
            </w:r>
          </w:p>
        </w:tc>
      </w:tr>
      <w:tr w:rsidR="00064154" w:rsidRPr="00EA62F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6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  <w:vAlign w:val="center"/>
          </w:tcPr>
          <w:p w:rsidR="00064154" w:rsidRPr="00EA62F8" w:rsidRDefault="00064154" w:rsidP="00E3576C">
            <w:pPr>
              <w:rPr>
                <w:rFonts w:cs="Times New Roman"/>
                <w:szCs w:val="24"/>
              </w:rPr>
            </w:pPr>
            <w:r w:rsidRPr="00EA62F8">
              <w:rPr>
                <w:rFonts w:cs="Times New Roman"/>
                <w:szCs w:val="24"/>
              </w:rPr>
              <w:t>ПАО «Т Плюс»</w:t>
            </w:r>
          </w:p>
        </w:tc>
        <w:tc>
          <w:tcPr>
            <w:tcW w:w="1206" w:type="dxa"/>
            <w:noWrap/>
            <w:vAlign w:val="center"/>
          </w:tcPr>
          <w:p w:rsidR="00064154" w:rsidRPr="00EA62F8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11</w:t>
            </w:r>
          </w:p>
        </w:tc>
      </w:tr>
      <w:tr w:rsidR="00064154" w:rsidRPr="00C325A8" w:rsidTr="00455255">
        <w:trPr>
          <w:trHeight w:val="315"/>
          <w:jc w:val="center"/>
        </w:trPr>
        <w:tc>
          <w:tcPr>
            <w:tcW w:w="601" w:type="dxa"/>
            <w:vAlign w:val="center"/>
          </w:tcPr>
          <w:p w:rsidR="00064154" w:rsidRPr="00EA62F8" w:rsidRDefault="00064154" w:rsidP="00E3576C">
            <w:pPr>
              <w:pStyle w:val="a3"/>
              <w:numPr>
                <w:ilvl w:val="0"/>
                <w:numId w:val="46"/>
              </w:numPr>
              <w:ind w:left="0" w:firstLine="0"/>
              <w:contextualSpacing w:val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  <w:tc>
          <w:tcPr>
            <w:tcW w:w="2859" w:type="dxa"/>
          </w:tcPr>
          <w:p w:rsidR="00064154" w:rsidRPr="00EA62F8" w:rsidRDefault="00064154" w:rsidP="00E3576C">
            <w:pPr>
              <w:rPr>
                <w:rFonts w:cs="Times New Roman"/>
                <w:szCs w:val="24"/>
              </w:rPr>
            </w:pPr>
            <w:r w:rsidRPr="00EA62F8">
              <w:rPr>
                <w:rFonts w:cs="Times New Roman"/>
                <w:szCs w:val="24"/>
              </w:rPr>
              <w:t>ИЭВБ РАН</w:t>
            </w:r>
          </w:p>
        </w:tc>
        <w:tc>
          <w:tcPr>
            <w:tcW w:w="1206" w:type="dxa"/>
            <w:noWrap/>
          </w:tcPr>
          <w:p w:rsidR="00064154" w:rsidRPr="006A0A0D" w:rsidRDefault="00064154" w:rsidP="00E3576C">
            <w:pPr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EA62F8">
              <w:rPr>
                <w:rFonts w:cs="Times New Roman"/>
                <w:szCs w:val="24"/>
              </w:rPr>
              <w:t>2</w:t>
            </w:r>
          </w:p>
        </w:tc>
      </w:tr>
    </w:tbl>
    <w:p w:rsidR="00064154" w:rsidRPr="00C325A8" w:rsidRDefault="00064154" w:rsidP="00064154">
      <w:pPr>
        <w:ind w:left="1134" w:right="1134"/>
        <w:jc w:val="center"/>
        <w:rPr>
          <w:rFonts w:cs="Times New Roman"/>
          <w:szCs w:val="24"/>
          <w:highlight w:val="yellow"/>
        </w:rPr>
      </w:pPr>
    </w:p>
    <w:p w:rsidR="00064154" w:rsidRPr="00C325A8" w:rsidRDefault="00064154" w:rsidP="00064154">
      <w:pPr>
        <w:ind w:left="1134" w:right="1134"/>
        <w:jc w:val="center"/>
        <w:rPr>
          <w:rFonts w:cs="Times New Roman"/>
          <w:szCs w:val="24"/>
          <w:highlight w:val="yellow"/>
        </w:rPr>
      </w:pPr>
    </w:p>
    <w:p w:rsidR="00494ACC" w:rsidRDefault="00064154" w:rsidP="00F32A7B">
      <w:pPr>
        <w:jc w:val="center"/>
      </w:pPr>
      <w:r>
        <w:rPr>
          <w:rFonts w:cs="Times New Roman"/>
          <w:szCs w:val="24"/>
        </w:rPr>
        <w:t>_____________________</w:t>
      </w:r>
      <w:bookmarkStart w:id="1" w:name="P2036"/>
      <w:bookmarkEnd w:id="1"/>
    </w:p>
    <w:sectPr w:rsidR="00494ACC" w:rsidSect="00064154">
      <w:type w:val="continuous"/>
      <w:pgSz w:w="11906" w:h="16838"/>
      <w:pgMar w:top="1134" w:right="851" w:bottom="1134" w:left="851" w:header="567" w:footer="567" w:gutter="567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D59" w:rsidRDefault="00EA62F8">
      <w:r>
        <w:separator/>
      </w:r>
    </w:p>
  </w:endnote>
  <w:endnote w:type="continuationSeparator" w:id="0">
    <w:p w:rsidR="004B7D59" w:rsidRDefault="00EA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D59" w:rsidRDefault="00EA62F8">
      <w:r>
        <w:separator/>
      </w:r>
    </w:p>
  </w:footnote>
  <w:footnote w:type="continuationSeparator" w:id="0">
    <w:p w:rsidR="004B7D59" w:rsidRDefault="00EA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223" w:rsidRPr="00396584" w:rsidRDefault="00455255" w:rsidP="0039658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B7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3F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3E09D3"/>
    <w:multiLevelType w:val="hybridMultilevel"/>
    <w:tmpl w:val="A3FC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F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F85F76"/>
    <w:multiLevelType w:val="multilevel"/>
    <w:tmpl w:val="0419001F"/>
    <w:styleLink w:val="0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5D07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80"/>
        </w:tabs>
        <w:ind w:left="90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85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8F0377"/>
    <w:multiLevelType w:val="hybridMultilevel"/>
    <w:tmpl w:val="45B24022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1993FA8"/>
    <w:multiLevelType w:val="multilevel"/>
    <w:tmpl w:val="F76C90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4605F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80"/>
        </w:tabs>
        <w:ind w:left="90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62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85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4F11F00"/>
    <w:multiLevelType w:val="hybridMultilevel"/>
    <w:tmpl w:val="E2AC807A"/>
    <w:lvl w:ilvl="0" w:tplc="742C3C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5CD10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BB27A7"/>
    <w:multiLevelType w:val="hybridMultilevel"/>
    <w:tmpl w:val="DA2EAD12"/>
    <w:lvl w:ilvl="0" w:tplc="EDA46E7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19A05077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B67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984051"/>
    <w:multiLevelType w:val="hybridMultilevel"/>
    <w:tmpl w:val="58C4BD1E"/>
    <w:lvl w:ilvl="0" w:tplc="E426073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4895A14"/>
    <w:multiLevelType w:val="multilevel"/>
    <w:tmpl w:val="469C375E"/>
    <w:lvl w:ilvl="0">
      <w:start w:val="1"/>
      <w:numFmt w:val="decimal"/>
      <w:lvlText w:val="%1."/>
      <w:lvlJc w:val="left"/>
      <w:pPr>
        <w:ind w:left="90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680" w:firstLine="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C22A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7D71C4E"/>
    <w:multiLevelType w:val="multilevel"/>
    <w:tmpl w:val="9F44A61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CD34B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EF1302"/>
    <w:multiLevelType w:val="hybridMultilevel"/>
    <w:tmpl w:val="B15E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978BC"/>
    <w:multiLevelType w:val="hybridMultilevel"/>
    <w:tmpl w:val="A3FC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DA356C"/>
    <w:multiLevelType w:val="hybridMultilevel"/>
    <w:tmpl w:val="25F81E8C"/>
    <w:lvl w:ilvl="0" w:tplc="49247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6C31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FB6708F"/>
    <w:multiLevelType w:val="hybridMultilevel"/>
    <w:tmpl w:val="00842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36182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A58B3"/>
    <w:multiLevelType w:val="hybridMultilevel"/>
    <w:tmpl w:val="FCB8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4712C"/>
    <w:multiLevelType w:val="hybridMultilevel"/>
    <w:tmpl w:val="B0AA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73F50"/>
    <w:multiLevelType w:val="multilevel"/>
    <w:tmpl w:val="03124582"/>
    <w:styleLink w:val="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B83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4880E4E"/>
    <w:multiLevelType w:val="hybridMultilevel"/>
    <w:tmpl w:val="0FCEB3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5C46C03"/>
    <w:multiLevelType w:val="multilevel"/>
    <w:tmpl w:val="A7CE27BA"/>
    <w:lvl w:ilvl="0">
      <w:start w:val="1"/>
      <w:numFmt w:val="decimal"/>
      <w:lvlText w:val="%1."/>
      <w:lvlJc w:val="left"/>
      <w:pPr>
        <w:ind w:left="737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2425F4"/>
    <w:multiLevelType w:val="multilevel"/>
    <w:tmpl w:val="03124582"/>
    <w:numStyleLink w:val="10"/>
  </w:abstractNum>
  <w:abstractNum w:abstractNumId="32" w15:restartNumberingAfterBreak="0">
    <w:nsid w:val="6A272D19"/>
    <w:multiLevelType w:val="hybridMultilevel"/>
    <w:tmpl w:val="86C6F0CA"/>
    <w:lvl w:ilvl="0" w:tplc="1A463B5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F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9175C2"/>
    <w:multiLevelType w:val="multilevel"/>
    <w:tmpl w:val="0419001F"/>
    <w:numStyleLink w:val="01"/>
  </w:abstractNum>
  <w:abstractNum w:abstractNumId="35" w15:restartNumberingAfterBreak="0">
    <w:nsid w:val="72976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5133C0"/>
    <w:multiLevelType w:val="hybridMultilevel"/>
    <w:tmpl w:val="28E2DC8E"/>
    <w:lvl w:ilvl="0" w:tplc="EDA46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A936C0"/>
    <w:multiLevelType w:val="hybridMultilevel"/>
    <w:tmpl w:val="6A24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AA018D"/>
    <w:multiLevelType w:val="singleLevel"/>
    <w:tmpl w:val="70E44D78"/>
    <w:lvl w:ilvl="0">
      <w:start w:val="1"/>
      <w:numFmt w:val="decimal"/>
      <w:lvlText w:val="%1)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36"/>
  </w:num>
  <w:num w:numId="3">
    <w:abstractNumId w:val="31"/>
  </w:num>
  <w:num w:numId="4">
    <w:abstractNumId w:val="21"/>
  </w:num>
  <w:num w:numId="5">
    <w:abstractNumId w:val="4"/>
  </w:num>
  <w:num w:numId="6">
    <w:abstractNumId w:val="34"/>
  </w:num>
  <w:num w:numId="7">
    <w:abstractNumId w:val="14"/>
  </w:num>
  <w:num w:numId="8">
    <w:abstractNumId w:val="27"/>
  </w:num>
  <w:num w:numId="9">
    <w:abstractNumId w:val="17"/>
  </w:num>
  <w:num w:numId="10">
    <w:abstractNumId w:val="16"/>
  </w:num>
  <w:num w:numId="11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680"/>
          </w:tabs>
          <w:ind w:left="907" w:hanging="22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hanging="62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ind w:left="851" w:hanging="397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28"/>
  </w:num>
  <w:num w:numId="13">
    <w:abstractNumId w:val="5"/>
  </w:num>
  <w:num w:numId="14">
    <w:abstractNumId w:val="3"/>
  </w:num>
  <w:num w:numId="15">
    <w:abstractNumId w:val="35"/>
  </w:num>
  <w:num w:numId="16">
    <w:abstractNumId w:val="30"/>
  </w:num>
  <w:num w:numId="17">
    <w:abstractNumId w:val="15"/>
  </w:num>
  <w:num w:numId="18">
    <w:abstractNumId w:val="7"/>
  </w:num>
  <w:num w:numId="19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454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9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4">
    <w:abstractNumId w:val="3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224" w:hanging="504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>
    <w:abstractNumId w:val="15"/>
    <w:lvlOverride w:ilvl="0">
      <w:lvl w:ilvl="0">
        <w:start w:val="1"/>
        <w:numFmt w:val="decimal"/>
        <w:lvlText w:val="%1."/>
        <w:lvlJc w:val="left"/>
        <w:pPr>
          <w:ind w:left="907" w:hanging="22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680" w:firstLine="0"/>
        </w:pPr>
        <w:rPr>
          <w:rFonts w:ascii="Symbol" w:hAnsi="Symbol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11"/>
  </w:num>
  <w:num w:numId="27">
    <w:abstractNumId w:val="6"/>
  </w:num>
  <w:num w:numId="28">
    <w:abstractNumId w:val="37"/>
  </w:num>
  <w:num w:numId="29">
    <w:abstractNumId w:val="19"/>
  </w:num>
  <w:num w:numId="30">
    <w:abstractNumId w:val="32"/>
  </w:num>
  <w:num w:numId="31">
    <w:abstractNumId w:val="38"/>
  </w:num>
  <w:num w:numId="32">
    <w:abstractNumId w:val="38"/>
    <w:lvlOverride w:ilvl="0">
      <w:lvl w:ilvl="0">
        <w:start w:val="1"/>
        <w:numFmt w:val="decimal"/>
        <w:lvlText w:val="%1)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9"/>
  </w:num>
  <w:num w:numId="34">
    <w:abstractNumId w:val="9"/>
  </w:num>
  <w:num w:numId="35">
    <w:abstractNumId w:val="23"/>
  </w:num>
  <w:num w:numId="36">
    <w:abstractNumId w:val="1"/>
  </w:num>
  <w:num w:numId="37">
    <w:abstractNumId w:val="33"/>
  </w:num>
  <w:num w:numId="38">
    <w:abstractNumId w:val="10"/>
  </w:num>
  <w:num w:numId="39">
    <w:abstractNumId w:val="22"/>
  </w:num>
  <w:num w:numId="40">
    <w:abstractNumId w:val="13"/>
  </w:num>
  <w:num w:numId="41">
    <w:abstractNumId w:val="18"/>
  </w:num>
  <w:num w:numId="42">
    <w:abstractNumId w:val="2"/>
  </w:num>
  <w:num w:numId="43">
    <w:abstractNumId w:val="0"/>
  </w:num>
  <w:num w:numId="44">
    <w:abstractNumId w:val="20"/>
  </w:num>
  <w:num w:numId="45">
    <w:abstractNumId w:val="12"/>
  </w:num>
  <w:num w:numId="46">
    <w:abstractNumId w:val="26"/>
  </w:num>
  <w:num w:numId="47">
    <w:abstractNumId w:val="24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54"/>
    <w:rsid w:val="00064154"/>
    <w:rsid w:val="00455255"/>
    <w:rsid w:val="00494ACC"/>
    <w:rsid w:val="004B7D59"/>
    <w:rsid w:val="00EA62F8"/>
    <w:rsid w:val="00F3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A40D1-70A2-4A37-AA19-AED9B26D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154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</w:style>
  <w:style w:type="paragraph" w:styleId="1">
    <w:name w:val="heading 1"/>
    <w:basedOn w:val="a"/>
    <w:next w:val="a"/>
    <w:link w:val="11"/>
    <w:autoRedefine/>
    <w:uiPriority w:val="9"/>
    <w:qFormat/>
    <w:rsid w:val="00064154"/>
    <w:pPr>
      <w:keepNext/>
      <w:keepLines/>
      <w:numPr>
        <w:numId w:val="9"/>
      </w:numPr>
      <w:spacing w:before="240" w:after="120"/>
      <w:outlineLvl w:val="0"/>
    </w:pPr>
    <w:rPr>
      <w:rFonts w:eastAsiaTheme="majorEastAsia" w:cstheme="majorBidi"/>
      <w:kern w:val="0"/>
      <w:szCs w:val="32"/>
      <w14:ligatures w14:val="none"/>
    </w:rPr>
  </w:style>
  <w:style w:type="paragraph" w:styleId="2">
    <w:name w:val="heading 2"/>
    <w:aliases w:val="Приложения"/>
    <w:basedOn w:val="a"/>
    <w:next w:val="a"/>
    <w:link w:val="20"/>
    <w:uiPriority w:val="9"/>
    <w:unhideWhenUsed/>
    <w:qFormat/>
    <w:rsid w:val="00064154"/>
    <w:pPr>
      <w:keepNext/>
      <w:keepLines/>
      <w:spacing w:before="40"/>
      <w:jc w:val="right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1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1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1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064154"/>
    <w:rPr>
      <w:rFonts w:ascii="Times New Roman" w:eastAsiaTheme="majorEastAsia" w:hAnsi="Times New Roman" w:cstheme="majorBidi"/>
      <w:sz w:val="24"/>
      <w:szCs w:val="32"/>
    </w:rPr>
  </w:style>
  <w:style w:type="character" w:customStyle="1" w:styleId="20">
    <w:name w:val="Заголовок 2 Знак"/>
    <w:aliases w:val="Приложения Знак"/>
    <w:basedOn w:val="a0"/>
    <w:link w:val="2"/>
    <w:uiPriority w:val="9"/>
    <w:rsid w:val="00064154"/>
    <w:rPr>
      <w:rFonts w:ascii="Times New Roman" w:eastAsiaTheme="majorEastAsia" w:hAnsi="Times New Roman" w:cstheme="majorBidi"/>
      <w:kern w:val="2"/>
      <w:sz w:val="24"/>
      <w:szCs w:val="26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064154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64154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64154"/>
    <w:rPr>
      <w:rFonts w:asciiTheme="majorHAnsi" w:eastAsiaTheme="majorEastAsia" w:hAnsiTheme="majorHAnsi" w:cstheme="majorBidi"/>
      <w:color w:val="2F5496" w:themeColor="accent1" w:themeShade="BF"/>
      <w:kern w:val="2"/>
      <w:sz w:val="24"/>
      <w14:ligatures w14:val="standardContextual"/>
    </w:rPr>
  </w:style>
  <w:style w:type="paragraph" w:styleId="a3">
    <w:name w:val="List Paragraph"/>
    <w:basedOn w:val="a"/>
    <w:uiPriority w:val="34"/>
    <w:qFormat/>
    <w:rsid w:val="00064154"/>
    <w:pPr>
      <w:ind w:left="720"/>
      <w:contextualSpacing/>
    </w:pPr>
  </w:style>
  <w:style w:type="paragraph" w:styleId="a4">
    <w:name w:val="No Spacing"/>
    <w:uiPriority w:val="1"/>
    <w:qFormat/>
    <w:rsid w:val="000641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0641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6415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6415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64154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6415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64154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paragraph" w:styleId="12">
    <w:name w:val="toc 1"/>
    <w:basedOn w:val="a"/>
    <w:next w:val="a"/>
    <w:autoRedefine/>
    <w:uiPriority w:val="39"/>
    <w:unhideWhenUsed/>
    <w:rsid w:val="00064154"/>
    <w:pPr>
      <w:spacing w:after="100"/>
    </w:pPr>
  </w:style>
  <w:style w:type="character" w:styleId="ab">
    <w:name w:val="Hyperlink"/>
    <w:basedOn w:val="a0"/>
    <w:uiPriority w:val="99"/>
    <w:unhideWhenUsed/>
    <w:rsid w:val="00064154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64154"/>
  </w:style>
  <w:style w:type="paragraph" w:styleId="ac">
    <w:name w:val="Balloon Text"/>
    <w:basedOn w:val="a"/>
    <w:link w:val="ad"/>
    <w:uiPriority w:val="99"/>
    <w:semiHidden/>
    <w:unhideWhenUsed/>
    <w:rsid w:val="000641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4154"/>
    <w:rPr>
      <w:rFonts w:ascii="Tahoma" w:hAnsi="Tahoma" w:cs="Tahoma"/>
      <w:kern w:val="2"/>
      <w:sz w:val="16"/>
      <w:szCs w:val="16"/>
      <w14:ligatures w14:val="standardContextual"/>
    </w:rPr>
  </w:style>
  <w:style w:type="paragraph" w:styleId="ae">
    <w:name w:val="header"/>
    <w:basedOn w:val="a"/>
    <w:link w:val="af"/>
    <w:uiPriority w:val="99"/>
    <w:unhideWhenUsed/>
    <w:rsid w:val="000641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64154"/>
    <w:rPr>
      <w:rFonts w:ascii="Times New Roman" w:hAnsi="Times New Roman"/>
      <w:kern w:val="2"/>
      <w:sz w:val="24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0641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64154"/>
    <w:rPr>
      <w:rFonts w:ascii="Times New Roman" w:hAnsi="Times New Roman"/>
      <w:kern w:val="2"/>
      <w:sz w:val="24"/>
      <w14:ligatures w14:val="standardContextual"/>
    </w:rPr>
  </w:style>
  <w:style w:type="numbering" w:customStyle="1" w:styleId="01">
    <w:name w:val="МнСп01"/>
    <w:uiPriority w:val="99"/>
    <w:rsid w:val="00064154"/>
    <w:pPr>
      <w:numPr>
        <w:numId w:val="5"/>
      </w:numPr>
    </w:pPr>
  </w:style>
  <w:style w:type="numbering" w:customStyle="1" w:styleId="10">
    <w:name w:val="Стиль1"/>
    <w:uiPriority w:val="99"/>
    <w:rsid w:val="00064154"/>
    <w:pPr>
      <w:numPr>
        <w:numId w:val="8"/>
      </w:numPr>
    </w:pPr>
  </w:style>
  <w:style w:type="paragraph" w:styleId="13">
    <w:name w:val="index 1"/>
    <w:basedOn w:val="a"/>
    <w:next w:val="a"/>
    <w:autoRedefine/>
    <w:uiPriority w:val="99"/>
    <w:semiHidden/>
    <w:unhideWhenUsed/>
    <w:rsid w:val="00064154"/>
    <w:pPr>
      <w:ind w:left="240" w:hanging="240"/>
    </w:pPr>
  </w:style>
  <w:style w:type="paragraph" w:styleId="af2">
    <w:name w:val="index heading"/>
    <w:basedOn w:val="a"/>
    <w:next w:val="13"/>
    <w:uiPriority w:val="99"/>
    <w:semiHidden/>
    <w:unhideWhenUsed/>
    <w:rsid w:val="00064154"/>
    <w:rPr>
      <w:rFonts w:asciiTheme="majorHAnsi" w:eastAsiaTheme="majorEastAsia" w:hAnsiTheme="majorHAnsi" w:cstheme="majorBidi"/>
      <w:b/>
      <w:bCs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064154"/>
    <w:rPr>
      <w:color w:val="605E5C"/>
      <w:shd w:val="clear" w:color="auto" w:fill="E1DFDD"/>
    </w:rPr>
  </w:style>
  <w:style w:type="paragraph" w:customStyle="1" w:styleId="Default">
    <w:name w:val="Default"/>
    <w:rsid w:val="00064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ConsPlusNonformat">
    <w:name w:val="ConsPlusNonformat"/>
    <w:uiPriority w:val="99"/>
    <w:rsid w:val="00064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064154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064154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af5">
    <w:name w:val="endnote reference"/>
    <w:basedOn w:val="a0"/>
    <w:uiPriority w:val="99"/>
    <w:semiHidden/>
    <w:unhideWhenUsed/>
    <w:rsid w:val="00064154"/>
    <w:rPr>
      <w:vertAlign w:val="superscript"/>
    </w:rPr>
  </w:style>
  <w:style w:type="character" w:customStyle="1" w:styleId="FontStyle88">
    <w:name w:val="Font Style88"/>
    <w:basedOn w:val="a0"/>
    <w:uiPriority w:val="99"/>
    <w:rsid w:val="00064154"/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064154"/>
    <w:pPr>
      <w:widowControl w:val="0"/>
      <w:autoSpaceDE w:val="0"/>
      <w:autoSpaceDN w:val="0"/>
      <w:adjustRightInd w:val="0"/>
      <w:spacing w:line="259" w:lineRule="exact"/>
      <w:ind w:hanging="341"/>
    </w:pPr>
    <w:rPr>
      <w:rFonts w:eastAsiaTheme="minorEastAsia" w:cs="Times New Roman"/>
      <w:kern w:val="0"/>
      <w:szCs w:val="24"/>
      <w:lang w:eastAsia="ru-RU"/>
      <w14:ligatures w14:val="none"/>
    </w:rPr>
  </w:style>
  <w:style w:type="character" w:customStyle="1" w:styleId="FontStyle89">
    <w:name w:val="Font Style89"/>
    <w:basedOn w:val="a0"/>
    <w:uiPriority w:val="99"/>
    <w:rsid w:val="00064154"/>
    <w:rPr>
      <w:rFonts w:ascii="Times New Roman" w:hAnsi="Times New Roman" w:cs="Times New Roman"/>
      <w:sz w:val="18"/>
      <w:szCs w:val="18"/>
    </w:rPr>
  </w:style>
  <w:style w:type="character" w:styleId="af6">
    <w:name w:val="FollowedHyperlink"/>
    <w:basedOn w:val="a0"/>
    <w:uiPriority w:val="99"/>
    <w:semiHidden/>
    <w:unhideWhenUsed/>
    <w:rsid w:val="00064154"/>
    <w:rPr>
      <w:color w:val="954F72"/>
      <w:u w:val="single"/>
    </w:rPr>
  </w:style>
  <w:style w:type="paragraph" w:customStyle="1" w:styleId="msonormal0">
    <w:name w:val="msonormal"/>
    <w:basedOn w:val="a"/>
    <w:rsid w:val="00064154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xl73">
    <w:name w:val="xl73"/>
    <w:basedOn w:val="a"/>
    <w:rsid w:val="00064154"/>
    <w:pPr>
      <w:spacing w:before="100" w:beforeAutospacing="1" w:after="100" w:afterAutospacing="1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064154"/>
    <w:pPr>
      <w:spacing w:before="100" w:beforeAutospacing="1" w:after="100" w:afterAutospacing="1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064154"/>
    <w:pPr>
      <w:spacing w:before="100" w:beforeAutospacing="1" w:after="100" w:afterAutospacing="1"/>
      <w:jc w:val="center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064154"/>
    <w:pPr>
      <w:shd w:val="clear" w:color="000000" w:fill="FFFF00"/>
      <w:spacing w:before="100" w:beforeAutospacing="1" w:after="100" w:afterAutospacing="1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064154"/>
    <w:pPr>
      <w:shd w:val="clear" w:color="000000" w:fill="92D050"/>
      <w:spacing w:before="100" w:beforeAutospacing="1" w:after="100" w:afterAutospacing="1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2">
    <w:name w:val="xl82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064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064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1889</Words>
  <Characters>10773</Characters>
  <Application>Microsoft Office Word</Application>
  <DocSecurity>0</DocSecurity>
  <Lines>89</Lines>
  <Paragraphs>25</Paragraphs>
  <ScaleCrop>false</ScaleCrop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Присяжный Павел Александрович</dc:creator>
  <cp:keywords/>
  <dc:description/>
  <cp:lastModifiedBy>Присяжный Павел Александрович</cp:lastModifiedBy>
  <cp:revision>2</cp:revision>
  <cp:lastPrinted>2026-07-29T11:35:00Z</cp:lastPrinted>
  <dcterms:created xsi:type="dcterms:W3CDTF">2026-07-30T06:45:00Z</dcterms:created>
  <dcterms:modified xsi:type="dcterms:W3CDTF">2026-07-30T06:45:00Z</dcterms:modified>
</cp:coreProperties>
</file>