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827DA" w14:textId="77777777" w:rsidR="000F5A76" w:rsidRDefault="000F5A76" w:rsidP="000E7AF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DE20CC" w14:textId="77777777" w:rsidR="0002077A" w:rsidRPr="0002077A" w:rsidRDefault="0002077A" w:rsidP="0002077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077A">
        <w:rPr>
          <w:rFonts w:ascii="Times New Roman" w:hAnsi="Times New Roman" w:cs="Times New Roman"/>
          <w:b/>
          <w:bCs/>
          <w:sz w:val="28"/>
          <w:szCs w:val="28"/>
        </w:rPr>
        <w:t>Уведомление о проведении обсуждения проекта</w:t>
      </w:r>
    </w:p>
    <w:p w14:paraId="1B971293" w14:textId="3493DFD5" w:rsidR="00C2754A" w:rsidRDefault="00A90A55" w:rsidP="0002077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постановления</w:t>
      </w:r>
      <w:r w:rsidR="0002077A" w:rsidRPr="0002077A"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 w:rsidR="007D390C">
        <w:rPr>
          <w:rFonts w:ascii="Times New Roman" w:hAnsi="Times New Roman" w:cs="Times New Roman"/>
          <w:b/>
          <w:bCs/>
          <w:sz w:val="28"/>
          <w:szCs w:val="28"/>
        </w:rPr>
        <w:t>1682</w:t>
      </w:r>
      <w:r w:rsidR="0002077A" w:rsidRPr="0002077A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02077A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1F7150">
        <w:rPr>
          <w:rFonts w:ascii="Times New Roman" w:hAnsi="Times New Roman" w:cs="Times New Roman"/>
          <w:b/>
          <w:bCs/>
          <w:sz w:val="28"/>
          <w:szCs w:val="28"/>
        </w:rPr>
        <w:t>/1</w:t>
      </w:r>
      <w:r w:rsidR="0002077A" w:rsidRPr="0002077A">
        <w:rPr>
          <w:rFonts w:ascii="Times New Roman" w:hAnsi="Times New Roman" w:cs="Times New Roman"/>
          <w:b/>
          <w:bCs/>
          <w:sz w:val="28"/>
          <w:szCs w:val="28"/>
        </w:rPr>
        <w:t xml:space="preserve"> от </w:t>
      </w:r>
      <w:r w:rsidR="007D390C">
        <w:rPr>
          <w:rFonts w:ascii="Times New Roman" w:hAnsi="Times New Roman" w:cs="Times New Roman"/>
          <w:b/>
          <w:bCs/>
          <w:sz w:val="28"/>
          <w:szCs w:val="28"/>
        </w:rPr>
        <w:t>29</w:t>
      </w:r>
      <w:r w:rsidR="0002077A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D390C">
        <w:rPr>
          <w:rFonts w:ascii="Times New Roman" w:hAnsi="Times New Roman" w:cs="Times New Roman"/>
          <w:b/>
          <w:bCs/>
          <w:sz w:val="28"/>
          <w:szCs w:val="28"/>
        </w:rPr>
        <w:t>06</w:t>
      </w:r>
      <w:r w:rsidR="0002077A" w:rsidRPr="0002077A"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7D390C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02077A" w:rsidRPr="0002077A"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p w14:paraId="6309D9FD" w14:textId="77777777" w:rsidR="0002077A" w:rsidRPr="00C2754A" w:rsidRDefault="0002077A" w:rsidP="0002077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96917D" w14:textId="77777777" w:rsidR="00C2754A" w:rsidRPr="00C2754A" w:rsidRDefault="00C2754A" w:rsidP="00C2754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2754A">
        <w:rPr>
          <w:rFonts w:ascii="Times New Roman" w:hAnsi="Times New Roman" w:cs="Times New Roman"/>
          <w:sz w:val="28"/>
          <w:szCs w:val="28"/>
        </w:rPr>
        <w:t>к проекту постановления администрации городского округа Тольятти</w:t>
      </w:r>
    </w:p>
    <w:p w14:paraId="249437E4" w14:textId="5BB12033" w:rsidR="00F95DC2" w:rsidRPr="00F95DC2" w:rsidRDefault="00C2754A" w:rsidP="00F95DC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2754A">
        <w:rPr>
          <w:rFonts w:ascii="Times New Roman" w:hAnsi="Times New Roman" w:cs="Times New Roman"/>
          <w:sz w:val="28"/>
          <w:szCs w:val="28"/>
        </w:rPr>
        <w:t>«</w:t>
      </w:r>
      <w:r w:rsidR="00F95DC2" w:rsidRPr="00F95DC2">
        <w:rPr>
          <w:rFonts w:ascii="Times New Roman" w:hAnsi="Times New Roman" w:cs="Times New Roman"/>
          <w:sz w:val="28"/>
          <w:szCs w:val="28"/>
        </w:rPr>
        <w:t>Об утверждении</w:t>
      </w:r>
      <w:r w:rsidR="00F95DC2">
        <w:rPr>
          <w:rFonts w:ascii="Times New Roman" w:hAnsi="Times New Roman" w:cs="Times New Roman"/>
          <w:sz w:val="28"/>
          <w:szCs w:val="28"/>
        </w:rPr>
        <w:t xml:space="preserve"> </w:t>
      </w:r>
      <w:r w:rsidR="00F95DC2" w:rsidRPr="00F95DC2">
        <w:rPr>
          <w:rFonts w:ascii="Times New Roman" w:hAnsi="Times New Roman" w:cs="Times New Roman"/>
          <w:sz w:val="28"/>
          <w:szCs w:val="28"/>
        </w:rPr>
        <w:t>нормативных затрат на обеспечение функций</w:t>
      </w:r>
    </w:p>
    <w:p w14:paraId="1E32B554" w14:textId="01DCFAEA" w:rsidR="00F95DC2" w:rsidRPr="00F95DC2" w:rsidRDefault="00F95DC2" w:rsidP="00F95DC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95DC2">
        <w:rPr>
          <w:rFonts w:ascii="Times New Roman" w:hAnsi="Times New Roman" w:cs="Times New Roman"/>
          <w:sz w:val="28"/>
          <w:szCs w:val="28"/>
        </w:rPr>
        <w:t xml:space="preserve"> муниципального казенного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5DC2">
        <w:rPr>
          <w:rFonts w:ascii="Times New Roman" w:hAnsi="Times New Roman" w:cs="Times New Roman"/>
          <w:sz w:val="28"/>
          <w:szCs w:val="28"/>
        </w:rPr>
        <w:t xml:space="preserve">городского округа Тольятти </w:t>
      </w:r>
    </w:p>
    <w:p w14:paraId="68107CC2" w14:textId="352D2C01" w:rsidR="00F95DC2" w:rsidRPr="00F95DC2" w:rsidRDefault="00F95DC2" w:rsidP="00F95DC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95DC2">
        <w:rPr>
          <w:rFonts w:ascii="Times New Roman" w:hAnsi="Times New Roman" w:cs="Times New Roman"/>
          <w:sz w:val="28"/>
          <w:szCs w:val="28"/>
        </w:rPr>
        <w:t>«Тольяттинское лесничество»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5DC2">
        <w:rPr>
          <w:rFonts w:ascii="Times New Roman" w:hAnsi="Times New Roman" w:cs="Times New Roman"/>
          <w:sz w:val="28"/>
          <w:szCs w:val="28"/>
        </w:rPr>
        <w:t>и муниципального казенного учреждения</w:t>
      </w:r>
    </w:p>
    <w:p w14:paraId="5327100A" w14:textId="49DE12C7" w:rsidR="000F5A76" w:rsidRPr="00C2754A" w:rsidRDefault="00F95DC2" w:rsidP="00F95DC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95DC2">
        <w:rPr>
          <w:rFonts w:ascii="Times New Roman" w:hAnsi="Times New Roman" w:cs="Times New Roman"/>
          <w:sz w:val="28"/>
          <w:szCs w:val="28"/>
        </w:rPr>
        <w:t xml:space="preserve"> городского округа Тольятти «Ритуал»,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5DC2">
        <w:rPr>
          <w:rFonts w:ascii="Times New Roman" w:hAnsi="Times New Roman" w:cs="Times New Roman"/>
          <w:sz w:val="28"/>
          <w:szCs w:val="28"/>
        </w:rPr>
        <w:t>подведомственных департаменту городского хозяйства администрации городского округа Тольятти</w:t>
      </w:r>
      <w:r w:rsidR="00C2754A" w:rsidRPr="00C2754A">
        <w:rPr>
          <w:rFonts w:ascii="Times New Roman" w:hAnsi="Times New Roman" w:cs="Times New Roman"/>
          <w:sz w:val="28"/>
          <w:szCs w:val="28"/>
        </w:rPr>
        <w:t>»</w:t>
      </w:r>
      <w:r w:rsidR="00C2754A">
        <w:rPr>
          <w:rFonts w:ascii="Times New Roman" w:hAnsi="Times New Roman" w:cs="Times New Roman"/>
          <w:sz w:val="28"/>
          <w:szCs w:val="28"/>
        </w:rPr>
        <w:t>.</w:t>
      </w:r>
    </w:p>
    <w:p w14:paraId="0B9244D7" w14:textId="77777777" w:rsidR="000F5A76" w:rsidRPr="00C2754A" w:rsidRDefault="000F5A76" w:rsidP="000F5A7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5BCD2A2" w14:textId="1FD1CA74" w:rsidR="00C2754A" w:rsidRPr="00C2754A" w:rsidRDefault="00C2754A" w:rsidP="00F95DC2">
      <w:pPr>
        <w:pStyle w:val="a5"/>
        <w:spacing w:after="0"/>
        <w:ind w:firstLine="567"/>
        <w:jc w:val="both"/>
        <w:rPr>
          <w:sz w:val="28"/>
          <w:szCs w:val="28"/>
        </w:rPr>
      </w:pPr>
      <w:r w:rsidRPr="00C2754A">
        <w:rPr>
          <w:sz w:val="28"/>
          <w:szCs w:val="28"/>
        </w:rPr>
        <w:t xml:space="preserve">Настоящим администрация городского округа Тольятти уведомляет о проведении сбора предложений и замечаний организаций и граждан </w:t>
      </w:r>
      <w:r w:rsidR="0002077A">
        <w:rPr>
          <w:sz w:val="28"/>
          <w:szCs w:val="28"/>
        </w:rPr>
        <w:t>п</w:t>
      </w:r>
      <w:r w:rsidRPr="00C2754A">
        <w:rPr>
          <w:sz w:val="28"/>
          <w:szCs w:val="28"/>
        </w:rPr>
        <w:t>о проект</w:t>
      </w:r>
      <w:r w:rsidR="0002077A">
        <w:rPr>
          <w:sz w:val="28"/>
          <w:szCs w:val="28"/>
        </w:rPr>
        <w:t>у</w:t>
      </w:r>
      <w:r w:rsidRPr="00C2754A">
        <w:rPr>
          <w:sz w:val="28"/>
          <w:szCs w:val="28"/>
        </w:rPr>
        <w:t xml:space="preserve"> постановления администрации городского округа Тольятти «</w:t>
      </w:r>
      <w:r w:rsidR="00F95DC2" w:rsidRPr="00F95DC2">
        <w:rPr>
          <w:sz w:val="28"/>
          <w:szCs w:val="28"/>
        </w:rPr>
        <w:t>Об утверждении нормативных затрат на обеспечение функций муниципального казенного учреждения</w:t>
      </w:r>
      <w:r w:rsidR="00F95DC2">
        <w:rPr>
          <w:sz w:val="28"/>
          <w:szCs w:val="28"/>
        </w:rPr>
        <w:t xml:space="preserve"> </w:t>
      </w:r>
      <w:r w:rsidR="00F95DC2" w:rsidRPr="00F95DC2">
        <w:rPr>
          <w:sz w:val="28"/>
          <w:szCs w:val="28"/>
        </w:rPr>
        <w:t>городского округа Тольятти «Тольяттинское лесничество» и муниципального казенного учреждения городского округа Тольятти «Ритуал», подведомственных департаменту городского хозяйства администрации городского округа Тольятти</w:t>
      </w:r>
      <w:r w:rsidRPr="00C2754A">
        <w:rPr>
          <w:sz w:val="28"/>
          <w:szCs w:val="28"/>
        </w:rPr>
        <w:t>».</w:t>
      </w:r>
    </w:p>
    <w:p w14:paraId="439510C9" w14:textId="5495CA6C" w:rsidR="000E7AFB" w:rsidRDefault="00C818A7" w:rsidP="000E7A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Все заинтересованные лица могут направить свои предложения и замечания на электронную почту</w:t>
      </w:r>
      <w:r w:rsidR="000F5A76">
        <w:rPr>
          <w:rFonts w:ascii="Times New Roman" w:hAnsi="Times New Roman" w:cs="Times New Roman"/>
          <w:sz w:val="28"/>
          <w:szCs w:val="28"/>
        </w:rPr>
        <w:t>:</w:t>
      </w:r>
      <w:r w:rsidR="000F5A76" w:rsidRPr="000F5A76">
        <w:t xml:space="preserve"> </w:t>
      </w:r>
      <w:hyperlink r:id="rId5" w:history="1">
        <w:r w:rsidR="007D390C" w:rsidRPr="009E2B8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shevchenko</w:t>
        </w:r>
        <w:r w:rsidR="007D390C" w:rsidRPr="009E2B81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7D390C" w:rsidRPr="009E2B8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</w:t>
        </w:r>
        <w:r w:rsidR="007D390C" w:rsidRPr="009E2B81">
          <w:rPr>
            <w:rStyle w:val="a4"/>
            <w:rFonts w:ascii="Times New Roman" w:hAnsi="Times New Roman" w:cs="Times New Roman"/>
            <w:sz w:val="28"/>
            <w:szCs w:val="28"/>
          </w:rPr>
          <w:t>@tgl.ru</w:t>
        </w:r>
      </w:hyperlink>
      <w:r w:rsidR="000F5A76" w:rsidRPr="000F5A76">
        <w:rPr>
          <w:rFonts w:ascii="Times New Roman" w:hAnsi="Times New Roman" w:cs="Times New Roman"/>
          <w:sz w:val="28"/>
          <w:szCs w:val="28"/>
        </w:rPr>
        <w:t>.</w:t>
      </w:r>
    </w:p>
    <w:p w14:paraId="0EE61737" w14:textId="77777777" w:rsidR="000F5A76" w:rsidRPr="000F5A76" w:rsidRDefault="000F5A76" w:rsidP="000E7A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8B1B5FA" w14:textId="3492AC14" w:rsidR="00C818A7" w:rsidRDefault="00C818A7" w:rsidP="000E7A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 xml:space="preserve">Сроки приема предложений и замечаний: </w:t>
      </w:r>
      <w:r w:rsidRPr="007D390C">
        <w:rPr>
          <w:rFonts w:ascii="Times New Roman" w:hAnsi="Times New Roman" w:cs="Times New Roman"/>
          <w:sz w:val="28"/>
          <w:szCs w:val="28"/>
        </w:rPr>
        <w:t xml:space="preserve">с </w:t>
      </w:r>
      <w:r w:rsidR="00C2754A" w:rsidRPr="007D390C">
        <w:rPr>
          <w:rFonts w:ascii="Times New Roman" w:hAnsi="Times New Roman" w:cs="Times New Roman"/>
          <w:sz w:val="28"/>
          <w:szCs w:val="28"/>
        </w:rPr>
        <w:t>1</w:t>
      </w:r>
      <w:r w:rsidR="00DE7DD1" w:rsidRPr="00DE7DD1">
        <w:rPr>
          <w:rFonts w:ascii="Times New Roman" w:hAnsi="Times New Roman" w:cs="Times New Roman"/>
          <w:sz w:val="28"/>
          <w:szCs w:val="28"/>
        </w:rPr>
        <w:t>4</w:t>
      </w:r>
      <w:r w:rsidR="00205AE7" w:rsidRPr="007D390C">
        <w:rPr>
          <w:rFonts w:ascii="Times New Roman" w:hAnsi="Times New Roman" w:cs="Times New Roman"/>
          <w:sz w:val="28"/>
          <w:szCs w:val="28"/>
        </w:rPr>
        <w:t xml:space="preserve"> </w:t>
      </w:r>
      <w:r w:rsidR="007D390C" w:rsidRPr="007D390C">
        <w:rPr>
          <w:rFonts w:ascii="Times New Roman" w:hAnsi="Times New Roman" w:cs="Times New Roman"/>
          <w:sz w:val="28"/>
          <w:szCs w:val="28"/>
        </w:rPr>
        <w:t>октября</w:t>
      </w:r>
      <w:r w:rsidR="000F5A76" w:rsidRPr="007D390C">
        <w:rPr>
          <w:rFonts w:ascii="Times New Roman" w:hAnsi="Times New Roman" w:cs="Times New Roman"/>
          <w:sz w:val="28"/>
          <w:szCs w:val="28"/>
        </w:rPr>
        <w:t xml:space="preserve"> </w:t>
      </w:r>
      <w:r w:rsidR="00E501BD" w:rsidRPr="007D390C">
        <w:rPr>
          <w:rFonts w:ascii="Times New Roman" w:hAnsi="Times New Roman" w:cs="Times New Roman"/>
          <w:sz w:val="28"/>
          <w:szCs w:val="28"/>
        </w:rPr>
        <w:t>202</w:t>
      </w:r>
      <w:r w:rsidR="007D390C" w:rsidRPr="007D390C">
        <w:rPr>
          <w:rFonts w:ascii="Times New Roman" w:hAnsi="Times New Roman" w:cs="Times New Roman"/>
          <w:sz w:val="28"/>
          <w:szCs w:val="28"/>
        </w:rPr>
        <w:t>6</w:t>
      </w:r>
      <w:r w:rsidR="00E501BD" w:rsidRPr="007D390C">
        <w:rPr>
          <w:rFonts w:ascii="Times New Roman" w:hAnsi="Times New Roman" w:cs="Times New Roman"/>
          <w:sz w:val="28"/>
          <w:szCs w:val="28"/>
        </w:rPr>
        <w:t>г.</w:t>
      </w:r>
      <w:r w:rsidRPr="007D390C">
        <w:rPr>
          <w:rFonts w:ascii="Times New Roman" w:hAnsi="Times New Roman" w:cs="Times New Roman"/>
          <w:sz w:val="28"/>
          <w:szCs w:val="28"/>
        </w:rPr>
        <w:t xml:space="preserve"> по </w:t>
      </w:r>
      <w:r w:rsidR="007D390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16E1A">
        <w:rPr>
          <w:rFonts w:ascii="Times New Roman" w:hAnsi="Times New Roman" w:cs="Times New Roman"/>
          <w:sz w:val="28"/>
          <w:szCs w:val="28"/>
        </w:rPr>
        <w:t>20</w:t>
      </w:r>
      <w:r w:rsidR="00205AE7" w:rsidRPr="007D390C">
        <w:rPr>
          <w:rFonts w:ascii="Times New Roman" w:hAnsi="Times New Roman" w:cs="Times New Roman"/>
          <w:sz w:val="28"/>
          <w:szCs w:val="28"/>
        </w:rPr>
        <w:t xml:space="preserve"> </w:t>
      </w:r>
      <w:r w:rsidR="007D390C" w:rsidRPr="007D390C">
        <w:rPr>
          <w:rFonts w:ascii="Times New Roman" w:hAnsi="Times New Roman" w:cs="Times New Roman"/>
          <w:sz w:val="28"/>
          <w:szCs w:val="28"/>
        </w:rPr>
        <w:t>октяб</w:t>
      </w:r>
      <w:r w:rsidR="000F5A76" w:rsidRPr="007D390C">
        <w:rPr>
          <w:rFonts w:ascii="Times New Roman" w:hAnsi="Times New Roman" w:cs="Times New Roman"/>
          <w:sz w:val="28"/>
          <w:szCs w:val="28"/>
        </w:rPr>
        <w:t xml:space="preserve">ря </w:t>
      </w:r>
      <w:r w:rsidR="00E501BD" w:rsidRPr="007D390C">
        <w:rPr>
          <w:rFonts w:ascii="Times New Roman" w:hAnsi="Times New Roman" w:cs="Times New Roman"/>
          <w:sz w:val="28"/>
          <w:szCs w:val="28"/>
        </w:rPr>
        <w:t>202</w:t>
      </w:r>
      <w:r w:rsidR="007D390C" w:rsidRPr="007D390C">
        <w:rPr>
          <w:rFonts w:ascii="Times New Roman" w:hAnsi="Times New Roman" w:cs="Times New Roman"/>
          <w:sz w:val="28"/>
          <w:szCs w:val="28"/>
        </w:rPr>
        <w:t>6</w:t>
      </w:r>
      <w:r w:rsidR="00E501BD" w:rsidRPr="007D390C">
        <w:rPr>
          <w:rFonts w:ascii="Times New Roman" w:hAnsi="Times New Roman" w:cs="Times New Roman"/>
          <w:sz w:val="28"/>
          <w:szCs w:val="28"/>
        </w:rPr>
        <w:t xml:space="preserve"> г</w:t>
      </w:r>
      <w:r w:rsidRPr="007D390C">
        <w:rPr>
          <w:rFonts w:ascii="Times New Roman" w:hAnsi="Times New Roman" w:cs="Times New Roman"/>
          <w:sz w:val="28"/>
          <w:szCs w:val="28"/>
        </w:rPr>
        <w:t>.</w:t>
      </w:r>
    </w:p>
    <w:p w14:paraId="649F122F" w14:textId="77777777" w:rsidR="006836DA" w:rsidRPr="00435125" w:rsidRDefault="006836DA" w:rsidP="000E7A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897129" w14:textId="77777777" w:rsidR="000E7AFB" w:rsidRDefault="00C818A7" w:rsidP="000E7A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Приложения:</w:t>
      </w:r>
    </w:p>
    <w:p w14:paraId="44C714CD" w14:textId="087018E5" w:rsidR="000E7AFB" w:rsidRDefault="00C2754A" w:rsidP="00C2754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54A">
        <w:rPr>
          <w:rFonts w:ascii="Times New Roman" w:hAnsi="Times New Roman" w:cs="Times New Roman"/>
          <w:sz w:val="28"/>
          <w:szCs w:val="28"/>
        </w:rPr>
        <w:t>Проект постановления администрации городского округа Тольятти</w:t>
      </w:r>
      <w:r w:rsidR="00F95DC2">
        <w:rPr>
          <w:rFonts w:ascii="Times New Roman" w:hAnsi="Times New Roman" w:cs="Times New Roman"/>
          <w:sz w:val="28"/>
          <w:szCs w:val="28"/>
        </w:rPr>
        <w:t xml:space="preserve"> </w:t>
      </w:r>
      <w:r w:rsidR="00F95DC2" w:rsidRPr="00F95DC2">
        <w:rPr>
          <w:rFonts w:ascii="Times New Roman" w:hAnsi="Times New Roman" w:cs="Times New Roman"/>
          <w:sz w:val="28"/>
          <w:szCs w:val="28"/>
        </w:rPr>
        <w:t>«Об утверждении нормативных затрат на обеспечение функций муниципального казенного учреждения городского округа Тольятти «Тольяттинское лесничество» и муниципального казенного учреждения городского округа Тольятти «Ритуал», подведомственных департаменту городского хозяйства администрации городского округа Тольятти».</w:t>
      </w:r>
    </w:p>
    <w:p w14:paraId="17E35209" w14:textId="7DFA776B" w:rsidR="00C2754A" w:rsidRPr="00C2754A" w:rsidRDefault="00C2754A" w:rsidP="00C2754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54A">
        <w:rPr>
          <w:rFonts w:ascii="Times New Roman" w:hAnsi="Times New Roman" w:cs="Times New Roman"/>
          <w:sz w:val="28"/>
          <w:szCs w:val="28"/>
        </w:rPr>
        <w:t>Пояснительная записка к проекту постановления администрации городского округа Тольятти;</w:t>
      </w:r>
    </w:p>
    <w:p w14:paraId="29135117" w14:textId="651A9B99" w:rsidR="00C2754A" w:rsidRPr="00C2754A" w:rsidRDefault="00C2754A" w:rsidP="00C2754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54A">
        <w:rPr>
          <w:rFonts w:ascii="Times New Roman" w:hAnsi="Times New Roman" w:cs="Times New Roman"/>
          <w:sz w:val="28"/>
          <w:szCs w:val="28"/>
        </w:rPr>
        <w:t>Форма предложений и замечаний.</w:t>
      </w:r>
    </w:p>
    <w:p w14:paraId="0CDE5560" w14:textId="77777777" w:rsidR="00C2754A" w:rsidRDefault="00C2754A" w:rsidP="00C275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05E633" w14:textId="77777777" w:rsidR="00C2754A" w:rsidRDefault="00C818A7" w:rsidP="00C275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54A">
        <w:rPr>
          <w:rFonts w:ascii="Times New Roman" w:hAnsi="Times New Roman" w:cs="Times New Roman"/>
          <w:sz w:val="28"/>
          <w:szCs w:val="28"/>
        </w:rPr>
        <w:t>ФИО, должность</w:t>
      </w:r>
      <w:r w:rsidR="00F64D71" w:rsidRPr="00C2754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9ABA6B5" w14:textId="178F55D6" w:rsidR="000F5A76" w:rsidRPr="00C2754A" w:rsidRDefault="001F7150" w:rsidP="00C275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Шевченко Яна Николаевна</w:t>
      </w:r>
      <w:r w:rsidR="000F5A76" w:rsidRPr="00C2754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экономист 2-ой категории</w:t>
      </w:r>
      <w:r w:rsidR="000F5A76" w:rsidRPr="00C2754A">
        <w:rPr>
          <w:rFonts w:ascii="Times New Roman" w:hAnsi="Times New Roman" w:cs="Times New Roman"/>
          <w:sz w:val="28"/>
          <w:szCs w:val="28"/>
        </w:rPr>
        <w:t xml:space="preserve"> финансово-экономического отдела департамента городского хозяйства администрации городского округа Тольятти.</w:t>
      </w:r>
    </w:p>
    <w:p w14:paraId="3A413ECF" w14:textId="21A31356" w:rsidR="000E7AFB" w:rsidRDefault="000F5A76" w:rsidP="00C275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A76">
        <w:rPr>
          <w:rFonts w:ascii="Times New Roman" w:hAnsi="Times New Roman" w:cs="Times New Roman"/>
          <w:sz w:val="28"/>
          <w:szCs w:val="28"/>
        </w:rPr>
        <w:t>Тел.: 8(8482) 54-46-34 (5</w:t>
      </w:r>
      <w:r w:rsidR="001F7150">
        <w:rPr>
          <w:rFonts w:ascii="Times New Roman" w:hAnsi="Times New Roman" w:cs="Times New Roman"/>
          <w:sz w:val="28"/>
          <w:szCs w:val="28"/>
        </w:rPr>
        <w:t>298</w:t>
      </w:r>
      <w:r w:rsidRPr="000F5A76">
        <w:rPr>
          <w:rFonts w:ascii="Times New Roman" w:hAnsi="Times New Roman" w:cs="Times New Roman"/>
          <w:sz w:val="28"/>
          <w:szCs w:val="28"/>
        </w:rPr>
        <w:t>)</w:t>
      </w:r>
    </w:p>
    <w:sectPr w:rsidR="000E7AFB" w:rsidSect="00CA274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F678FC"/>
    <w:multiLevelType w:val="hybridMultilevel"/>
    <w:tmpl w:val="13249ABA"/>
    <w:lvl w:ilvl="0" w:tplc="7848E7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06419298">
    <w:abstractNumId w:val="0"/>
  </w:num>
  <w:num w:numId="2" w16cid:durableId="1822770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7077"/>
    <w:rsid w:val="00007DD4"/>
    <w:rsid w:val="0002077A"/>
    <w:rsid w:val="00074924"/>
    <w:rsid w:val="000B5761"/>
    <w:rsid w:val="000C26C3"/>
    <w:rsid w:val="000E7AFB"/>
    <w:rsid w:val="000F5A76"/>
    <w:rsid w:val="0018530B"/>
    <w:rsid w:val="001F7150"/>
    <w:rsid w:val="00205AE7"/>
    <w:rsid w:val="002B00AA"/>
    <w:rsid w:val="002E0518"/>
    <w:rsid w:val="00335AC7"/>
    <w:rsid w:val="00343F3D"/>
    <w:rsid w:val="003C12FB"/>
    <w:rsid w:val="003E36B6"/>
    <w:rsid w:val="003E3809"/>
    <w:rsid w:val="00404554"/>
    <w:rsid w:val="00434472"/>
    <w:rsid w:val="00435125"/>
    <w:rsid w:val="004B67E0"/>
    <w:rsid w:val="00500E03"/>
    <w:rsid w:val="005142AF"/>
    <w:rsid w:val="0052027C"/>
    <w:rsid w:val="00522BEA"/>
    <w:rsid w:val="005A5A72"/>
    <w:rsid w:val="005E18D2"/>
    <w:rsid w:val="005E71CA"/>
    <w:rsid w:val="00601274"/>
    <w:rsid w:val="006836DA"/>
    <w:rsid w:val="006954F2"/>
    <w:rsid w:val="006A4F8D"/>
    <w:rsid w:val="006F21A7"/>
    <w:rsid w:val="0070129F"/>
    <w:rsid w:val="00717032"/>
    <w:rsid w:val="0073561F"/>
    <w:rsid w:val="00783443"/>
    <w:rsid w:val="007A5542"/>
    <w:rsid w:val="007D390C"/>
    <w:rsid w:val="00816E1A"/>
    <w:rsid w:val="00825DBA"/>
    <w:rsid w:val="00833B3C"/>
    <w:rsid w:val="0088578B"/>
    <w:rsid w:val="00890142"/>
    <w:rsid w:val="008914E9"/>
    <w:rsid w:val="008C3571"/>
    <w:rsid w:val="00942C5D"/>
    <w:rsid w:val="009A1A08"/>
    <w:rsid w:val="00A54ED9"/>
    <w:rsid w:val="00A63792"/>
    <w:rsid w:val="00A90A55"/>
    <w:rsid w:val="00AC58AF"/>
    <w:rsid w:val="00B46E9A"/>
    <w:rsid w:val="00B511EB"/>
    <w:rsid w:val="00B5793A"/>
    <w:rsid w:val="00B64C4B"/>
    <w:rsid w:val="00B74EB9"/>
    <w:rsid w:val="00B8651B"/>
    <w:rsid w:val="00C228E4"/>
    <w:rsid w:val="00C2754A"/>
    <w:rsid w:val="00C457CD"/>
    <w:rsid w:val="00C818A7"/>
    <w:rsid w:val="00CA0E20"/>
    <w:rsid w:val="00CA2747"/>
    <w:rsid w:val="00CA7077"/>
    <w:rsid w:val="00CC23C5"/>
    <w:rsid w:val="00CC2AFB"/>
    <w:rsid w:val="00CD6E24"/>
    <w:rsid w:val="00CE6E36"/>
    <w:rsid w:val="00D02C9D"/>
    <w:rsid w:val="00D41075"/>
    <w:rsid w:val="00DA5FB3"/>
    <w:rsid w:val="00DE7DD1"/>
    <w:rsid w:val="00E03497"/>
    <w:rsid w:val="00E20D16"/>
    <w:rsid w:val="00E501BD"/>
    <w:rsid w:val="00E648DE"/>
    <w:rsid w:val="00E67569"/>
    <w:rsid w:val="00ED09CE"/>
    <w:rsid w:val="00EF4705"/>
    <w:rsid w:val="00F11422"/>
    <w:rsid w:val="00F42342"/>
    <w:rsid w:val="00F54908"/>
    <w:rsid w:val="00F615CF"/>
    <w:rsid w:val="00F64D71"/>
    <w:rsid w:val="00F86EB9"/>
    <w:rsid w:val="00F95DC2"/>
    <w:rsid w:val="00FB5AD0"/>
    <w:rsid w:val="00FE6FA4"/>
    <w:rsid w:val="00F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6C05F"/>
  <w15:docId w15:val="{C391ED50-F64A-4C14-A29F-623D4528D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F7782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rsid w:val="00DA5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0F5A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hevchenko.yan@tg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Мокшина Наталья Анатольевна</cp:lastModifiedBy>
  <cp:revision>31</cp:revision>
  <cp:lastPrinted>2021-03-02T07:46:00Z</cp:lastPrinted>
  <dcterms:created xsi:type="dcterms:W3CDTF">2020-12-21T04:42:00Z</dcterms:created>
  <dcterms:modified xsi:type="dcterms:W3CDTF">2026-10-14T04:26:00Z</dcterms:modified>
</cp:coreProperties>
</file>