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3100071</wp:posOffset>
                </wp:positionH>
                <wp:positionV relativeFrom="paragraph">
                  <wp:posOffset>-149860</wp:posOffset>
                </wp:positionV>
                <wp:extent cx="1613531" cy="676910"/>
                <wp:effectExtent l="0" t="0" r="635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1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pt;margin-top:-11.8pt;width:127.05pt;height:5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1U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3D2C12" w:rsidRDefault="003D2C12" w:rsidP="003D2C12">
      <w:pPr>
        <w:ind w:left="-284"/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97407C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97407C" w:rsidRDefault="00C23CB7" w:rsidP="0097407C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</w:t>
      </w:r>
      <w:r w:rsidR="0097407C">
        <w:rPr>
          <w:sz w:val="24"/>
          <w:szCs w:val="24"/>
        </w:rPr>
        <w:t>округа Тольятти от 21.12.2016г.</w:t>
      </w:r>
    </w:p>
    <w:p w:rsidR="00C23CB7" w:rsidRDefault="00C23CB7" w:rsidP="0097407C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№ 4361-п/1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постановления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B77878" w:rsidRDefault="004637CE" w:rsidP="00D65A98">
      <w:pPr>
        <w:spacing w:line="276" w:lineRule="auto"/>
        <w:jc w:val="both"/>
        <w:rPr>
          <w:bCs/>
          <w:sz w:val="24"/>
          <w:szCs w:val="24"/>
        </w:rPr>
      </w:pPr>
      <w:r w:rsidRPr="00E975E7">
        <w:rPr>
          <w:sz w:val="24"/>
          <w:szCs w:val="24"/>
        </w:rPr>
        <w:t xml:space="preserve">            </w:t>
      </w:r>
      <w:r w:rsidR="00D65A98">
        <w:rPr>
          <w:bCs/>
          <w:sz w:val="24"/>
          <w:szCs w:val="24"/>
        </w:rPr>
        <w:t xml:space="preserve">Приобретение </w:t>
      </w:r>
      <w:proofErr w:type="spellStart"/>
      <w:r w:rsidR="00D65A98">
        <w:rPr>
          <w:bCs/>
          <w:sz w:val="24"/>
          <w:szCs w:val="24"/>
        </w:rPr>
        <w:t>рольставней</w:t>
      </w:r>
      <w:proofErr w:type="spellEnd"/>
      <w:r w:rsidR="00D65A98">
        <w:rPr>
          <w:bCs/>
          <w:sz w:val="24"/>
          <w:szCs w:val="24"/>
        </w:rPr>
        <w:t xml:space="preserve"> необходимо в целях устранения замечаний по результатам выездной проверки ФСТЭК РФ</w:t>
      </w:r>
      <w:bookmarkStart w:id="0" w:name="_GoBack"/>
      <w:bookmarkEnd w:id="0"/>
      <w:r w:rsidR="00D65A98">
        <w:rPr>
          <w:bCs/>
          <w:sz w:val="24"/>
          <w:szCs w:val="24"/>
        </w:rPr>
        <w:t>.</w:t>
      </w:r>
    </w:p>
    <w:p w:rsidR="00C53C7E" w:rsidRDefault="00792A1C" w:rsidP="00C53C7E">
      <w:pPr>
        <w:spacing w:line="276" w:lineRule="auto"/>
        <w:jc w:val="both"/>
        <w:rPr>
          <w:bCs/>
          <w:sz w:val="22"/>
          <w:szCs w:val="22"/>
        </w:rPr>
      </w:pPr>
      <w:r w:rsidRPr="00E975E7">
        <w:rPr>
          <w:bCs/>
          <w:sz w:val="24"/>
          <w:szCs w:val="24"/>
        </w:rPr>
        <w:t xml:space="preserve">       </w:t>
      </w:r>
      <w:r>
        <w:rPr>
          <w:bCs/>
          <w:sz w:val="22"/>
          <w:szCs w:val="22"/>
        </w:rPr>
        <w:t xml:space="preserve">    </w:t>
      </w:r>
    </w:p>
    <w:p w:rsidR="00D053E6" w:rsidRDefault="00D053E6" w:rsidP="00C53C7E">
      <w:pPr>
        <w:spacing w:line="276" w:lineRule="auto"/>
        <w:jc w:val="both"/>
        <w:rPr>
          <w:sz w:val="24"/>
          <w:szCs w:val="24"/>
        </w:rPr>
      </w:pPr>
    </w:p>
    <w:p w:rsidR="005416C9" w:rsidRPr="00603DF3" w:rsidRDefault="005416C9" w:rsidP="00C53C7E">
      <w:pPr>
        <w:spacing w:line="276" w:lineRule="auto"/>
        <w:jc w:val="both"/>
        <w:rPr>
          <w:sz w:val="24"/>
          <w:szCs w:val="24"/>
        </w:rPr>
      </w:pPr>
    </w:p>
    <w:p w:rsidR="007F08FE" w:rsidRDefault="00A47EC3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556E" w:rsidRDefault="00F3753A" w:rsidP="00004240">
      <w:pPr>
        <w:jc w:val="both"/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</w:t>
      </w:r>
      <w:r w:rsidR="00C53C7E">
        <w:rPr>
          <w:sz w:val="24"/>
          <w:szCs w:val="24"/>
        </w:rPr>
        <w:t xml:space="preserve">  </w:t>
      </w:r>
      <w:r w:rsidR="005D6C46" w:rsidRPr="0059008C">
        <w:rPr>
          <w:sz w:val="24"/>
          <w:szCs w:val="24"/>
        </w:rPr>
        <w:t xml:space="preserve">      </w:t>
      </w:r>
      <w:r w:rsidR="00130927">
        <w:rPr>
          <w:sz w:val="24"/>
          <w:szCs w:val="24"/>
        </w:rPr>
        <w:t xml:space="preserve">         </w:t>
      </w:r>
      <w:r w:rsidR="002251E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 </w:t>
      </w:r>
      <w:r w:rsidR="008A1FBE" w:rsidRPr="0059008C">
        <w:rPr>
          <w:sz w:val="24"/>
          <w:szCs w:val="24"/>
        </w:rPr>
        <w:t xml:space="preserve">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</w:t>
      </w:r>
      <w:r w:rsidR="002251E2">
        <w:rPr>
          <w:sz w:val="24"/>
          <w:szCs w:val="24"/>
        </w:rPr>
        <w:t xml:space="preserve"> </w:t>
      </w:r>
      <w:r>
        <w:rPr>
          <w:sz w:val="24"/>
          <w:szCs w:val="24"/>
        </w:rPr>
        <w:t>Власов</w:t>
      </w:r>
    </w:p>
    <w:sectPr w:rsidR="00A4556E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88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6C9"/>
    <w:rsid w:val="00541C59"/>
    <w:rsid w:val="00542EE1"/>
    <w:rsid w:val="00544CE9"/>
    <w:rsid w:val="00545541"/>
    <w:rsid w:val="0054637A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03DF3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6677"/>
    <w:rsid w:val="007167A1"/>
    <w:rsid w:val="00722B36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4A9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62BA0"/>
    <w:rsid w:val="00B63AA8"/>
    <w:rsid w:val="00B66432"/>
    <w:rsid w:val="00B7131B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3C7E"/>
    <w:rsid w:val="00C60FFD"/>
    <w:rsid w:val="00C61DE9"/>
    <w:rsid w:val="00C64B5C"/>
    <w:rsid w:val="00C653E1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9E1F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2</cp:revision>
  <cp:lastPrinted>2021-11-16T05:53:00Z</cp:lastPrinted>
  <dcterms:created xsi:type="dcterms:W3CDTF">2021-11-16T05:53:00Z</dcterms:created>
  <dcterms:modified xsi:type="dcterms:W3CDTF">2021-11-16T05:53:00Z</dcterms:modified>
</cp:coreProperties>
</file>