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0BDA" w14:textId="77777777" w:rsidR="00F0052B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 ЗАПИСКА </w:t>
      </w:r>
    </w:p>
    <w:p w14:paraId="59D56EC1" w14:textId="77777777" w:rsidR="00F0052B" w:rsidRDefault="00F0052B">
      <w:pPr>
        <w:pStyle w:val="ab"/>
        <w:spacing w:line="216" w:lineRule="auto"/>
        <w:ind w:left="1440"/>
        <w:jc w:val="center"/>
        <w:rPr>
          <w:sz w:val="26"/>
          <w:szCs w:val="26"/>
        </w:rPr>
      </w:pPr>
    </w:p>
    <w:p w14:paraId="6C06C3AB" w14:textId="77777777" w:rsidR="00F0052B" w:rsidRDefault="00000000">
      <w:pPr>
        <w:jc w:val="center"/>
        <w:rPr>
          <w:sz w:val="28"/>
          <w:szCs w:val="24"/>
          <w:lang w:eastAsia="en-US"/>
        </w:rPr>
      </w:pPr>
      <w:r>
        <w:rPr>
          <w:sz w:val="28"/>
          <w:szCs w:val="28"/>
        </w:rPr>
        <w:t>к проекту распоряжения заместителя главы городского округа Тольятти «</w:t>
      </w:r>
      <w:r>
        <w:rPr>
          <w:sz w:val="28"/>
          <w:szCs w:val="24"/>
          <w:lang w:eastAsia="en-US"/>
        </w:rPr>
        <w:t>О внесении изменений в распоряжение заместителя главы городского округа Тольятти от 11.04.2022 № 2539-р/3 «Об утверждении требований к отдельным видам товаров, работ, услуг (в том числе предельные цены товаров, работ, услуг), закупаемым учреждениями, находящимися в ведомственном подчинении Управления физической культуры и спорта администрации городского округа Тольятти»</w:t>
      </w:r>
    </w:p>
    <w:p w14:paraId="5A8D63FE" w14:textId="77777777" w:rsidR="00F0052B" w:rsidRDefault="00F0052B">
      <w:pPr>
        <w:jc w:val="center"/>
        <w:rPr>
          <w:sz w:val="28"/>
          <w:szCs w:val="28"/>
        </w:rPr>
      </w:pPr>
    </w:p>
    <w:p w14:paraId="7D41DE43" w14:textId="77777777" w:rsidR="00F0052B" w:rsidRDefault="0000000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Требования к отдельным видам товаров, работ, услуг (в  том числе предельные цены товаров, работ, услуг), закупаемым учреждениями, находящимися в ведомственном подчинении Управления физической культуры и спорта администрации городского округа Тольятти утверждены  распоряжением заместителя главы городского округа Тольятти от 11.04.2022 № 2539-р/3 «Об</w:t>
      </w:r>
      <w:r>
        <w:rPr>
          <w:sz w:val="28"/>
          <w:szCs w:val="24"/>
          <w:lang w:eastAsia="en-US"/>
        </w:rPr>
        <w:t xml:space="preserve"> утверждении требований к отдельным видам товаров, работ, услуг (в том числе предельные цены товаров, работ, услуг), закупаемым учреждениями, находящимися в ведомственном подчинении Управления физической культуры и спорта администрации городского округа Тольятти».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62F8AC1F" w14:textId="77777777" w:rsidR="00F0052B" w:rsidRDefault="00000000">
      <w:pPr>
        <w:spacing w:line="360" w:lineRule="auto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Принимая во внимание специфику деятельности отрасли «Физическая культура и спорт» в рамках выполнения мероприятий календарного плана, Управление физической культуры и спорта администрации городского округа Тольятти предлагает включить в Перечень по нормированию закупок ноутбук с улучшенными характеристиками. Характеристики, указанные в постановлении устарели: в настоящее время не представляется возможным приобрести ноутбук с дисководом.</w:t>
      </w:r>
    </w:p>
    <w:p w14:paraId="78EFFDCC" w14:textId="77777777" w:rsidR="00F0052B" w:rsidRDefault="00000000">
      <w:pPr>
        <w:spacing w:line="360" w:lineRule="auto"/>
        <w:jc w:val="both"/>
        <w:rPr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        Закупка ноутбука необходима для проведения МБУДО СШОР № 13 «Волгарь» (далее – Учреждение) массовых городских мероприятий, так как  это позволит</w:t>
      </w:r>
      <w:r>
        <w:rPr>
          <w:sz w:val="28"/>
          <w:szCs w:val="28"/>
        </w:rPr>
        <w:t xml:space="preserve"> обеспечить стабильную и бесперебойную работу судейской бригады (обработка и отправка статистики и результатов матча) и звукооператора (звуковое сопровождение, работа информационного табло и хоккейных часов) при проведении хоккейных матчей в рамках "Открытого Турнира г.о. Тольятти по хоккею, посвященный Великому полководцу Александру Невскому", а так же других турниров и первенств ПФО и ПСО. </w:t>
      </w:r>
    </w:p>
    <w:p w14:paraId="29E86177" w14:textId="77777777" w:rsidR="00F0052B" w:rsidRDefault="00000000">
      <w:pPr>
        <w:spacing w:line="360" w:lineRule="auto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Имеющееся у Учреждения оборудование было закуплено более 10 лет назад и уже не может обеспечить необходимую скорость и стабильность работы. Модели ноутбуков постоянно совершенствуются, и имеющаяся компьютерная техника морально устаревает.</w:t>
      </w:r>
    </w:p>
    <w:p w14:paraId="52EFCA80" w14:textId="77777777" w:rsidR="00F0052B" w:rsidRDefault="00000000">
      <w:pPr>
        <w:spacing w:line="360" w:lineRule="auto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поставленных задач необходимо закупить ноутбуки с улучшенными характеристиками, обеспечивающими необходимую производительность и стабильность работы.</w:t>
      </w:r>
    </w:p>
    <w:p w14:paraId="54387A26" w14:textId="77777777" w:rsidR="00F0052B" w:rsidRDefault="00000000">
      <w:pPr>
        <w:tabs>
          <w:tab w:val="left" w:pos="36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положений, указанных в настоящем проекте распоряжения, не приведет к недопущению, ограничению или устранению конкуренции.  </w:t>
      </w:r>
    </w:p>
    <w:p w14:paraId="15B2E1FE" w14:textId="77777777" w:rsidR="00F0052B" w:rsidRDefault="00000000">
      <w:pPr>
        <w:tabs>
          <w:tab w:val="left" w:pos="360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Таким образом, настоящий проект распоряжения разработан, в том числе, с учетом требований федерального закона от 26.07.2006 № 135-ФЗ «О защите конкуренции» и не создает условий к какому-либо ограничению конкуренции.  </w:t>
      </w:r>
    </w:p>
    <w:p w14:paraId="0A948D1E" w14:textId="77777777" w:rsidR="00F0052B" w:rsidRDefault="00F0052B">
      <w:pPr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F0052B" w14:paraId="4E1970F5" w14:textId="77777777">
        <w:tc>
          <w:tcPr>
            <w:tcW w:w="4785" w:type="dxa"/>
          </w:tcPr>
          <w:p w14:paraId="7FF66214" w14:textId="77777777" w:rsidR="00F0052B" w:rsidRDefault="00F0052B">
            <w:pPr>
              <w:pStyle w:val="11"/>
              <w:widowControl w:val="0"/>
              <w:ind w:left="-851"/>
              <w:jc w:val="center"/>
              <w:rPr>
                <w:bCs/>
                <w:snapToGrid w:val="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A1DA396" w14:textId="77777777" w:rsidR="00F0052B" w:rsidRDefault="00F0052B">
            <w:pPr>
              <w:pStyle w:val="11"/>
              <w:widowControl w:val="0"/>
              <w:spacing w:line="360" w:lineRule="auto"/>
              <w:jc w:val="right"/>
              <w:rPr>
                <w:bCs/>
                <w:snapToGrid w:val="0"/>
                <w:sz w:val="28"/>
                <w:szCs w:val="28"/>
              </w:rPr>
            </w:pPr>
          </w:p>
        </w:tc>
      </w:tr>
    </w:tbl>
    <w:p w14:paraId="410F3B13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005A1A1A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1BA814E4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1A362036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297E6E04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724F6458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6AC97C73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4EB84AFA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0F2134C3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07F1CB73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6216AD81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1B0B0695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11083801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035948D9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134C4F14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7182661D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32945B0D" w14:textId="77777777" w:rsidR="00F0052B" w:rsidRDefault="00F0052B">
      <w:pPr>
        <w:pStyle w:val="ab"/>
        <w:spacing w:line="360" w:lineRule="auto"/>
        <w:ind w:left="1440"/>
        <w:jc w:val="center"/>
        <w:rPr>
          <w:b/>
          <w:sz w:val="24"/>
          <w:szCs w:val="24"/>
        </w:rPr>
      </w:pPr>
    </w:p>
    <w:p w14:paraId="0075C696" w14:textId="77777777" w:rsidR="00F0052B" w:rsidRDefault="00000000">
      <w:pPr>
        <w:pStyle w:val="ab"/>
        <w:spacing w:line="360" w:lineRule="auto"/>
        <w:ind w:left="0"/>
        <w:rPr>
          <w:b/>
          <w:sz w:val="24"/>
          <w:szCs w:val="24"/>
        </w:rPr>
      </w:pPr>
      <w:r>
        <w:t>Исп.: Е.Н. Пенькова, 54-37-10</w:t>
      </w:r>
    </w:p>
    <w:sectPr w:rsidR="00F005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898E" w14:textId="77777777" w:rsidR="00DE0F97" w:rsidRDefault="00DE0F97">
      <w:r>
        <w:separator/>
      </w:r>
    </w:p>
  </w:endnote>
  <w:endnote w:type="continuationSeparator" w:id="0">
    <w:p w14:paraId="3141B554" w14:textId="77777777" w:rsidR="00DE0F97" w:rsidRDefault="00DE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5B6C" w14:textId="77777777" w:rsidR="00DE0F97" w:rsidRDefault="00DE0F97">
      <w:r>
        <w:separator/>
      </w:r>
    </w:p>
  </w:footnote>
  <w:footnote w:type="continuationSeparator" w:id="0">
    <w:p w14:paraId="589CF9E8" w14:textId="77777777" w:rsidR="00DE0F97" w:rsidRDefault="00DE0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95EA7"/>
    <w:multiLevelType w:val="multilevel"/>
    <w:tmpl w:val="43F95EA7"/>
    <w:lvl w:ilvl="0">
      <w:start w:val="1"/>
      <w:numFmt w:val="upperRoman"/>
      <w:pStyle w:val="1"/>
      <w:lvlText w:val="%1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left" w:pos="1146"/>
        </w:tabs>
        <w:ind w:left="114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num w:numId="1" w16cid:durableId="23385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04"/>
    <w:rsid w:val="000534A3"/>
    <w:rsid w:val="000A1430"/>
    <w:rsid w:val="000E2688"/>
    <w:rsid w:val="000E6326"/>
    <w:rsid w:val="00121D99"/>
    <w:rsid w:val="0018784D"/>
    <w:rsid w:val="001A5804"/>
    <w:rsid w:val="001D575A"/>
    <w:rsid w:val="00211213"/>
    <w:rsid w:val="00250FE8"/>
    <w:rsid w:val="002E3B27"/>
    <w:rsid w:val="002F5562"/>
    <w:rsid w:val="00304556"/>
    <w:rsid w:val="00340980"/>
    <w:rsid w:val="00343118"/>
    <w:rsid w:val="00350EB2"/>
    <w:rsid w:val="00352CD2"/>
    <w:rsid w:val="00383E5A"/>
    <w:rsid w:val="00493B9D"/>
    <w:rsid w:val="004964E1"/>
    <w:rsid w:val="004A0212"/>
    <w:rsid w:val="004B76F3"/>
    <w:rsid w:val="004D7A2E"/>
    <w:rsid w:val="004E3AC6"/>
    <w:rsid w:val="00505C7B"/>
    <w:rsid w:val="0053662A"/>
    <w:rsid w:val="0053676E"/>
    <w:rsid w:val="005424B6"/>
    <w:rsid w:val="00554E4A"/>
    <w:rsid w:val="00593C7D"/>
    <w:rsid w:val="00597AF5"/>
    <w:rsid w:val="0062584D"/>
    <w:rsid w:val="006430B5"/>
    <w:rsid w:val="0069587F"/>
    <w:rsid w:val="00826479"/>
    <w:rsid w:val="0085660B"/>
    <w:rsid w:val="0088752D"/>
    <w:rsid w:val="008B4C20"/>
    <w:rsid w:val="008B75D2"/>
    <w:rsid w:val="008C19FD"/>
    <w:rsid w:val="00921673"/>
    <w:rsid w:val="00923D76"/>
    <w:rsid w:val="00982D9B"/>
    <w:rsid w:val="009945FC"/>
    <w:rsid w:val="00996F00"/>
    <w:rsid w:val="009A3CAB"/>
    <w:rsid w:val="009C1D36"/>
    <w:rsid w:val="009E6702"/>
    <w:rsid w:val="00A417E2"/>
    <w:rsid w:val="00AA19FB"/>
    <w:rsid w:val="00AB0D49"/>
    <w:rsid w:val="00AD0105"/>
    <w:rsid w:val="00AD447A"/>
    <w:rsid w:val="00AD6E86"/>
    <w:rsid w:val="00AE5679"/>
    <w:rsid w:val="00AF7A47"/>
    <w:rsid w:val="00B144F2"/>
    <w:rsid w:val="00B94AA9"/>
    <w:rsid w:val="00BB12E4"/>
    <w:rsid w:val="00BE191B"/>
    <w:rsid w:val="00BF4F99"/>
    <w:rsid w:val="00C068A5"/>
    <w:rsid w:val="00C21E49"/>
    <w:rsid w:val="00C54B4D"/>
    <w:rsid w:val="00C7779E"/>
    <w:rsid w:val="00D37284"/>
    <w:rsid w:val="00D96646"/>
    <w:rsid w:val="00DB42DE"/>
    <w:rsid w:val="00DB4B29"/>
    <w:rsid w:val="00DE0F97"/>
    <w:rsid w:val="00E7523A"/>
    <w:rsid w:val="00E7711D"/>
    <w:rsid w:val="00F0052B"/>
    <w:rsid w:val="00F31EB2"/>
    <w:rsid w:val="00F364E7"/>
    <w:rsid w:val="00F436F0"/>
    <w:rsid w:val="00F9666D"/>
    <w:rsid w:val="00FD5AD3"/>
    <w:rsid w:val="082652A7"/>
    <w:rsid w:val="5D5C1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FA32"/>
  <w15:docId w15:val="{0F92BC03-0AF4-4143-A5EC-D8B99D68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rFonts w:eastAsia="Times New Roman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pPr>
      <w:spacing w:line="360" w:lineRule="auto"/>
      <w:jc w:val="both"/>
    </w:pPr>
    <w:rPr>
      <w:sz w:val="28"/>
    </w:rPr>
  </w:style>
  <w:style w:type="paragraph" w:styleId="a7">
    <w:name w:val="Body Text Indent"/>
    <w:basedOn w:val="a"/>
    <w:link w:val="a8"/>
    <w:uiPriority w:val="99"/>
    <w:semiHidden/>
    <w:unhideWhenUsed/>
    <w:pPr>
      <w:spacing w:after="120"/>
      <w:ind w:left="283"/>
    </w:pPr>
  </w:style>
  <w:style w:type="character" w:styleId="a9">
    <w:name w:val="Strong"/>
    <w:uiPriority w:val="22"/>
    <w:qFormat/>
    <w:rPr>
      <w:b/>
      <w:bCs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uiPriority w:val="99"/>
    <w:rPr>
      <w:rFonts w:ascii="Times New Roman" w:eastAsia="Calibri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Company>Microsoft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Гумерова Амина Исламовна</cp:lastModifiedBy>
  <cp:revision>2</cp:revision>
  <cp:lastPrinted>2023-04-11T06:01:00Z</cp:lastPrinted>
  <dcterms:created xsi:type="dcterms:W3CDTF">2025-11-14T11:18:00Z</dcterms:created>
  <dcterms:modified xsi:type="dcterms:W3CDTF">2025-11-14T11:18:00Z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CEF9989FA9DE45E597AE78FD9D8031B0_12</vt:lpwstr>
  </property>
</Properties>
</file>