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A0" w:rsidRDefault="000A3DA0" w:rsidP="000A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552BB" w:rsidRPr="001552BB" w:rsidRDefault="001552BB" w:rsidP="001552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2BB">
        <w:rPr>
          <w:rFonts w:ascii="Times New Roman" w:hAnsi="Times New Roman" w:cs="Times New Roman"/>
          <w:sz w:val="28"/>
          <w:szCs w:val="28"/>
        </w:rPr>
        <w:t xml:space="preserve">к проекту распоряжения заместителя главы городского округа Тольятти – руководителя аппарата администрации «Об утверждении требований </w:t>
      </w:r>
      <w:r w:rsidRPr="001552BB">
        <w:rPr>
          <w:rFonts w:ascii="Times New Roman" w:hAnsi="Times New Roman" w:cs="Times New Roman"/>
          <w:color w:val="000000" w:themeColor="text1"/>
          <w:sz w:val="28"/>
          <w:szCs w:val="28"/>
        </w:rPr>
        <w:t>к отдельным видам товаров, работ, услуг (в том числе предельных цен товаров, работ, услуг), закупаемым управлением взаимодействия с общественностью администрации городского округа Тольятти и находящимся в его ведомственном подчинении муниципальным казенным учреждением «Центр поддержки общественных инициатив»</w:t>
      </w:r>
    </w:p>
    <w:p w:rsidR="001552BB" w:rsidRDefault="001552BB" w:rsidP="001552BB">
      <w:pPr>
        <w:rPr>
          <w:sz w:val="24"/>
          <w:szCs w:val="24"/>
        </w:rPr>
      </w:pPr>
    </w:p>
    <w:p w:rsidR="000F784F" w:rsidRDefault="004A31F6" w:rsidP="001552B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</w:t>
      </w:r>
      <w:r w:rsidR="00701359">
        <w:rPr>
          <w:rFonts w:ascii="Times New Roman" w:hAnsi="Times New Roman" w:cs="Times New Roman"/>
          <w:sz w:val="28"/>
          <w:szCs w:val="28"/>
        </w:rPr>
        <w:t xml:space="preserve">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bookmarkStart w:id="0" w:name="_GoBack"/>
      <w:bookmarkEnd w:id="0"/>
      <w:r w:rsidR="0070135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Требованиями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</w:t>
      </w:r>
      <w:r w:rsidR="007D4745">
        <w:rPr>
          <w:rFonts w:ascii="Times New Roman" w:hAnsi="Times New Roman" w:cs="Times New Roman"/>
          <w:sz w:val="28"/>
          <w:szCs w:val="28"/>
        </w:rPr>
        <w:t>ми</w:t>
      </w:r>
      <w:r w:rsidR="00701359">
        <w:rPr>
          <w:rFonts w:ascii="Times New Roman" w:hAnsi="Times New Roman" w:cs="Times New Roman"/>
          <w:sz w:val="28"/>
          <w:szCs w:val="28"/>
        </w:rPr>
        <w:t xml:space="preserve"> постановлением мэрии городского округа Тольятти от 02.06.2016 № 1762-п/1 </w:t>
      </w:r>
      <w:r w:rsidR="000F784F">
        <w:rPr>
          <w:rFonts w:ascii="Times New Roman" w:hAnsi="Times New Roman" w:cs="Times New Roman"/>
          <w:sz w:val="28"/>
          <w:szCs w:val="28"/>
        </w:rPr>
        <w:t>и Правилами определения требований к отдельным видам товаров, работ, услуг (в том числе предельны</w:t>
      </w:r>
      <w:r w:rsidR="00BA0897">
        <w:rPr>
          <w:rFonts w:ascii="Times New Roman" w:hAnsi="Times New Roman" w:cs="Times New Roman"/>
          <w:sz w:val="28"/>
          <w:szCs w:val="28"/>
        </w:rPr>
        <w:t>х</w:t>
      </w:r>
      <w:r w:rsidR="000F784F">
        <w:rPr>
          <w:rFonts w:ascii="Times New Roman" w:hAnsi="Times New Roman" w:cs="Times New Roman"/>
          <w:sz w:val="28"/>
          <w:szCs w:val="28"/>
        </w:rPr>
        <w:t xml:space="preserve"> цен товаров, работ, услуг), закупаемым для обеспечения муниципальных нужд городского округа Тольятти, утвержденным</w:t>
      </w:r>
      <w:r w:rsidR="007D4745">
        <w:rPr>
          <w:rFonts w:ascii="Times New Roman" w:hAnsi="Times New Roman" w:cs="Times New Roman"/>
          <w:sz w:val="28"/>
          <w:szCs w:val="28"/>
        </w:rPr>
        <w:t>и</w:t>
      </w:r>
      <w:r w:rsidR="000F784F">
        <w:rPr>
          <w:rFonts w:ascii="Times New Roman" w:hAnsi="Times New Roman" w:cs="Times New Roman"/>
          <w:sz w:val="28"/>
          <w:szCs w:val="28"/>
        </w:rPr>
        <w:t xml:space="preserve"> постановлением мэрии городского округа Тольятти от 30.06.2016 № 2107-п/</w:t>
      </w:r>
      <w:r w:rsidR="001552BB">
        <w:rPr>
          <w:rFonts w:ascii="Times New Roman" w:hAnsi="Times New Roman" w:cs="Times New Roman"/>
          <w:sz w:val="28"/>
          <w:szCs w:val="28"/>
        </w:rPr>
        <w:t>1</w:t>
      </w:r>
      <w:r w:rsidR="000F784F">
        <w:rPr>
          <w:rFonts w:ascii="Times New Roman" w:hAnsi="Times New Roman" w:cs="Times New Roman"/>
          <w:sz w:val="28"/>
          <w:szCs w:val="28"/>
        </w:rPr>
        <w:t>.</w:t>
      </w:r>
    </w:p>
    <w:p w:rsidR="00701359" w:rsidRDefault="00701359" w:rsidP="00155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155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М.В. Дыченкова</w:t>
      </w: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1552BB" w:rsidRDefault="001552BB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552BB" w:rsidRDefault="001552BB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552BB" w:rsidRDefault="001552BB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552BB" w:rsidRDefault="001552BB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0897" w:rsidRDefault="001552BB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Перевозчикова А.А.</w:t>
      </w:r>
    </w:p>
    <w:p w:rsidR="001552BB" w:rsidRPr="00682ACC" w:rsidRDefault="001552BB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54-44-33 (5021)</w:t>
      </w:r>
    </w:p>
    <w:p w:rsidR="00BA0897" w:rsidRPr="000A3DA0" w:rsidRDefault="00BA0897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897" w:rsidRPr="000A3DA0" w:rsidSect="0001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DA0"/>
    <w:rsid w:val="000106A2"/>
    <w:rsid w:val="000A3DA0"/>
    <w:rsid w:val="000F784F"/>
    <w:rsid w:val="001552BB"/>
    <w:rsid w:val="00283FA7"/>
    <w:rsid w:val="0033421C"/>
    <w:rsid w:val="003C5D9B"/>
    <w:rsid w:val="004A31F6"/>
    <w:rsid w:val="00701359"/>
    <w:rsid w:val="007D4745"/>
    <w:rsid w:val="007F6A44"/>
    <w:rsid w:val="00BA0897"/>
    <w:rsid w:val="00D94A07"/>
    <w:rsid w:val="00E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CD1C"/>
  <w15:docId w15:val="{7242C758-AE85-462D-8FDB-C6D30918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7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A0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zemljkova.ee</dc:creator>
  <cp:keywords/>
  <dc:description/>
  <cp:lastModifiedBy>Перевозчикова Анастасия Александровна</cp:lastModifiedBy>
  <cp:revision>8</cp:revision>
  <cp:lastPrinted>2017-12-05T07:03:00Z</cp:lastPrinted>
  <dcterms:created xsi:type="dcterms:W3CDTF">2017-12-01T04:33:00Z</dcterms:created>
  <dcterms:modified xsi:type="dcterms:W3CDTF">2024-11-13T07:30:00Z</dcterms:modified>
</cp:coreProperties>
</file>