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FD" w:rsidRPr="004E6EAB" w:rsidRDefault="00BD43FD" w:rsidP="00DE0907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E6EAB">
        <w:rPr>
          <w:rFonts w:ascii="Times New Roman" w:hAnsi="Times New Roman"/>
          <w:sz w:val="28"/>
          <w:szCs w:val="28"/>
        </w:rPr>
        <w:t>Финансово – экономическое обоснование</w:t>
      </w:r>
    </w:p>
    <w:p w:rsidR="004F76C2" w:rsidRDefault="004F76C2" w:rsidP="004F76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проекту распоряжения заместителя главы городского округа Тольятти – руководителя аппарата администрации «О внесении изменений в распоряжение заместителя главы городского округа Тольятти – руководителя аппарата администрации городского округа Тольятти от 22.09.2022 №7205-р/6 «Об утверждении нормативных затрат на обеспечение функций подведомственного управлению взаимодействия с общественностью администрации городского округа Тольятти муниципального казенного учреждения «Центр поддержки общественных инициатив»» </w:t>
      </w:r>
    </w:p>
    <w:p w:rsidR="00BD43FD" w:rsidRPr="004E6EAB" w:rsidRDefault="00BD43FD" w:rsidP="003115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D43FD" w:rsidRPr="004E6EAB" w:rsidRDefault="00BD43FD" w:rsidP="00BD43F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F41423" w:rsidRDefault="00BD43FD" w:rsidP="00F414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AB">
        <w:rPr>
          <w:rFonts w:ascii="Times New Roman" w:hAnsi="Times New Roman"/>
          <w:sz w:val="28"/>
          <w:szCs w:val="28"/>
        </w:rPr>
        <w:t xml:space="preserve">Данный проект постановления разработан в целях </w:t>
      </w:r>
      <w:r w:rsidR="00EE26E8">
        <w:rPr>
          <w:rFonts w:ascii="Times New Roman" w:hAnsi="Times New Roman" w:cs="Times New Roman"/>
          <w:bCs/>
          <w:sz w:val="28"/>
          <w:szCs w:val="28"/>
        </w:rPr>
        <w:t xml:space="preserve">обеспечения бесперебойной работы </w:t>
      </w:r>
      <w:r w:rsidR="000C7DED">
        <w:rPr>
          <w:rFonts w:ascii="Times New Roman" w:hAnsi="Times New Roman" w:cs="Times New Roman"/>
          <w:bCs/>
          <w:sz w:val="28"/>
          <w:szCs w:val="28"/>
        </w:rPr>
        <w:t xml:space="preserve">подведомственного муниципального </w:t>
      </w:r>
      <w:r w:rsidR="005E40D7">
        <w:rPr>
          <w:rFonts w:ascii="Times New Roman" w:hAnsi="Times New Roman" w:cs="Times New Roman"/>
          <w:bCs/>
          <w:sz w:val="28"/>
          <w:szCs w:val="28"/>
        </w:rPr>
        <w:t xml:space="preserve">казенного </w:t>
      </w:r>
      <w:r w:rsidR="00EE26E8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0C7DED" w:rsidRPr="004E6EAB">
        <w:rPr>
          <w:rFonts w:ascii="Times New Roman" w:hAnsi="Times New Roman" w:cs="Times New Roman"/>
          <w:sz w:val="28"/>
          <w:szCs w:val="28"/>
        </w:rPr>
        <w:t>«Центр поддержки общественных инициатив»</w:t>
      </w:r>
      <w:r w:rsidR="00F41423">
        <w:rPr>
          <w:rFonts w:ascii="Times New Roman" w:hAnsi="Times New Roman" w:cs="Times New Roman"/>
          <w:sz w:val="28"/>
          <w:szCs w:val="28"/>
        </w:rPr>
        <w:t>.</w:t>
      </w:r>
    </w:p>
    <w:p w:rsidR="00147BE1" w:rsidRDefault="00147BE1" w:rsidP="00147BE1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Расчет нормативных затрат </w:t>
      </w:r>
      <w:r w:rsidR="00163A33">
        <w:rPr>
          <w:rFonts w:ascii="Times New Roman" w:hAnsi="Times New Roman" w:cs="Times New Roman"/>
          <w:b w:val="0"/>
          <w:sz w:val="28"/>
          <w:szCs w:val="28"/>
        </w:rPr>
        <w:t>осуществлен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правилами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Тольятти), утвержденными постановлением мэрии городского округа Тольятти от 30.06.2016 № 2089-п/1.</w:t>
      </w:r>
    </w:p>
    <w:p w:rsidR="00147BE1" w:rsidRDefault="00147BE1" w:rsidP="00147BE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Нормативные затраты, порядок расчета которых не установлен Правилами рассчит</w:t>
      </w:r>
      <w:r w:rsidR="00B47477">
        <w:rPr>
          <w:rFonts w:ascii="Times New Roman" w:hAnsi="Times New Roman" w:cs="Times New Roman"/>
          <w:b w:val="0"/>
          <w:sz w:val="28"/>
          <w:szCs w:val="28"/>
        </w:rPr>
        <w:t>аны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путем перемножения норматива количества на нормативную цену за единицу.</w:t>
      </w:r>
    </w:p>
    <w:p w:rsidR="00BD43FD" w:rsidRPr="004E6EAB" w:rsidRDefault="00BD43FD" w:rsidP="00EE26E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EAB">
        <w:rPr>
          <w:rFonts w:ascii="Times New Roman" w:hAnsi="Times New Roman"/>
          <w:sz w:val="28"/>
          <w:szCs w:val="28"/>
        </w:rPr>
        <w:t>Направление данного проекта постановления в контрольно-счетную палату городского округа Тольятти для проведения финансово-экономической экспертизы не требуется.</w:t>
      </w:r>
    </w:p>
    <w:p w:rsidR="00BD43FD" w:rsidRPr="004E6EAB" w:rsidRDefault="00BD43FD" w:rsidP="00BD43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68BD" w:rsidRPr="004E6EAB" w:rsidRDefault="00A468BD" w:rsidP="00A46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35B" w:rsidRDefault="00BF535B" w:rsidP="00A46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68BD" w:rsidRPr="004E6EAB" w:rsidRDefault="00BF7C1C" w:rsidP="00A46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468BD" w:rsidRPr="004E6EA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468BD" w:rsidRPr="004E6EAB"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М.В.Дыченкова</w:t>
      </w:r>
    </w:p>
    <w:p w:rsidR="00A468BD" w:rsidRPr="004E6EAB" w:rsidRDefault="00A468BD" w:rsidP="00A46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6651" w:rsidRDefault="006F6651" w:rsidP="00EE2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6651" w:rsidRDefault="006F6651" w:rsidP="00EE2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6651" w:rsidRDefault="006F6651" w:rsidP="00EE2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6651" w:rsidRDefault="006F6651" w:rsidP="00EE2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3FD" w:rsidRPr="000E2C2B" w:rsidRDefault="004F76C2" w:rsidP="006F6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Перевозчикова</w:t>
      </w:r>
      <w:r w:rsidR="00EE2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54-4</w:t>
      </w:r>
      <w:r w:rsidR="00573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EE26E8" w:rsidRPr="004E6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-3</w:t>
      </w:r>
      <w:r w:rsidR="00573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bookmarkStart w:id="0" w:name="_GoBack"/>
      <w:bookmarkEnd w:id="0"/>
      <w:r w:rsidR="00EE26E8" w:rsidRPr="004E6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EE2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50-</w:t>
      </w:r>
      <w:r w:rsidR="00374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="00EE26E8" w:rsidRPr="004E6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sectPr w:rsidR="00BD43FD" w:rsidRPr="000E2C2B" w:rsidSect="006C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4832"/>
    <w:multiLevelType w:val="hybridMultilevel"/>
    <w:tmpl w:val="DFE04A8E"/>
    <w:lvl w:ilvl="0" w:tplc="3D16CF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67B6F"/>
    <w:multiLevelType w:val="hybridMultilevel"/>
    <w:tmpl w:val="185CED06"/>
    <w:lvl w:ilvl="0" w:tplc="E828FD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566"/>
    <w:rsid w:val="00090FC2"/>
    <w:rsid w:val="00092FA5"/>
    <w:rsid w:val="000C7DED"/>
    <w:rsid w:val="000E2C2B"/>
    <w:rsid w:val="00147BE1"/>
    <w:rsid w:val="00163A33"/>
    <w:rsid w:val="00311559"/>
    <w:rsid w:val="003359F6"/>
    <w:rsid w:val="00350DE6"/>
    <w:rsid w:val="00352AB3"/>
    <w:rsid w:val="00363FFF"/>
    <w:rsid w:val="00374A75"/>
    <w:rsid w:val="00406DF6"/>
    <w:rsid w:val="00453FE0"/>
    <w:rsid w:val="004E18C8"/>
    <w:rsid w:val="004E6EAB"/>
    <w:rsid w:val="004F76C2"/>
    <w:rsid w:val="00516566"/>
    <w:rsid w:val="0057321C"/>
    <w:rsid w:val="005B7FE2"/>
    <w:rsid w:val="005E2380"/>
    <w:rsid w:val="005E40D7"/>
    <w:rsid w:val="006C0CB1"/>
    <w:rsid w:val="006F6651"/>
    <w:rsid w:val="007114EB"/>
    <w:rsid w:val="00743116"/>
    <w:rsid w:val="00862D76"/>
    <w:rsid w:val="00891A85"/>
    <w:rsid w:val="00905076"/>
    <w:rsid w:val="009410F0"/>
    <w:rsid w:val="00976089"/>
    <w:rsid w:val="00996E75"/>
    <w:rsid w:val="00A357DB"/>
    <w:rsid w:val="00A468BD"/>
    <w:rsid w:val="00AD266B"/>
    <w:rsid w:val="00AE0BE7"/>
    <w:rsid w:val="00B2683D"/>
    <w:rsid w:val="00B47477"/>
    <w:rsid w:val="00B97411"/>
    <w:rsid w:val="00BC23FC"/>
    <w:rsid w:val="00BD43FD"/>
    <w:rsid w:val="00BF535B"/>
    <w:rsid w:val="00BF7C1C"/>
    <w:rsid w:val="00C3216A"/>
    <w:rsid w:val="00C56789"/>
    <w:rsid w:val="00CE1F2D"/>
    <w:rsid w:val="00D32401"/>
    <w:rsid w:val="00DD0068"/>
    <w:rsid w:val="00DE0907"/>
    <w:rsid w:val="00E63150"/>
    <w:rsid w:val="00EA690E"/>
    <w:rsid w:val="00EE26E8"/>
    <w:rsid w:val="00F34755"/>
    <w:rsid w:val="00F41423"/>
    <w:rsid w:val="00FB53A8"/>
    <w:rsid w:val="00FE2468"/>
    <w:rsid w:val="00FE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359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359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A8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43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BD43F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2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Ирина</dc:creator>
  <cp:lastModifiedBy>shepel.oa</cp:lastModifiedBy>
  <cp:revision>2</cp:revision>
  <cp:lastPrinted>2023-08-21T09:33:00Z</cp:lastPrinted>
  <dcterms:created xsi:type="dcterms:W3CDTF">2025-06-20T04:03:00Z</dcterms:created>
  <dcterms:modified xsi:type="dcterms:W3CDTF">2025-06-20T04:03:00Z</dcterms:modified>
</cp:coreProperties>
</file>