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FE" w:rsidRPr="00A87E1F" w:rsidRDefault="00FA04FE" w:rsidP="00FA04FE">
      <w:pPr>
        <w:jc w:val="center"/>
        <w:rPr>
          <w:rFonts w:ascii="Times New Roman" w:eastAsia="Times New Roman" w:hAnsi="Times New Roman" w:cs="Times New Roman"/>
          <w:sz w:val="24"/>
        </w:rPr>
      </w:pPr>
      <w:r w:rsidRPr="00A87E1F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Проект постановления</w:t>
      </w:r>
    </w:p>
    <w:p w:rsidR="00FA04FE" w:rsidRPr="00A87E1F" w:rsidRDefault="00FA04FE" w:rsidP="00FA04FE">
      <w:pPr>
        <w:rPr>
          <w:rFonts w:ascii="Times New Roman" w:eastAsia="Times New Roman" w:hAnsi="Times New Roman" w:cs="Times New Roman"/>
          <w:sz w:val="24"/>
        </w:rPr>
      </w:pPr>
      <w:r w:rsidRPr="00A87E1F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администрации </w:t>
      </w:r>
    </w:p>
    <w:p w:rsidR="00FA04FE" w:rsidRPr="00A87E1F" w:rsidRDefault="00FA04FE" w:rsidP="00FA04FE">
      <w:pPr>
        <w:jc w:val="center"/>
        <w:rPr>
          <w:rFonts w:ascii="Times New Roman" w:eastAsia="Times New Roman" w:hAnsi="Times New Roman" w:cs="Times New Roman"/>
          <w:sz w:val="24"/>
        </w:rPr>
      </w:pPr>
      <w:r w:rsidRPr="00A87E1F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городского округа Тольятти</w:t>
      </w:r>
    </w:p>
    <w:p w:rsidR="00FA04FE" w:rsidRPr="00A87E1F" w:rsidRDefault="00FA04FE" w:rsidP="00FA04FE">
      <w:pPr>
        <w:tabs>
          <w:tab w:val="left" w:pos="7634"/>
        </w:tabs>
        <w:ind w:left="4963" w:firstLine="709"/>
        <w:jc w:val="center"/>
        <w:rPr>
          <w:rFonts w:ascii="Times New Roman" w:eastAsia="Times New Roman" w:hAnsi="Times New Roman"/>
          <w:sz w:val="24"/>
        </w:rPr>
      </w:pPr>
    </w:p>
    <w:p w:rsidR="00FA04FE" w:rsidRDefault="00FA04FE" w:rsidP="00FA04F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04FE" w:rsidRPr="00A87E1F" w:rsidRDefault="00FA04FE" w:rsidP="00FA04F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04FE" w:rsidRPr="000B5519" w:rsidRDefault="00FA04FE" w:rsidP="00FA04FE">
      <w:pPr>
        <w:jc w:val="center"/>
        <w:rPr>
          <w:rFonts w:ascii="Times New Roman" w:hAnsi="Times New Roman" w:cs="Times New Roman"/>
          <w:sz w:val="28"/>
          <w:szCs w:val="28"/>
        </w:rPr>
      </w:pPr>
      <w:r w:rsidRPr="000B5519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</w:p>
    <w:p w:rsidR="00FA04FE" w:rsidRDefault="00FA04FE" w:rsidP="00FA04F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5712">
        <w:rPr>
          <w:rFonts w:ascii="Times New Roman" w:hAnsi="Times New Roman" w:cs="Times New Roman"/>
          <w:sz w:val="28"/>
          <w:szCs w:val="28"/>
        </w:rPr>
        <w:t xml:space="preserve">Матвеевой О.А. и Матвееву А.В. разрешения на отклонение </w:t>
      </w:r>
    </w:p>
    <w:p w:rsidR="00FA04FE" w:rsidRDefault="00FA04FE" w:rsidP="00FA04F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5712">
        <w:rPr>
          <w:rFonts w:ascii="Times New Roman" w:hAnsi="Times New Roman" w:cs="Times New Roman"/>
          <w:sz w:val="28"/>
          <w:szCs w:val="28"/>
        </w:rPr>
        <w:t xml:space="preserve">от предельных параметров разрешенного строительства </w:t>
      </w:r>
    </w:p>
    <w:p w:rsidR="00FA04FE" w:rsidRDefault="00FA04FE" w:rsidP="00FA04F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5712">
        <w:rPr>
          <w:rFonts w:ascii="Times New Roman" w:hAnsi="Times New Roman" w:cs="Times New Roman"/>
          <w:sz w:val="28"/>
          <w:szCs w:val="28"/>
        </w:rPr>
        <w:t xml:space="preserve">для земельного участка с кадастровым номером 63:09:0301137:91, местоположение: Самарская область, городской округ Тольятти, </w:t>
      </w:r>
    </w:p>
    <w:p w:rsidR="00FA04FE" w:rsidRPr="000B5519" w:rsidRDefault="00FA04FE" w:rsidP="00FA04F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5712">
        <w:rPr>
          <w:rFonts w:ascii="Times New Roman" w:hAnsi="Times New Roman" w:cs="Times New Roman"/>
          <w:sz w:val="28"/>
          <w:szCs w:val="28"/>
        </w:rPr>
        <w:t>город Тольятти, улица Мичурина, земельный участок 90</w:t>
      </w:r>
    </w:p>
    <w:p w:rsidR="00FA04FE" w:rsidRPr="000B5519" w:rsidRDefault="00FA04FE" w:rsidP="00FA04F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04FE" w:rsidRDefault="00FA04FE" w:rsidP="00FA04F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04FE" w:rsidRPr="000B5519" w:rsidRDefault="00FA04FE" w:rsidP="00FA04F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04FE" w:rsidRPr="000B5519" w:rsidRDefault="00FA04FE" w:rsidP="00FA04FE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519">
        <w:rPr>
          <w:rFonts w:ascii="Times New Roman" w:eastAsia="Times New Roman" w:hAnsi="Times New Roman" w:cs="Times New Roman"/>
          <w:sz w:val="28"/>
          <w:szCs w:val="28"/>
        </w:rPr>
        <w:t xml:space="preserve">Рассмотрев заявление </w:t>
      </w:r>
      <w:r w:rsidRPr="00B55712">
        <w:rPr>
          <w:rFonts w:ascii="Times New Roman" w:hAnsi="Times New Roman" w:cs="Times New Roman"/>
          <w:sz w:val="28"/>
          <w:szCs w:val="28"/>
        </w:rPr>
        <w:t>Матвеевой О.А. и Матвеева А.В. от 22.01.2025 № М-50/</w:t>
      </w:r>
      <w:proofErr w:type="spellStart"/>
      <w:r w:rsidRPr="00B55712">
        <w:rPr>
          <w:rFonts w:ascii="Times New Roman" w:hAnsi="Times New Roman" w:cs="Times New Roman"/>
          <w:sz w:val="28"/>
          <w:szCs w:val="28"/>
        </w:rPr>
        <w:t>Инт</w:t>
      </w:r>
      <w:proofErr w:type="spellEnd"/>
      <w:r w:rsidRPr="00B55712">
        <w:rPr>
          <w:rFonts w:ascii="Times New Roman" w:hAnsi="Times New Roman" w:cs="Times New Roman"/>
          <w:sz w:val="28"/>
          <w:szCs w:val="28"/>
        </w:rPr>
        <w:t xml:space="preserve"> </w:t>
      </w:r>
      <w:r w:rsidRPr="000B55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предоставлении разрешения на </w:t>
      </w:r>
      <w:r w:rsidRPr="000B5519">
        <w:rPr>
          <w:rFonts w:ascii="Times New Roman" w:eastAsia="TimesNewRomanPSMT" w:hAnsi="Times New Roman" w:cs="Times New Roman"/>
          <w:sz w:val="28"/>
          <w:szCs w:val="28"/>
          <w:lang w:eastAsia="ru-RU"/>
        </w:rPr>
        <w:t>отклонение от предельных параметров разрешенного строительства</w:t>
      </w:r>
      <w:r w:rsidRPr="000B55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земельного участка с кадастровым номером </w:t>
      </w:r>
      <w:r w:rsidRPr="00B55712">
        <w:rPr>
          <w:rFonts w:ascii="Times New Roman" w:hAnsi="Times New Roman" w:cs="Times New Roman"/>
          <w:sz w:val="28"/>
          <w:szCs w:val="28"/>
        </w:rPr>
        <w:t>63:09:0301137:91</w:t>
      </w:r>
      <w:r w:rsidRPr="000B5519">
        <w:rPr>
          <w:rFonts w:ascii="Times New Roman" w:hAnsi="Times New Roman" w:cs="Times New Roman"/>
          <w:sz w:val="28"/>
          <w:szCs w:val="28"/>
        </w:rPr>
        <w:t xml:space="preserve">, </w:t>
      </w:r>
      <w:r w:rsidRPr="000B551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40 Градостроительного кодекса Российской Федерации, </w:t>
      </w:r>
      <w:r w:rsidRPr="000B5519">
        <w:rPr>
          <w:rFonts w:ascii="Times New Roman" w:hAnsi="Times New Roman"/>
          <w:sz w:val="28"/>
          <w:szCs w:val="28"/>
        </w:rPr>
        <w:t>Законом Самарской области от 29.12.2014 № 134-ГД «О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области»,</w:t>
      </w:r>
      <w:r w:rsidRPr="000B5519">
        <w:rPr>
          <w:rFonts w:ascii="Times New Roman" w:hAnsi="Times New Roman" w:cs="Times New Roman"/>
          <w:sz w:val="28"/>
          <w:szCs w:val="28"/>
        </w:rPr>
        <w:t xml:space="preserve"> </w:t>
      </w:r>
      <w:r w:rsidRPr="000B5519">
        <w:rPr>
          <w:rFonts w:ascii="Times New Roman" w:eastAsia="Times New Roman" w:hAnsi="Times New Roman" w:cs="Times New Roman"/>
          <w:sz w:val="28"/>
          <w:szCs w:val="28"/>
        </w:rPr>
        <w:t>Правилами землепользования и застройки городского округа Тольятти, утвержденными решением Думы городского округа Тольятти от 24.12.2008 № 1059, учитывая результаты проведения общественных обсуждений, заключение о результатах общественных обсуждений, рекомендации комиссии по подготовке проекта правил землепользования и застройки городского округа Тольятти, руководствуясь Уставом городского округа Тольятти, администрация городского округа Тольятти ПОСТАНОВЛЯЕТ:</w:t>
      </w:r>
    </w:p>
    <w:p w:rsidR="00FA04FE" w:rsidRPr="000B5519" w:rsidRDefault="00FA04FE" w:rsidP="00FA04FE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519">
        <w:rPr>
          <w:rFonts w:ascii="Times New Roman" w:eastAsia="Times New Roman" w:hAnsi="Times New Roman" w:cs="Times New Roman"/>
          <w:sz w:val="28"/>
          <w:szCs w:val="28"/>
        </w:rPr>
        <w:t xml:space="preserve">Предоставить </w:t>
      </w:r>
      <w:r w:rsidRPr="00B55712">
        <w:rPr>
          <w:rFonts w:ascii="Times New Roman" w:hAnsi="Times New Roman" w:cs="Times New Roman"/>
          <w:sz w:val="28"/>
          <w:szCs w:val="28"/>
        </w:rPr>
        <w:t xml:space="preserve">Матвеевой О.А. и Матвееву А.В. </w:t>
      </w:r>
      <w:r w:rsidRPr="000B5519">
        <w:rPr>
          <w:rFonts w:ascii="Times New Roman" w:eastAsia="Times New Roman" w:hAnsi="Times New Roman" w:cs="Times New Roman"/>
          <w:sz w:val="28"/>
          <w:szCs w:val="28"/>
        </w:rPr>
        <w:t xml:space="preserve">разрешение на </w:t>
      </w:r>
      <w:r w:rsidRPr="000B5519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отклонение от предельных параметров разрешенного </w:t>
      </w:r>
      <w:r w:rsidRPr="000B5519">
        <w:rPr>
          <w:rFonts w:ascii="Times New Roman" w:eastAsia="Calibri" w:hAnsi="Times New Roman" w:cs="Times New Roman"/>
          <w:sz w:val="28"/>
          <w:szCs w:val="28"/>
        </w:rPr>
        <w:t xml:space="preserve">строительства: </w:t>
      </w:r>
      <w:r w:rsidRPr="00B55712">
        <w:rPr>
          <w:rFonts w:ascii="Times New Roman" w:eastAsia="Calibri" w:hAnsi="Times New Roman" w:cs="Times New Roman"/>
          <w:sz w:val="28"/>
          <w:szCs w:val="28"/>
        </w:rPr>
        <w:t xml:space="preserve">«Максимальный процент застройки в границах земельного участка, определяемый как отношение суммарной площади земельного участка, </w:t>
      </w:r>
      <w:r w:rsidRPr="00B55712">
        <w:rPr>
          <w:rFonts w:ascii="Times New Roman" w:eastAsia="Calibri" w:hAnsi="Times New Roman" w:cs="Times New Roman"/>
          <w:sz w:val="28"/>
          <w:szCs w:val="28"/>
        </w:rPr>
        <w:lastRenderedPageBreak/>
        <w:t>которая может быть застроена, ко всей площади земельного участка для индивидуальных жилых домов – 33%» для земельного участка с кадастровым номером 63:09:0301137:91, местоположение: Самарская область, городской округ Тольятти, город Тольятти, улица Мичурина, земельный участок 90, в территориальной зоне Ж-1А (зона коттеджной застройки</w:t>
      </w:r>
      <w:r w:rsidRPr="000B5519">
        <w:rPr>
          <w:rFonts w:ascii="Times New Roman" w:hAnsi="Times New Roman" w:cs="Times New Roman"/>
          <w:sz w:val="28"/>
          <w:szCs w:val="28"/>
        </w:rPr>
        <w:t>).</w:t>
      </w:r>
    </w:p>
    <w:p w:rsidR="00FA04FE" w:rsidRPr="000B5519" w:rsidRDefault="00FA04FE" w:rsidP="00FA04FE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04FE" w:rsidRPr="000B5519" w:rsidRDefault="00FA04FE" w:rsidP="00FA04FE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04FE" w:rsidRPr="000B5519" w:rsidRDefault="00FA04FE" w:rsidP="00FA04FE">
      <w:pPr>
        <w:tabs>
          <w:tab w:val="left" w:pos="76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519">
        <w:rPr>
          <w:rFonts w:ascii="Times New Roman" w:eastAsia="Times New Roman" w:hAnsi="Times New Roman" w:cs="Times New Roman"/>
          <w:sz w:val="28"/>
          <w:szCs w:val="28"/>
        </w:rPr>
        <w:t>Глава городского округа                                                                        И.Г. Сухих</w:t>
      </w:r>
    </w:p>
    <w:p w:rsidR="00FA04FE" w:rsidRPr="00A87E1F" w:rsidRDefault="00FA04FE" w:rsidP="00FA04FE">
      <w:pPr>
        <w:tabs>
          <w:tab w:val="left" w:pos="76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04FE" w:rsidRPr="00A87E1F" w:rsidRDefault="00FA04FE" w:rsidP="00FA04FE">
      <w:pPr>
        <w:tabs>
          <w:tab w:val="left" w:pos="76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04FE" w:rsidRPr="00A87E1F" w:rsidRDefault="00FA04FE" w:rsidP="00FA04FE">
      <w:pPr>
        <w:tabs>
          <w:tab w:val="left" w:pos="76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04FE" w:rsidRPr="00A87E1F" w:rsidRDefault="00FA04FE" w:rsidP="00FA04FE">
      <w:pPr>
        <w:tabs>
          <w:tab w:val="left" w:pos="76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04FE" w:rsidRPr="00A87E1F" w:rsidRDefault="00FA04FE" w:rsidP="00FA04FE">
      <w:pPr>
        <w:tabs>
          <w:tab w:val="left" w:pos="76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25A1" w:rsidRDefault="00DC25A1">
      <w:bookmarkStart w:id="0" w:name="_GoBack"/>
      <w:bookmarkEnd w:id="0"/>
    </w:p>
    <w:sectPr w:rsidR="00DC25A1" w:rsidSect="001D360A">
      <w:footerReference w:type="default" r:id="rId4"/>
      <w:pgSz w:w="11906" w:h="16838"/>
      <w:pgMar w:top="1134" w:right="850" w:bottom="1134" w:left="1701" w:header="278" w:footer="590" w:gutter="0"/>
      <w:cols w:space="720"/>
      <w:titlePg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594" w:rsidRDefault="00FA04F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FA04FE">
      <w:rPr>
        <w:noProof/>
        <w:lang w:val="ru-RU"/>
      </w:rPr>
      <w:t>2</w:t>
    </w:r>
    <w:r>
      <w:fldChar w:fldCharType="end"/>
    </w:r>
  </w:p>
  <w:p w:rsidR="001D360A" w:rsidRDefault="00FA04FE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2C"/>
    <w:rsid w:val="0042262C"/>
    <w:rsid w:val="00DC25A1"/>
    <w:rsid w:val="00FA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1CAA5-69C5-496A-871D-262CA512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4FE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A04FE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FA04FE"/>
    <w:rPr>
      <w:rFonts w:ascii="Arial" w:eastAsia="Lucida Sans Unicode" w:hAnsi="Arial" w:cs="Arial"/>
      <w:kern w:val="1"/>
      <w:sz w:val="20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Алексиадис Юлия Николаевна</dc:creator>
  <cp:keywords/>
  <dc:description/>
  <cp:lastModifiedBy>Алексиадис Юлия Николаевна</cp:lastModifiedBy>
  <cp:revision>2</cp:revision>
  <dcterms:created xsi:type="dcterms:W3CDTF">2026-07-07T06:54:00Z</dcterms:created>
  <dcterms:modified xsi:type="dcterms:W3CDTF">2026-07-07T06:54:00Z</dcterms:modified>
</cp:coreProperties>
</file>