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4B46D32" w14:textId="4FF2C0DC" w:rsidR="00B130F6" w:rsidRPr="00B130F6" w:rsidRDefault="00B130F6" w:rsidP="00B130F6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B130F6">
        <w:rPr>
          <w:color w:val="000000"/>
          <w:sz w:val="28"/>
          <w:szCs w:val="28"/>
        </w:rPr>
        <w:t xml:space="preserve"> </w:t>
      </w:r>
      <w:r w:rsidRPr="00B130F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B130F6">
        <w:rPr>
          <w:color w:val="000000"/>
          <w:sz w:val="28"/>
          <w:szCs w:val="28"/>
        </w:rPr>
        <w:t xml:space="preserve"> муниципального контроля</w:t>
      </w:r>
      <w:r w:rsidRPr="00B130F6">
        <w:rPr>
          <w:color w:val="000000"/>
          <w:spacing w:val="-6"/>
          <w:sz w:val="28"/>
          <w:szCs w:val="28"/>
        </w:rPr>
        <w:t xml:space="preserve"> </w:t>
      </w:r>
      <w:r w:rsidR="00DC6EC7">
        <w:rPr>
          <w:color w:val="000000"/>
          <w:spacing w:val="-6"/>
          <w:sz w:val="28"/>
          <w:szCs w:val="28"/>
        </w:rPr>
        <w:t xml:space="preserve">в сфере благоустройства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B130F6">
        <w:rPr>
          <w:color w:val="000000"/>
          <w:sz w:val="28"/>
          <w:szCs w:val="28"/>
        </w:rPr>
        <w:t>городского округа Тольятти</w:t>
      </w:r>
      <w:r w:rsidRPr="00B130F6">
        <w:rPr>
          <w:i/>
          <w:iCs/>
          <w:color w:val="000000"/>
          <w:sz w:val="28"/>
          <w:szCs w:val="28"/>
        </w:rPr>
        <w:t xml:space="preserve"> </w:t>
      </w:r>
    </w:p>
    <w:p w14:paraId="6061BB0A" w14:textId="11A71124" w:rsidR="009A0F3F" w:rsidRDefault="00B130F6" w:rsidP="00B130F6">
      <w:pPr>
        <w:jc w:val="center"/>
        <w:rPr>
          <w:sz w:val="28"/>
          <w:szCs w:val="28"/>
        </w:rPr>
      </w:pPr>
      <w:r w:rsidRPr="00B130F6">
        <w:rPr>
          <w:color w:val="000000"/>
          <w:sz w:val="28"/>
          <w:szCs w:val="28"/>
        </w:rPr>
        <w:t>на 202</w:t>
      </w:r>
      <w:r w:rsidR="00D859FF">
        <w:rPr>
          <w:color w:val="000000"/>
          <w:sz w:val="28"/>
          <w:szCs w:val="28"/>
        </w:rPr>
        <w:t>3</w:t>
      </w:r>
      <w:r w:rsidRPr="00B130F6">
        <w:rPr>
          <w:color w:val="000000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569D1450" w:rsidR="00983C40" w:rsidRPr="00181746" w:rsidRDefault="00983C40" w:rsidP="00145D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 xml:space="preserve">«Об утверждении программы </w:t>
      </w:r>
      <w:r w:rsidR="00B130F6" w:rsidRPr="00266365">
        <w:rPr>
          <w:sz w:val="28"/>
          <w:szCs w:val="28"/>
        </w:rPr>
        <w:t>профилактики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B130F6" w:rsidRPr="00B130F6">
        <w:rPr>
          <w:color w:val="000000"/>
          <w:sz w:val="28"/>
          <w:szCs w:val="28"/>
        </w:rPr>
        <w:t xml:space="preserve"> муниципального контроля</w:t>
      </w:r>
      <w:r w:rsidR="00B130F6" w:rsidRPr="00B130F6">
        <w:rPr>
          <w:color w:val="000000"/>
          <w:spacing w:val="-6"/>
          <w:sz w:val="28"/>
          <w:szCs w:val="28"/>
        </w:rPr>
        <w:t xml:space="preserve"> </w:t>
      </w:r>
      <w:r w:rsidR="00DC6EC7">
        <w:rPr>
          <w:color w:val="000000"/>
          <w:spacing w:val="-6"/>
          <w:sz w:val="28"/>
          <w:szCs w:val="28"/>
        </w:rPr>
        <w:t xml:space="preserve">в сфере благоустройства </w:t>
      </w:r>
      <w:r w:rsidR="00B130F6" w:rsidRPr="00266365">
        <w:rPr>
          <w:color w:val="000000"/>
          <w:sz w:val="28"/>
          <w:szCs w:val="28"/>
        </w:rPr>
        <w:t>на территории</w:t>
      </w:r>
      <w:r w:rsidR="00B130F6" w:rsidRPr="00266365">
        <w:rPr>
          <w:color w:val="000000"/>
        </w:rPr>
        <w:t xml:space="preserve"> </w:t>
      </w:r>
      <w:r w:rsidR="00B130F6" w:rsidRPr="00B130F6">
        <w:rPr>
          <w:color w:val="000000"/>
          <w:sz w:val="28"/>
          <w:szCs w:val="28"/>
        </w:rPr>
        <w:t>городского округа Тольятти</w:t>
      </w:r>
      <w:r w:rsidR="00B130F6">
        <w:rPr>
          <w:i/>
          <w:iCs/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на 202</w:t>
      </w:r>
      <w:r w:rsidR="00DE310C">
        <w:rPr>
          <w:color w:val="000000"/>
          <w:sz w:val="28"/>
          <w:szCs w:val="28"/>
        </w:rPr>
        <w:t>3</w:t>
      </w:r>
      <w:r w:rsidR="00B130F6" w:rsidRPr="00B130F6">
        <w:rPr>
          <w:color w:val="000000"/>
          <w:sz w:val="28"/>
          <w:szCs w:val="28"/>
        </w:rPr>
        <w:t xml:space="preserve"> год</w:t>
      </w:r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РФ от 25.06.2021 №</w:t>
      </w:r>
      <w:r w:rsidR="008C6311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990 разработчиком обеспечивается размещение указанного проекта постановления с 01</w:t>
      </w:r>
      <w:r w:rsidR="00181746" w:rsidRPr="000F1982">
        <w:rPr>
          <w:sz w:val="28"/>
          <w:szCs w:val="28"/>
        </w:rPr>
        <w:t>.</w:t>
      </w:r>
      <w:r w:rsidR="00181746">
        <w:rPr>
          <w:sz w:val="28"/>
          <w:szCs w:val="28"/>
        </w:rPr>
        <w:t>10</w:t>
      </w:r>
      <w:r w:rsidR="00181746" w:rsidRPr="000F1982">
        <w:rPr>
          <w:sz w:val="28"/>
          <w:szCs w:val="28"/>
        </w:rPr>
        <w:t>.202</w:t>
      </w:r>
      <w:r w:rsidR="008C6311">
        <w:rPr>
          <w:sz w:val="28"/>
          <w:szCs w:val="28"/>
        </w:rPr>
        <w:t>2</w:t>
      </w:r>
      <w:r w:rsidR="00181746">
        <w:rPr>
          <w:sz w:val="28"/>
          <w:szCs w:val="28"/>
        </w:rPr>
        <w:t xml:space="preserve"> по 01.11.202</w:t>
      </w:r>
      <w:r w:rsidR="008C6311">
        <w:rPr>
          <w:sz w:val="28"/>
          <w:szCs w:val="28"/>
        </w:rPr>
        <w:t>2</w:t>
      </w:r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E55B957" w14:textId="77777777" w:rsidR="00C26E2D" w:rsidRPr="00B130F6" w:rsidRDefault="00C26E2D" w:rsidP="00B130F6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</w:p>
    <w:p w14:paraId="1F56C432" w14:textId="77777777" w:rsidR="00D2093D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5EB1857C" w14:textId="6EF0FF4A" w:rsidR="00B22767" w:rsidRDefault="007D656C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</w:p>
    <w:p w14:paraId="5B5ABF49" w14:textId="7C19D0F1" w:rsidR="009A0F3F" w:rsidRDefault="00B22767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7D656C">
        <w:rPr>
          <w:sz w:val="28"/>
          <w:szCs w:val="28"/>
        </w:rPr>
        <w:t xml:space="preserve">           М.Г. </w:t>
      </w:r>
      <w:proofErr w:type="spellStart"/>
      <w:r w:rsidR="007D656C">
        <w:rPr>
          <w:sz w:val="28"/>
          <w:szCs w:val="28"/>
        </w:rPr>
        <w:t>Кузахметов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65941774">
    <w:abstractNumId w:val="1"/>
  </w:num>
  <w:num w:numId="2" w16cid:durableId="14624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D656C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C6311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859FF"/>
    <w:rsid w:val="00D90521"/>
    <w:rsid w:val="00DA53B2"/>
    <w:rsid w:val="00DC6EC7"/>
    <w:rsid w:val="00DE310C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  <w15:docId w15:val="{BC8F919A-EADB-4765-9874-7913402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1364</Characters>
  <Application>Microsoft Office Word</Application>
  <DocSecurity>0</DocSecurity>
  <Lines>11</Lines>
  <Paragraphs>3</Paragraphs>
  <ScaleCrop>false</ScaleCrop>
  <Company>Мэрия городского округа Тольятти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Папанина Евгения Александровна</cp:lastModifiedBy>
  <cp:revision>48</cp:revision>
  <cp:lastPrinted>2018-10-12T09:01:00Z</cp:lastPrinted>
  <dcterms:created xsi:type="dcterms:W3CDTF">2014-06-04T10:32:00Z</dcterms:created>
  <dcterms:modified xsi:type="dcterms:W3CDTF">2022-09-01T10:40:00Z</dcterms:modified>
</cp:coreProperties>
</file>