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5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37FE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Тольятти «Об утверждении формы проверочного листа (списка контрольных вопросов), применяемого при осуществлении муниципального </w:t>
      </w:r>
      <w:r w:rsidR="00BB6144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Pr="00D35E15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D35E15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Основанием для принятия соответствующего постановления является часть 1 статьи 53 Федерального закона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E1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согласно которой контрольный орган самостоятельно формирует и утверждает проверочные листы.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Проектом предлагаются к утверждению форма проверочного листа, используемого при осуществлении муниципального контроля в сфере благоустройства на территории городского округа Тольятти.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 </w:t>
      </w:r>
    </w:p>
    <w:p w:rsid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15" w:rsidRP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И.о. руководителя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35E15">
        <w:rPr>
          <w:rFonts w:ascii="Times New Roman" w:hAnsi="Times New Roman" w:cs="Times New Roman"/>
          <w:sz w:val="28"/>
          <w:szCs w:val="28"/>
        </w:rPr>
        <w:t>Ю.Г. Павлова</w:t>
      </w:r>
    </w:p>
    <w:sectPr w:rsidR="00D35E15" w:rsidRPr="00D35E15" w:rsidSect="005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5E15"/>
    <w:rsid w:val="001C71E8"/>
    <w:rsid w:val="001D36D7"/>
    <w:rsid w:val="00406DA4"/>
    <w:rsid w:val="00471C0F"/>
    <w:rsid w:val="00575D20"/>
    <w:rsid w:val="006C1684"/>
    <w:rsid w:val="00945040"/>
    <w:rsid w:val="00A152E2"/>
    <w:rsid w:val="00BB6144"/>
    <w:rsid w:val="00D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Мэрия городского округа Тольятти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Shamba.aa</dc:creator>
  <cp:keywords/>
  <dc:description/>
  <cp:lastModifiedBy>Shamba.aa</cp:lastModifiedBy>
  <cp:revision>3</cp:revision>
  <dcterms:created xsi:type="dcterms:W3CDTF">2021-11-26T06:13:00Z</dcterms:created>
  <dcterms:modified xsi:type="dcterms:W3CDTF">2021-11-26T06:16:00Z</dcterms:modified>
</cp:coreProperties>
</file>