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36" w:rsidRPr="00127D36" w:rsidRDefault="00127D3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департамент городского хозяйства администрации городского округа Тольятти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</w:rPr>
      </w:pPr>
      <w:r w:rsidRPr="00127D36">
        <w:rPr>
          <w:rFonts w:ascii="Times New Roman" w:hAnsi="Times New Roman" w:cs="Times New Roman"/>
        </w:rPr>
        <w:t>(наименование разработчика проекта муниципального</w:t>
      </w:r>
      <w:r>
        <w:rPr>
          <w:rFonts w:ascii="Times New Roman" w:hAnsi="Times New Roman" w:cs="Times New Roman"/>
        </w:rPr>
        <w:t xml:space="preserve"> </w:t>
      </w:r>
      <w:r w:rsidRPr="00127D36">
        <w:rPr>
          <w:rFonts w:ascii="Times New Roman" w:hAnsi="Times New Roman" w:cs="Times New Roman"/>
        </w:rPr>
        <w:t>нормативного правового акта)</w:t>
      </w:r>
    </w:p>
    <w:p w:rsidR="00127D36" w:rsidRPr="00127D36" w:rsidRDefault="00127D36" w:rsidP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уведомляет о приеме предложений по проекту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решения Думы городского округа Тольятти «О порядке осуществления муниципального лесного контроля на территории городского округа Тольятти»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</w:rPr>
      </w:pPr>
      <w:r w:rsidRPr="00127D36">
        <w:rPr>
          <w:rFonts w:ascii="Times New Roman" w:hAnsi="Times New Roman" w:cs="Times New Roman"/>
        </w:rPr>
        <w:t>(вид, наименование проекта муниципального нормативного правового акта)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1. Предложения принимаются по адресу: </w:t>
      </w:r>
      <w:proofErr w:type="spellStart"/>
      <w:r w:rsidR="00CA5A33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CA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A33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="00CA5A33">
        <w:rPr>
          <w:rFonts w:ascii="Times New Roman" w:hAnsi="Times New Roman" w:cs="Times New Roman"/>
          <w:sz w:val="28"/>
          <w:szCs w:val="28"/>
        </w:rPr>
        <w:t xml:space="preserve">, д.42 (департамент городского хозяйства), а также по адресу: </w:t>
      </w:r>
      <w:proofErr w:type="spellStart"/>
      <w:r w:rsidRPr="00127D36">
        <w:rPr>
          <w:rFonts w:ascii="Times New Roman" w:hAnsi="Times New Roman" w:cs="Times New Roman"/>
          <w:sz w:val="28"/>
          <w:szCs w:val="28"/>
          <w:u w:val="single"/>
        </w:rPr>
        <w:t>г.Тольятти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27D36">
        <w:rPr>
          <w:rFonts w:ascii="Times New Roman" w:hAnsi="Times New Roman" w:cs="Times New Roman"/>
          <w:sz w:val="28"/>
          <w:szCs w:val="28"/>
          <w:u w:val="single"/>
        </w:rPr>
        <w:t>ул.Шевцовой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, д.6 каб.51</w:t>
      </w:r>
      <w:r w:rsidR="00CA5A33">
        <w:rPr>
          <w:rFonts w:ascii="Times New Roman" w:hAnsi="Times New Roman" w:cs="Times New Roman"/>
          <w:sz w:val="28"/>
          <w:szCs w:val="28"/>
          <w:u w:val="single"/>
        </w:rPr>
        <w:t xml:space="preserve"> (отдел лесного хозяйства департамента)</w:t>
      </w:r>
      <w:r w:rsidRPr="00127D36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  <w:r w:rsidR="00CA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protasova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ov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tgl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A5A3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CA5A33">
        <w:rPr>
          <w:rFonts w:ascii="Times New Roman" w:hAnsi="Times New Roman" w:cs="Times New Roman"/>
          <w:sz w:val="28"/>
          <w:szCs w:val="28"/>
        </w:rPr>
        <w:t>к</w:t>
      </w:r>
      <w:r w:rsidRPr="00127D36">
        <w:rPr>
          <w:rFonts w:ascii="Times New Roman" w:hAnsi="Times New Roman" w:cs="Times New Roman"/>
          <w:sz w:val="28"/>
          <w:szCs w:val="28"/>
        </w:rPr>
        <w:t>онтактны</w:t>
      </w:r>
      <w:r w:rsidR="00CA5A33">
        <w:rPr>
          <w:rFonts w:ascii="Times New Roman" w:hAnsi="Times New Roman" w:cs="Times New Roman"/>
          <w:sz w:val="28"/>
          <w:szCs w:val="28"/>
        </w:rPr>
        <w:t>е</w:t>
      </w:r>
      <w:r w:rsidRPr="00127D3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A5A33">
        <w:rPr>
          <w:rFonts w:ascii="Times New Roman" w:hAnsi="Times New Roman" w:cs="Times New Roman"/>
          <w:sz w:val="28"/>
          <w:szCs w:val="28"/>
        </w:rPr>
        <w:t>ы</w:t>
      </w:r>
      <w:r w:rsidRPr="00127D36">
        <w:rPr>
          <w:rFonts w:ascii="Times New Roman" w:hAnsi="Times New Roman" w:cs="Times New Roman"/>
          <w:sz w:val="28"/>
          <w:szCs w:val="28"/>
        </w:rPr>
        <w:t>:</w:t>
      </w:r>
      <w:r w:rsidR="00CA5A33"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8(8482)54-32-88</w:t>
      </w:r>
      <w:r w:rsidR="00CA5A33">
        <w:rPr>
          <w:rFonts w:ascii="Times New Roman" w:hAnsi="Times New Roman" w:cs="Times New Roman"/>
          <w:sz w:val="28"/>
          <w:szCs w:val="28"/>
          <w:u w:val="single"/>
        </w:rPr>
        <w:t>, 54-40-19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2. Срок приема предложений с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A5A3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127D3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 w:rsidR="00CA5A33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.05.2020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3.    Предполагаемый    срок   вступления   в   силу   соответствующего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июнь 2020 года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 w:rsidP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4. Цель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роект разработан в целях организации исполнения муниципальной функции по осуществлению муниципального лесного контроля на территории городского округа Тольятти в соответствии со статьей 84 Лесного кодекса Российской Федерации, пунктом 38 части 1 статьи 16 Федерального закона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</w:rPr>
      </w:pPr>
      <w:r w:rsidRPr="00127D36">
        <w:rPr>
          <w:rFonts w:ascii="Times New Roman" w:hAnsi="Times New Roman" w:cs="Times New Roman"/>
        </w:rPr>
        <w:t>(указывается цель и краткое обоснование необходимости подготовки</w:t>
      </w:r>
      <w:r w:rsidR="00235614">
        <w:rPr>
          <w:rFonts w:ascii="Times New Roman" w:hAnsi="Times New Roman" w:cs="Times New Roman"/>
        </w:rPr>
        <w:t xml:space="preserve"> </w:t>
      </w:r>
      <w:r w:rsidRPr="00127D36">
        <w:rPr>
          <w:rFonts w:ascii="Times New Roman" w:hAnsi="Times New Roman" w:cs="Times New Roman"/>
        </w:rPr>
        <w:t>соответствующего муниципального нормативного правового акта)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5. Описание проблемы, на решение которой направлен предлагаемый вариант</w:t>
      </w:r>
      <w:r w:rsidR="00235614"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235614"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CA5A33">
        <w:rPr>
          <w:rFonts w:ascii="Times New Roman" w:hAnsi="Times New Roman" w:cs="Times New Roman"/>
          <w:sz w:val="28"/>
          <w:szCs w:val="28"/>
          <w:u w:val="single"/>
        </w:rPr>
        <w:t>отсутствие нормативного регулирования, которое может повлечь нарушение прав проверяемых лиц</w:t>
      </w:r>
      <w:bookmarkStart w:id="0" w:name="_GoBack"/>
      <w:bookmarkEnd w:id="0"/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6.   Группы   субъектов,   на  которые  будет  распространено  действие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соответствующего муниципального нормативного правового акта</w:t>
      </w:r>
      <w:r w:rsidR="00235614"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235614">
        <w:rPr>
          <w:rFonts w:ascii="Times New Roman" w:hAnsi="Times New Roman" w:cs="Times New Roman"/>
          <w:sz w:val="28"/>
          <w:szCs w:val="28"/>
          <w:u w:val="single"/>
        </w:rPr>
        <w:t>юридические лица, индивидуальные предприниматели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7. Сведения о необходимости установления переходного периода</w:t>
      </w:r>
      <w:r w:rsidR="00235614">
        <w:rPr>
          <w:rFonts w:ascii="Times New Roman" w:hAnsi="Times New Roman" w:cs="Times New Roman"/>
          <w:sz w:val="28"/>
          <w:szCs w:val="28"/>
        </w:rPr>
        <w:t xml:space="preserve">: </w:t>
      </w:r>
      <w:r w:rsidR="0023561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C7415C" w:rsidRDefault="00CA5A33"/>
    <w:sectPr w:rsidR="00C7415C" w:rsidSect="0031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36"/>
    <w:rsid w:val="001178A1"/>
    <w:rsid w:val="00127D36"/>
    <w:rsid w:val="00235614"/>
    <w:rsid w:val="004A755C"/>
    <w:rsid w:val="00C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 Сергей Валентинови</dc:creator>
  <cp:lastModifiedBy>Безбородов Сергей Валентинови</cp:lastModifiedBy>
  <cp:revision>2</cp:revision>
  <dcterms:created xsi:type="dcterms:W3CDTF">2020-04-21T11:56:00Z</dcterms:created>
  <dcterms:modified xsi:type="dcterms:W3CDTF">2020-04-22T04:31:00Z</dcterms:modified>
</cp:coreProperties>
</file>