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CA6D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B5B9928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240F5A0A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BFE088C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AD7AC" w14:textId="77777777" w:rsidR="00F15646" w:rsidRPr="00B12276" w:rsidRDefault="00F15646" w:rsidP="00F1564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8D978" w14:textId="73038ED2" w:rsidR="00FE4E1E" w:rsidRPr="00FE4E1E" w:rsidRDefault="00F15646" w:rsidP="00984345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потребительского рынка</w:t>
      </w: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0" w:name="_Hlk88057260"/>
      <w:r w:rsidR="00FE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9B48C1" w:rsidRPr="009B48C1">
        <w:rPr>
          <w:rFonts w:ascii="Times New Roman" w:eastAsia="Calibri" w:hAnsi="Times New Roman" w:cs="Times New Roman"/>
          <w:sz w:val="28"/>
          <w:szCs w:val="28"/>
        </w:rPr>
        <w:t>«</w:t>
      </w:r>
      <w:r w:rsidR="009B48C1" w:rsidRPr="009B48C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торгов на право заключения договоров на установку и эксплуатацию рекламных конструкций на земельных участках, зданиях и ином недвижимом имуществе, находящемся в собственности городского округа Тольятти»</w:t>
      </w:r>
      <w:r w:rsidR="008D515C">
        <w:rPr>
          <w:rFonts w:ascii="Times New Roman" w:hAnsi="Times New Roman" w:cs="Times New Roman"/>
          <w:sz w:val="28"/>
          <w:szCs w:val="28"/>
        </w:rPr>
        <w:t>.</w:t>
      </w:r>
    </w:p>
    <w:p w14:paraId="1E6428DE" w14:textId="4FCA17A1" w:rsidR="00AC47C9" w:rsidRPr="008D515C" w:rsidRDefault="00AC47C9" w:rsidP="00984345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D515C">
        <w:rPr>
          <w:rFonts w:ascii="Times New Roman" w:hAnsi="Times New Roman" w:cs="Times New Roman"/>
          <w:spacing w:val="-1"/>
          <w:sz w:val="28"/>
          <w:szCs w:val="28"/>
        </w:rPr>
        <w:t>Предложения принимаются по адресу: г. Тольятти,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br/>
        <w:t>ул. Белорусская, 33, кабинет № 713, а также по адрес</w:t>
      </w:r>
      <w:r w:rsidR="00891FC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t xml:space="preserve"> электронной почты:</w:t>
      </w:r>
    </w:p>
    <w:p w14:paraId="03809003" w14:textId="30110FEF" w:rsidR="00AC47C9" w:rsidRPr="008D515C" w:rsidRDefault="00AC47C9" w:rsidP="00984345">
      <w:pPr>
        <w:shd w:val="clear" w:color="auto" w:fill="FFFFFF"/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D515C">
        <w:rPr>
          <w:rFonts w:ascii="Times New Roman" w:hAnsi="Times New Roman" w:cs="Times New Roman"/>
          <w:spacing w:val="-1"/>
          <w:sz w:val="28"/>
          <w:szCs w:val="28"/>
        </w:rPr>
        <w:t xml:space="preserve">-  </w:t>
      </w:r>
      <w:r w:rsidRPr="008D515C">
        <w:rPr>
          <w:rFonts w:ascii="Times New Roman" w:hAnsi="Times New Roman" w:cs="Times New Roman"/>
          <w:spacing w:val="-1"/>
          <w:sz w:val="28"/>
          <w:szCs w:val="28"/>
          <w:lang w:val="en-US"/>
        </w:rPr>
        <w:t>dmitrieva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D515C">
        <w:rPr>
          <w:rFonts w:ascii="Times New Roman" w:hAnsi="Times New Roman" w:cs="Times New Roman"/>
          <w:spacing w:val="-1"/>
          <w:sz w:val="28"/>
          <w:szCs w:val="28"/>
          <w:lang w:val="en-US"/>
        </w:rPr>
        <w:t>ev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t>@</w:t>
      </w:r>
      <w:r w:rsidRPr="008D515C">
        <w:rPr>
          <w:rFonts w:ascii="Times New Roman" w:hAnsi="Times New Roman" w:cs="Times New Roman"/>
          <w:spacing w:val="-1"/>
          <w:sz w:val="28"/>
          <w:szCs w:val="28"/>
          <w:lang w:val="en-US"/>
        </w:rPr>
        <w:t>tgl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D515C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t xml:space="preserve"> (Дмитриева Евгения Владимировна), контактный телефон: (8482) 54-32-53.</w:t>
      </w:r>
    </w:p>
    <w:p w14:paraId="762181E0" w14:textId="76187F6F" w:rsidR="00AC47C9" w:rsidRPr="00984345" w:rsidRDefault="00AC47C9" w:rsidP="00984345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4345">
        <w:rPr>
          <w:rFonts w:ascii="Times New Roman" w:hAnsi="Times New Roman" w:cs="Times New Roman"/>
          <w:spacing w:val="-1"/>
          <w:sz w:val="28"/>
          <w:szCs w:val="28"/>
        </w:rPr>
        <w:t xml:space="preserve">Срок приема предложений: с </w:t>
      </w:r>
      <w:r w:rsidR="00984345" w:rsidRPr="00984345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984345">
        <w:rPr>
          <w:rFonts w:ascii="Times New Roman" w:hAnsi="Times New Roman" w:cs="Times New Roman"/>
          <w:spacing w:val="-1"/>
          <w:sz w:val="28"/>
          <w:szCs w:val="28"/>
        </w:rPr>
        <w:t>.10.2022</w:t>
      </w:r>
      <w:r w:rsidR="009843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4345">
        <w:rPr>
          <w:rFonts w:ascii="Times New Roman" w:hAnsi="Times New Roman" w:cs="Times New Roman"/>
          <w:spacing w:val="-1"/>
          <w:sz w:val="28"/>
          <w:szCs w:val="28"/>
        </w:rPr>
        <w:t>г. по 1</w:t>
      </w:r>
      <w:r w:rsidR="00984345" w:rsidRPr="0098434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984345">
        <w:rPr>
          <w:rFonts w:ascii="Times New Roman" w:hAnsi="Times New Roman" w:cs="Times New Roman"/>
          <w:spacing w:val="-1"/>
          <w:sz w:val="28"/>
          <w:szCs w:val="28"/>
        </w:rPr>
        <w:t>.11.2022</w:t>
      </w:r>
      <w:r w:rsidR="009843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4345">
        <w:rPr>
          <w:rFonts w:ascii="Times New Roman" w:hAnsi="Times New Roman" w:cs="Times New Roman"/>
          <w:spacing w:val="-1"/>
          <w:sz w:val="28"/>
          <w:szCs w:val="28"/>
        </w:rPr>
        <w:t>г.</w:t>
      </w:r>
    </w:p>
    <w:p w14:paraId="7E8076D1" w14:textId="2E7D5879" w:rsidR="00AC47C9" w:rsidRPr="008D515C" w:rsidRDefault="00AC47C9" w:rsidP="00984345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D515C">
        <w:rPr>
          <w:rFonts w:ascii="Times New Roman" w:hAnsi="Times New Roman" w:cs="Times New Roman"/>
          <w:spacing w:val="-1"/>
          <w:sz w:val="28"/>
          <w:szCs w:val="28"/>
        </w:rPr>
        <w:t>Предполагаемый срок вступления в силу соответствующего муниципального нормативного правового акта: ноябрь 2022</w:t>
      </w:r>
      <w:r w:rsidR="008D51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15C">
        <w:rPr>
          <w:rFonts w:ascii="Times New Roman" w:hAnsi="Times New Roman" w:cs="Times New Roman"/>
          <w:spacing w:val="-1"/>
          <w:sz w:val="28"/>
          <w:szCs w:val="28"/>
        </w:rPr>
        <w:t>г.</w:t>
      </w:r>
    </w:p>
    <w:p w14:paraId="4C201A0C" w14:textId="79284835" w:rsidR="000C3DEF" w:rsidRPr="000C3DEF" w:rsidRDefault="00AC47C9" w:rsidP="00984345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5C">
        <w:rPr>
          <w:rFonts w:ascii="Times New Roman" w:hAnsi="Times New Roman" w:cs="Times New Roman"/>
          <w:spacing w:val="-1"/>
          <w:sz w:val="28"/>
          <w:szCs w:val="28"/>
        </w:rPr>
        <w:t xml:space="preserve">Цель предлагаемого правового регулирования: </w:t>
      </w:r>
      <w:r w:rsidR="000C3DEF" w:rsidRPr="000C3DEF">
        <w:rPr>
          <w:rFonts w:ascii="Times New Roman" w:hAnsi="Times New Roman"/>
          <w:sz w:val="28"/>
          <w:szCs w:val="28"/>
        </w:rPr>
        <w:t>приведение муниципального нормативного правового акта в соответстви</w:t>
      </w:r>
      <w:r w:rsidR="00891FC7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 w:rsidR="000C3DEF" w:rsidRPr="000C3DEF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законодательства.</w:t>
      </w:r>
    </w:p>
    <w:p w14:paraId="61D46BB3" w14:textId="4D8F638B" w:rsidR="00F15646" w:rsidRDefault="00F15646" w:rsidP="000C3D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6F19F665" w:rsidR="00214774" w:rsidRDefault="002541A4" w:rsidP="00984345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проект </w:t>
      </w:r>
      <w:r w:rsidR="000C3DEF">
        <w:rPr>
          <w:rFonts w:ascii="Times New Roman" w:hAnsi="Times New Roman" w:cs="Times New Roman"/>
          <w:spacing w:val="-1"/>
          <w:sz w:val="28"/>
          <w:szCs w:val="28"/>
        </w:rPr>
        <w:t xml:space="preserve">Положения, </w:t>
      </w:r>
      <w:r w:rsidR="000C3DEF" w:rsidRPr="00313B2D">
        <w:rPr>
          <w:rFonts w:ascii="Times New Roman" w:hAnsi="Times New Roman" w:cs="Times New Roman"/>
          <w:sz w:val="28"/>
          <w:szCs w:val="28"/>
        </w:rPr>
        <w:t>регламентиру</w:t>
      </w:r>
      <w:r w:rsidR="000C3DEF">
        <w:rPr>
          <w:rFonts w:ascii="Times New Roman" w:hAnsi="Times New Roman" w:cs="Times New Roman"/>
          <w:sz w:val="28"/>
          <w:szCs w:val="28"/>
        </w:rPr>
        <w:t>ющего</w:t>
      </w:r>
      <w:r w:rsidR="000C3DEF" w:rsidRPr="00313B2D">
        <w:rPr>
          <w:rFonts w:ascii="Times New Roman" w:hAnsi="Times New Roman" w:cs="Times New Roman"/>
          <w:sz w:val="28"/>
          <w:szCs w:val="28"/>
        </w:rPr>
        <w:t xml:space="preserve"> процедуру организации торгов на право заключения договоров на установку и эксплуатацию рекламных конструкций на земельных участках, зданиях или ином </w:t>
      </w:r>
      <w:r w:rsidR="000C3DEF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="000C3DEF" w:rsidRPr="00313B2D">
        <w:rPr>
          <w:rFonts w:ascii="Times New Roman" w:hAnsi="Times New Roman" w:cs="Times New Roman"/>
          <w:sz w:val="28"/>
          <w:szCs w:val="28"/>
        </w:rPr>
        <w:t>имуществе, находящемся в собственности городского округа Тольятти</w:t>
      </w:r>
      <w:r w:rsidR="000C3DEF">
        <w:rPr>
          <w:rFonts w:ascii="Times New Roman" w:hAnsi="Times New Roman" w:cs="Times New Roman"/>
          <w:sz w:val="28"/>
          <w:szCs w:val="28"/>
        </w:rPr>
        <w:t xml:space="preserve"> </w:t>
      </w:r>
      <w:r w:rsidR="00984345">
        <w:rPr>
          <w:rFonts w:ascii="Times New Roman" w:eastAsia="Calibri" w:hAnsi="Times New Roman" w:cs="Times New Roman"/>
          <w:sz w:val="28"/>
          <w:szCs w:val="28"/>
        </w:rPr>
        <w:t xml:space="preserve">разработан в соответствии </w:t>
      </w:r>
      <w:r w:rsidR="00984345" w:rsidRPr="00313B2D">
        <w:rPr>
          <w:rFonts w:ascii="Times New Roman" w:hAnsi="Times New Roman" w:cs="Times New Roman"/>
          <w:sz w:val="28"/>
          <w:szCs w:val="28"/>
        </w:rPr>
        <w:t>с Федеральным законом от 13.03.2006</w:t>
      </w:r>
      <w:r w:rsidR="00BD51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345" w:rsidRPr="00313B2D">
        <w:rPr>
          <w:rFonts w:ascii="Times New Roman" w:hAnsi="Times New Roman" w:cs="Times New Roman"/>
          <w:sz w:val="28"/>
          <w:szCs w:val="28"/>
        </w:rPr>
        <w:t xml:space="preserve"> № 38-ФЗ «О рекламе», Федеральным </w:t>
      </w:r>
      <w:hyperlink r:id="rId7" w:history="1">
        <w:r w:rsidR="00984345" w:rsidRPr="00313B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4345" w:rsidRPr="00313B2D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E1264A" w14:textId="5623AE35" w:rsidR="00AF4459" w:rsidRDefault="00F15646" w:rsidP="00984345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1120E73D" w14:textId="0767BA9C" w:rsidR="0019168B" w:rsidRPr="008D515C" w:rsidRDefault="008D515C" w:rsidP="00984345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5C">
        <w:rPr>
          <w:rFonts w:ascii="Times New Roman" w:hAnsi="Times New Roman" w:cs="Times New Roman"/>
          <w:sz w:val="28"/>
          <w:szCs w:val="28"/>
        </w:rPr>
        <w:t>Физические, юридические лица и индивидуальные предприниматели</w:t>
      </w:r>
      <w:r w:rsidR="00132672" w:rsidRPr="008D51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B24767" w14:textId="77777777" w:rsidR="00F15646" w:rsidRPr="008D515C" w:rsidRDefault="00F15646" w:rsidP="00984345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5C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61BEC17F" w14:textId="77777777" w:rsidR="008D515C" w:rsidRDefault="008D515C" w:rsidP="00F1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1769E222" w14:textId="3BA5C68C" w:rsidR="00F15646" w:rsidRPr="00B12276" w:rsidRDefault="00F15646" w:rsidP="00F1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F1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/>
    <w:sectPr w:rsidR="00F15646" w:rsidSect="006B302E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49C5" w14:textId="77777777" w:rsidR="007D3190" w:rsidRDefault="007D3190">
      <w:pPr>
        <w:spacing w:after="0" w:line="240" w:lineRule="auto"/>
      </w:pPr>
      <w:r>
        <w:separator/>
      </w:r>
    </w:p>
  </w:endnote>
  <w:endnote w:type="continuationSeparator" w:id="0">
    <w:p w14:paraId="4CFE840B" w14:textId="77777777" w:rsidR="007D3190" w:rsidRDefault="007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1F7C" w14:textId="77777777" w:rsidR="007D3190" w:rsidRDefault="007D3190">
      <w:pPr>
        <w:spacing w:after="0" w:line="240" w:lineRule="auto"/>
      </w:pPr>
      <w:r>
        <w:separator/>
      </w:r>
    </w:p>
  </w:footnote>
  <w:footnote w:type="continuationSeparator" w:id="0">
    <w:p w14:paraId="08680F6D" w14:textId="77777777" w:rsidR="007D3190" w:rsidRDefault="007D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75D7" w14:textId="66D2EC55" w:rsidR="006B302E" w:rsidRPr="006B302E" w:rsidRDefault="00891FC7" w:rsidP="00984345">
    <w:pPr>
      <w:pStyle w:val="a3"/>
      <w:rPr>
        <w:rFonts w:ascii="Times New Roman" w:hAnsi="Times New Roman" w:cs="Times New Roman"/>
        <w:sz w:val="24"/>
        <w:szCs w:val="24"/>
      </w:rPr>
    </w:pPr>
  </w:p>
  <w:p w14:paraId="570B993D" w14:textId="77777777" w:rsidR="006B302E" w:rsidRDefault="00891F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BFC"/>
    <w:multiLevelType w:val="hybridMultilevel"/>
    <w:tmpl w:val="2DEC2EC0"/>
    <w:lvl w:ilvl="0" w:tplc="E8CC6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A272C2"/>
    <w:multiLevelType w:val="hybridMultilevel"/>
    <w:tmpl w:val="A67ECDC4"/>
    <w:lvl w:ilvl="0" w:tplc="68748D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6"/>
    <w:rsid w:val="00026D56"/>
    <w:rsid w:val="000C3DEF"/>
    <w:rsid w:val="00132672"/>
    <w:rsid w:val="0019168B"/>
    <w:rsid w:val="00214774"/>
    <w:rsid w:val="002541A4"/>
    <w:rsid w:val="0038390B"/>
    <w:rsid w:val="003E005E"/>
    <w:rsid w:val="0051305E"/>
    <w:rsid w:val="005309F3"/>
    <w:rsid w:val="00594F05"/>
    <w:rsid w:val="0062145F"/>
    <w:rsid w:val="00656513"/>
    <w:rsid w:val="006B024E"/>
    <w:rsid w:val="006B08DD"/>
    <w:rsid w:val="00731E36"/>
    <w:rsid w:val="007D3190"/>
    <w:rsid w:val="007F2EAB"/>
    <w:rsid w:val="008373F0"/>
    <w:rsid w:val="0084513F"/>
    <w:rsid w:val="0086101E"/>
    <w:rsid w:val="00891FC7"/>
    <w:rsid w:val="008B5D7B"/>
    <w:rsid w:val="008D515C"/>
    <w:rsid w:val="009401F3"/>
    <w:rsid w:val="00984345"/>
    <w:rsid w:val="009B48C1"/>
    <w:rsid w:val="00AC47C9"/>
    <w:rsid w:val="00AF4459"/>
    <w:rsid w:val="00B57E1C"/>
    <w:rsid w:val="00BD510A"/>
    <w:rsid w:val="00C40CAF"/>
    <w:rsid w:val="00CC38EF"/>
    <w:rsid w:val="00D22708"/>
    <w:rsid w:val="00D60FC0"/>
    <w:rsid w:val="00D74D28"/>
    <w:rsid w:val="00D8216A"/>
    <w:rsid w:val="00D913BB"/>
    <w:rsid w:val="00ED3DA4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docId w15:val="{9E9D56AE-0BAD-4A27-AA3C-AD6FFD5B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8216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8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D51EBDBA3B11C3E2C899845E3F768F8F6A0A6393AD1BCD21E3ED8EF82B3B88DBE136EF150F6BF3E64AF5161t06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Дмитриева Евгения Владимировна</cp:lastModifiedBy>
  <cp:revision>7</cp:revision>
  <cp:lastPrinted>2022-10-28T08:11:00Z</cp:lastPrinted>
  <dcterms:created xsi:type="dcterms:W3CDTF">2022-10-27T09:22:00Z</dcterms:created>
  <dcterms:modified xsi:type="dcterms:W3CDTF">2022-10-28T08:18:00Z</dcterms:modified>
</cp:coreProperties>
</file>