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9" w:rsidRDefault="00F94C89" w:rsidP="00F94C89">
      <w:pPr>
        <w:jc w:val="both"/>
      </w:pPr>
      <w:r>
        <w:t>Проект</w:t>
      </w:r>
    </w:p>
    <w:p w:rsidR="00F94C89" w:rsidRDefault="00F94C89" w:rsidP="00F94C89">
      <w:pPr>
        <w:spacing w:line="100" w:lineRule="atLeast"/>
        <w:jc w:val="center"/>
        <w:rPr>
          <w:rFonts w:ascii="Baltica" w:hAnsi="Baltica"/>
          <w:b/>
          <w:sz w:val="16"/>
        </w:rPr>
      </w:pPr>
    </w:p>
    <w:p w:rsidR="00F94C89" w:rsidRDefault="00F94C89" w:rsidP="00F94C89">
      <w:pPr>
        <w:pStyle w:val="1"/>
      </w:pPr>
      <w:r>
        <w:t>ДУМА ГОРОДСКОГО ОКРУГА ТОЛЬЯТТИ</w:t>
      </w:r>
    </w:p>
    <w:p w:rsidR="00F94C89" w:rsidRDefault="00F94C89" w:rsidP="00F94C89">
      <w:pPr>
        <w:rPr>
          <w:b/>
        </w:rPr>
      </w:pPr>
      <w:r>
        <w:rPr>
          <w:b/>
        </w:rPr>
        <w:t>_____________________________________</w:t>
      </w:r>
    </w:p>
    <w:p w:rsidR="00F94C89" w:rsidRDefault="00F94C89" w:rsidP="00F94C89">
      <w:pPr>
        <w:rPr>
          <w:b/>
        </w:rPr>
      </w:pPr>
    </w:p>
    <w:p w:rsidR="00F94C89" w:rsidRDefault="00F94C89" w:rsidP="00F94C89">
      <w:pPr>
        <w:pStyle w:val="2"/>
      </w:pPr>
      <w:r>
        <w:t>РЕШЕНИЕ</w:t>
      </w:r>
    </w:p>
    <w:p w:rsidR="00F94C89" w:rsidRDefault="00F94C89" w:rsidP="00F94C89">
      <w:r w:rsidRPr="00644025">
        <w:t>Са</w:t>
      </w:r>
      <w:r>
        <w:t>марская область, Тольятти</w:t>
      </w:r>
    </w:p>
    <w:p w:rsidR="00F94C89" w:rsidRDefault="00F94C89" w:rsidP="00F94C89"/>
    <w:p w:rsidR="00F94C89" w:rsidRDefault="00F94C89" w:rsidP="00F94C89">
      <w:r>
        <w:t>№_____ от _________________________</w:t>
      </w:r>
    </w:p>
    <w:p w:rsidR="00F94C89" w:rsidRDefault="00F94C89" w:rsidP="00F94C89">
      <w:pPr>
        <w:pStyle w:val="11"/>
        <w:rPr>
          <w:bCs/>
          <w:i/>
          <w:snapToGrid/>
          <w:sz w:val="28"/>
          <w:szCs w:val="28"/>
        </w:rPr>
      </w:pPr>
    </w:p>
    <w:p w:rsidR="00F94C89" w:rsidRDefault="00F94C89" w:rsidP="00F94C89">
      <w:pPr>
        <w:pStyle w:val="11"/>
        <w:rPr>
          <w:bCs/>
          <w:i/>
          <w:snapToGrid/>
          <w:sz w:val="28"/>
          <w:szCs w:val="28"/>
        </w:rPr>
      </w:pPr>
    </w:p>
    <w:p w:rsidR="002B44A0" w:rsidRDefault="00F4237B" w:rsidP="00F94C89">
      <w:pPr>
        <w:pStyle w:val="11"/>
        <w:rPr>
          <w:bCs/>
          <w:i/>
          <w:snapToGrid/>
          <w:sz w:val="28"/>
          <w:szCs w:val="28"/>
        </w:rPr>
      </w:pPr>
      <w:r>
        <w:rPr>
          <w:bCs/>
          <w:i/>
          <w:snapToGrid/>
          <w:sz w:val="28"/>
          <w:szCs w:val="28"/>
        </w:rPr>
        <w:t>«</w:t>
      </w:r>
      <w:r w:rsidR="00F94C89" w:rsidRPr="007D53E1">
        <w:rPr>
          <w:bCs/>
          <w:i/>
          <w:snapToGrid/>
          <w:sz w:val="28"/>
          <w:szCs w:val="28"/>
        </w:rPr>
        <w:t>О</w:t>
      </w:r>
      <w:r w:rsidR="00F94C89">
        <w:rPr>
          <w:bCs/>
          <w:i/>
          <w:snapToGrid/>
          <w:sz w:val="28"/>
          <w:szCs w:val="28"/>
        </w:rPr>
        <w:t xml:space="preserve"> </w:t>
      </w:r>
      <w:r w:rsidR="002B44A0">
        <w:rPr>
          <w:bCs/>
          <w:i/>
          <w:snapToGrid/>
          <w:sz w:val="28"/>
          <w:szCs w:val="28"/>
        </w:rPr>
        <w:t xml:space="preserve">внесении изменений в </w:t>
      </w:r>
      <w:r w:rsidR="00F94C89">
        <w:rPr>
          <w:bCs/>
          <w:i/>
          <w:snapToGrid/>
          <w:sz w:val="28"/>
          <w:szCs w:val="28"/>
        </w:rPr>
        <w:t>Положени</w:t>
      </w:r>
      <w:r w:rsidR="002B44A0">
        <w:rPr>
          <w:bCs/>
          <w:i/>
          <w:snapToGrid/>
          <w:sz w:val="28"/>
          <w:szCs w:val="28"/>
        </w:rPr>
        <w:t>е</w:t>
      </w:r>
    </w:p>
    <w:p w:rsidR="00F94C89" w:rsidRDefault="00F94C89" w:rsidP="00F94C89">
      <w:pPr>
        <w:pStyle w:val="11"/>
        <w:rPr>
          <w:bCs/>
          <w:i/>
          <w:snapToGrid/>
          <w:sz w:val="28"/>
          <w:szCs w:val="28"/>
        </w:rPr>
      </w:pPr>
      <w:r>
        <w:rPr>
          <w:bCs/>
          <w:i/>
          <w:snapToGrid/>
          <w:sz w:val="28"/>
          <w:szCs w:val="28"/>
        </w:rPr>
        <w:t xml:space="preserve"> о муниципальном</w:t>
      </w:r>
      <w:r w:rsidR="002B44A0">
        <w:rPr>
          <w:bCs/>
          <w:i/>
          <w:snapToGrid/>
          <w:sz w:val="28"/>
          <w:szCs w:val="28"/>
        </w:rPr>
        <w:t xml:space="preserve"> </w:t>
      </w:r>
      <w:r>
        <w:rPr>
          <w:bCs/>
          <w:i/>
          <w:snapToGrid/>
          <w:sz w:val="28"/>
          <w:szCs w:val="28"/>
        </w:rPr>
        <w:t xml:space="preserve">земельном контроле </w:t>
      </w:r>
    </w:p>
    <w:p w:rsidR="00F94C89" w:rsidRDefault="00F94C89" w:rsidP="00F94C89">
      <w:pPr>
        <w:pStyle w:val="11"/>
        <w:rPr>
          <w:bCs/>
          <w:i/>
          <w:snapToGrid/>
          <w:sz w:val="28"/>
          <w:szCs w:val="28"/>
        </w:rPr>
      </w:pPr>
      <w:r>
        <w:rPr>
          <w:bCs/>
          <w:i/>
          <w:snapToGrid/>
          <w:sz w:val="28"/>
          <w:szCs w:val="28"/>
        </w:rPr>
        <w:t xml:space="preserve">на территории городского округа </w:t>
      </w:r>
    </w:p>
    <w:p w:rsidR="00F94C89" w:rsidRPr="009040F1" w:rsidRDefault="00F94C89" w:rsidP="00F94C89">
      <w:pPr>
        <w:pStyle w:val="11"/>
        <w:rPr>
          <w:rFonts w:ascii="Baltica" w:hAnsi="Baltica"/>
          <w:bCs/>
          <w:i/>
          <w:sz w:val="28"/>
          <w:szCs w:val="28"/>
        </w:rPr>
      </w:pPr>
      <w:r>
        <w:rPr>
          <w:bCs/>
          <w:i/>
          <w:snapToGrid/>
          <w:sz w:val="28"/>
          <w:szCs w:val="28"/>
        </w:rPr>
        <w:t>Тольятти»</w:t>
      </w:r>
    </w:p>
    <w:p w:rsidR="00F94C89" w:rsidRDefault="00F94C89" w:rsidP="00F94C89">
      <w:pPr>
        <w:pStyle w:val="11"/>
        <w:rPr>
          <w:rFonts w:ascii="Baltica" w:hAnsi="Baltica"/>
          <w:bCs/>
          <w:i/>
          <w:sz w:val="28"/>
          <w:szCs w:val="28"/>
        </w:rPr>
      </w:pPr>
    </w:p>
    <w:p w:rsidR="00F94C89" w:rsidRDefault="00F94C89" w:rsidP="00F94C89">
      <w:pPr>
        <w:pStyle w:val="ConsPlusNormal"/>
        <w:spacing w:line="360" w:lineRule="auto"/>
        <w:ind w:firstLine="567"/>
        <w:jc w:val="both"/>
      </w:pPr>
    </w:p>
    <w:p w:rsidR="00F94C89" w:rsidRPr="00F94C89" w:rsidRDefault="00F94C89" w:rsidP="00F94C8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89">
        <w:rPr>
          <w:sz w:val="28"/>
          <w:szCs w:val="28"/>
        </w:rPr>
        <w:t>Рассмотрев изменения в Положени</w:t>
      </w:r>
      <w:r>
        <w:rPr>
          <w:sz w:val="28"/>
          <w:szCs w:val="28"/>
        </w:rPr>
        <w:t>я</w:t>
      </w:r>
      <w:r w:rsidRPr="00F94C89">
        <w:rPr>
          <w:sz w:val="28"/>
          <w:szCs w:val="28"/>
        </w:rPr>
        <w:t xml:space="preserve"> о муниципальном земельном контроле на территории городского округа Тольятти, утвержденное решением Думы городского округа Тольятти от 20.10.2021 № 1071, руководствуясь </w:t>
      </w:r>
      <w:hyperlink r:id="rId5" w:history="1">
        <w:r w:rsidRPr="00F94C89">
          <w:rPr>
            <w:sz w:val="28"/>
            <w:szCs w:val="28"/>
          </w:rPr>
          <w:t>Уставом</w:t>
        </w:r>
      </w:hyperlink>
      <w:r w:rsidRPr="00F94C89">
        <w:rPr>
          <w:sz w:val="28"/>
          <w:szCs w:val="28"/>
        </w:rPr>
        <w:t xml:space="preserve"> городского округа Тольятти, Дума решила:</w:t>
      </w:r>
    </w:p>
    <w:p w:rsidR="00646049" w:rsidRDefault="00F3774D" w:rsidP="00FD57E5">
      <w:pPr>
        <w:pStyle w:val="ConsPlusNormal"/>
        <w:numPr>
          <w:ilvl w:val="0"/>
          <w:numId w:val="6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F94C89" w:rsidRPr="00F94C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94C89" w:rsidRPr="00F94C89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4C89" w:rsidRPr="00F94C89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городского округа Тольятти, утвержденное решением Думы городского округа Тольятти от 20.10.2021 № 1071 (газета «Городские ведомости», 2021, 29 октября</w:t>
      </w:r>
      <w:r w:rsidR="00C7189F">
        <w:rPr>
          <w:rFonts w:ascii="Times New Roman" w:hAnsi="Times New Roman" w:cs="Times New Roman"/>
          <w:sz w:val="28"/>
          <w:szCs w:val="28"/>
        </w:rPr>
        <w:t>; 2021, 14 декабря</w:t>
      </w:r>
      <w:r w:rsidR="00F94C89" w:rsidRPr="00F94C89">
        <w:rPr>
          <w:rFonts w:ascii="Times New Roman" w:hAnsi="Times New Roman" w:cs="Times New Roman"/>
          <w:sz w:val="28"/>
          <w:szCs w:val="28"/>
        </w:rPr>
        <w:t>)</w:t>
      </w:r>
      <w:r w:rsidR="00FD57E5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="00646049">
        <w:rPr>
          <w:rFonts w:ascii="Times New Roman" w:hAnsi="Times New Roman" w:cs="Times New Roman"/>
          <w:sz w:val="28"/>
          <w:szCs w:val="28"/>
        </w:rPr>
        <w:t>следующ</w:t>
      </w:r>
      <w:r w:rsidR="00FD57E5">
        <w:rPr>
          <w:rFonts w:ascii="Times New Roman" w:hAnsi="Times New Roman" w:cs="Times New Roman"/>
          <w:sz w:val="28"/>
          <w:szCs w:val="28"/>
        </w:rPr>
        <w:t>ие</w:t>
      </w:r>
      <w:r w:rsidR="00646049">
        <w:rPr>
          <w:rFonts w:ascii="Times New Roman" w:hAnsi="Times New Roman" w:cs="Times New Roman"/>
          <w:sz w:val="28"/>
          <w:szCs w:val="28"/>
        </w:rPr>
        <w:t xml:space="preserve"> </w:t>
      </w:r>
      <w:r w:rsidR="00FD57E5">
        <w:rPr>
          <w:rFonts w:ascii="Times New Roman" w:hAnsi="Times New Roman" w:cs="Times New Roman"/>
          <w:sz w:val="28"/>
          <w:szCs w:val="28"/>
        </w:rPr>
        <w:t>изменения</w:t>
      </w:r>
      <w:r w:rsidR="00646049">
        <w:rPr>
          <w:rFonts w:ascii="Times New Roman" w:hAnsi="Times New Roman" w:cs="Times New Roman"/>
          <w:sz w:val="28"/>
          <w:szCs w:val="28"/>
        </w:rPr>
        <w:t>:</w:t>
      </w:r>
    </w:p>
    <w:p w:rsidR="00FD57E5" w:rsidRDefault="00486D64" w:rsidP="006E646D">
      <w:pPr>
        <w:pStyle w:val="ConsPlusNormal"/>
        <w:numPr>
          <w:ilvl w:val="1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954580">
        <w:rPr>
          <w:rFonts w:ascii="Times New Roman" w:hAnsi="Times New Roman" w:cs="Times New Roman"/>
          <w:sz w:val="28"/>
          <w:szCs w:val="28"/>
        </w:rPr>
        <w:t xml:space="preserve"> пункт 23</w:t>
      </w:r>
      <w:r w:rsidR="00FD57E5" w:rsidRPr="00FD57E5">
        <w:rPr>
          <w:rFonts w:ascii="Times New Roman" w:hAnsi="Times New Roman"/>
          <w:sz w:val="28"/>
        </w:rPr>
        <w:t xml:space="preserve"> </w:t>
      </w:r>
      <w:r w:rsidR="00954580">
        <w:rPr>
          <w:rFonts w:ascii="Times New Roman" w:hAnsi="Times New Roman"/>
          <w:sz w:val="28"/>
        </w:rPr>
        <w:t>подпунктом 5</w:t>
      </w:r>
      <w:r w:rsidR="00FD57E5" w:rsidRPr="00FD57E5">
        <w:rPr>
          <w:rFonts w:ascii="Times New Roman" w:hAnsi="Times New Roman"/>
          <w:sz w:val="28"/>
        </w:rPr>
        <w:t xml:space="preserve"> следующего содержания</w:t>
      </w:r>
      <w:r w:rsidR="00FD57E5">
        <w:rPr>
          <w:rFonts w:ascii="Times New Roman" w:hAnsi="Times New Roman"/>
          <w:sz w:val="28"/>
        </w:rPr>
        <w:t>:</w:t>
      </w:r>
    </w:p>
    <w:p w:rsidR="006E646D" w:rsidRDefault="00646049" w:rsidP="006E64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57E5">
        <w:rPr>
          <w:sz w:val="28"/>
        </w:rPr>
        <w:t>«</w:t>
      </w:r>
      <w:r w:rsidR="00954580">
        <w:rPr>
          <w:sz w:val="28"/>
        </w:rPr>
        <w:t xml:space="preserve">инспекционный визит </w:t>
      </w:r>
      <w:r w:rsidR="00954580">
        <w:rPr>
          <w:rFonts w:eastAsiaTheme="minorHAnsi"/>
          <w:sz w:val="28"/>
          <w:szCs w:val="28"/>
          <w:lang w:eastAsia="en-US"/>
        </w:rPr>
        <w:t>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FD57E5" w:rsidRPr="006E646D">
        <w:rPr>
          <w:rFonts w:eastAsiaTheme="minorHAnsi"/>
          <w:sz w:val="28"/>
          <w:szCs w:val="28"/>
          <w:lang w:eastAsia="en-US"/>
        </w:rPr>
        <w:t>».</w:t>
      </w:r>
    </w:p>
    <w:p w:rsidR="006E646D" w:rsidRPr="006E646D" w:rsidRDefault="006E646D" w:rsidP="006E646D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E646D">
        <w:rPr>
          <w:rFonts w:eastAsiaTheme="minorHAnsi"/>
          <w:sz w:val="28"/>
          <w:szCs w:val="28"/>
          <w:lang w:eastAsia="en-US"/>
        </w:rPr>
        <w:t xml:space="preserve">Пункт 25 изложить в следующей редакции «Контрольные мероприятия, указанные в </w:t>
      </w:r>
      <w:hyperlink r:id="rId6" w:history="1">
        <w:r w:rsidRPr="006E646D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6E646D">
        <w:rPr>
          <w:rFonts w:eastAsiaTheme="minorHAnsi"/>
          <w:sz w:val="28"/>
          <w:szCs w:val="28"/>
          <w:lang w:eastAsia="en-US"/>
        </w:rPr>
        <w:t xml:space="preserve"> – </w:t>
      </w:r>
      <w:hyperlink r:id="rId7" w:history="1">
        <w:r w:rsidRPr="006E646D">
          <w:rPr>
            <w:rFonts w:eastAsiaTheme="minorHAnsi"/>
            <w:sz w:val="28"/>
            <w:szCs w:val="28"/>
            <w:lang w:eastAsia="en-US"/>
          </w:rPr>
          <w:t>3, 5 пункта 23</w:t>
        </w:r>
      </w:hyperlink>
      <w:r w:rsidRPr="006E646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6E646D">
        <w:rPr>
          <w:rFonts w:eastAsiaTheme="minorHAnsi"/>
          <w:sz w:val="28"/>
          <w:szCs w:val="28"/>
          <w:lang w:eastAsia="en-US"/>
        </w:rPr>
        <w:lastRenderedPageBreak/>
        <w:t xml:space="preserve">Положения, проводятся в форме плановых и внеплановых мероприятий, контрольное мероприятие, указанное в </w:t>
      </w:r>
      <w:hyperlink r:id="rId8" w:history="1">
        <w:r w:rsidRPr="006E646D">
          <w:rPr>
            <w:rFonts w:eastAsiaTheme="minorHAnsi"/>
            <w:sz w:val="28"/>
            <w:szCs w:val="28"/>
            <w:lang w:eastAsia="en-US"/>
          </w:rPr>
          <w:t>подпункте 4 пункта 23</w:t>
        </w:r>
      </w:hyperlink>
      <w:r w:rsidRPr="006E646D">
        <w:rPr>
          <w:rFonts w:eastAsiaTheme="minorHAnsi"/>
          <w:sz w:val="28"/>
          <w:szCs w:val="28"/>
          <w:lang w:eastAsia="en-US"/>
        </w:rPr>
        <w:t xml:space="preserve"> настоящего Положения, в форме внепланового мероприятия</w:t>
      </w:r>
      <w:r w:rsidRPr="006E646D">
        <w:rPr>
          <w:sz w:val="28"/>
          <w:szCs w:val="28"/>
        </w:rPr>
        <w:t>».</w:t>
      </w:r>
    </w:p>
    <w:p w:rsidR="00F94C89" w:rsidRPr="00D16ADB" w:rsidRDefault="00E87F32" w:rsidP="002F5B84">
      <w:pPr>
        <w:shd w:val="clear" w:color="auto" w:fill="FFFFFF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B84">
        <w:rPr>
          <w:sz w:val="28"/>
          <w:szCs w:val="28"/>
        </w:rPr>
        <w:t xml:space="preserve">. </w:t>
      </w:r>
      <w:r w:rsidR="00F94C89" w:rsidRPr="001F6D26">
        <w:rPr>
          <w:sz w:val="28"/>
          <w:szCs w:val="28"/>
        </w:rPr>
        <w:t xml:space="preserve">Опубликовать настоящее </w:t>
      </w:r>
      <w:r w:rsidR="00F94C89">
        <w:rPr>
          <w:sz w:val="28"/>
          <w:szCs w:val="28"/>
        </w:rPr>
        <w:t>р</w:t>
      </w:r>
      <w:r w:rsidR="00F94C89" w:rsidRPr="001F6D26">
        <w:rPr>
          <w:sz w:val="28"/>
          <w:szCs w:val="28"/>
        </w:rPr>
        <w:t xml:space="preserve">ешение в газете «Городские ведомости». </w:t>
      </w:r>
    </w:p>
    <w:p w:rsidR="00F94C89" w:rsidRDefault="00801F4F" w:rsidP="002F5B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B84">
        <w:rPr>
          <w:sz w:val="28"/>
          <w:szCs w:val="28"/>
        </w:rPr>
        <w:t xml:space="preserve">. </w:t>
      </w:r>
      <w:r w:rsidR="00F94C89" w:rsidRPr="001F6D26">
        <w:rPr>
          <w:sz w:val="28"/>
          <w:szCs w:val="28"/>
        </w:rPr>
        <w:t>Настоящее решение вступает в законную силу после дня его официального опубликования</w:t>
      </w:r>
      <w:r w:rsidR="00F94C89">
        <w:rPr>
          <w:sz w:val="28"/>
          <w:szCs w:val="28"/>
        </w:rPr>
        <w:t>, но не ранее 01.01.202</w:t>
      </w:r>
      <w:r w:rsidR="00E87F32">
        <w:rPr>
          <w:sz w:val="28"/>
          <w:szCs w:val="28"/>
        </w:rPr>
        <w:t>3</w:t>
      </w:r>
      <w:r w:rsidR="00F94C89">
        <w:rPr>
          <w:sz w:val="28"/>
          <w:szCs w:val="28"/>
        </w:rPr>
        <w:t>.</w:t>
      </w:r>
    </w:p>
    <w:p w:rsidR="00F94C89" w:rsidRPr="001F6D26" w:rsidRDefault="00801F4F" w:rsidP="002F5B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B84">
        <w:rPr>
          <w:sz w:val="28"/>
          <w:szCs w:val="28"/>
        </w:rPr>
        <w:t xml:space="preserve">. </w:t>
      </w:r>
      <w:r w:rsidR="00F94C89" w:rsidRPr="001F6D26">
        <w:rPr>
          <w:sz w:val="28"/>
          <w:szCs w:val="28"/>
        </w:rPr>
        <w:t xml:space="preserve">Контроль за выполнением настоящего </w:t>
      </w:r>
      <w:r w:rsidR="00F94C89">
        <w:rPr>
          <w:sz w:val="28"/>
          <w:szCs w:val="28"/>
        </w:rPr>
        <w:t>р</w:t>
      </w:r>
      <w:r w:rsidR="00F94C89" w:rsidRPr="001F6D26">
        <w:rPr>
          <w:sz w:val="28"/>
          <w:szCs w:val="28"/>
        </w:rPr>
        <w:t>ешения возложить на постоянную комиссию по муниципальному имуществу, градостроительству и землепользованию (Лыткин И.В.).</w:t>
      </w:r>
    </w:p>
    <w:p w:rsidR="00F94C89" w:rsidRDefault="00F94C89" w:rsidP="00F94C89">
      <w:pPr>
        <w:jc w:val="both"/>
        <w:rPr>
          <w:sz w:val="28"/>
          <w:szCs w:val="28"/>
        </w:rPr>
      </w:pPr>
    </w:p>
    <w:p w:rsidR="00F94C89" w:rsidRDefault="00F94C89" w:rsidP="00F94C89">
      <w:pPr>
        <w:jc w:val="both"/>
        <w:rPr>
          <w:sz w:val="28"/>
          <w:szCs w:val="28"/>
        </w:rPr>
      </w:pPr>
    </w:p>
    <w:p w:rsidR="002F5B84" w:rsidRDefault="002F5B84" w:rsidP="00F94C89">
      <w:pPr>
        <w:jc w:val="both"/>
        <w:rPr>
          <w:sz w:val="28"/>
          <w:szCs w:val="28"/>
        </w:rPr>
      </w:pPr>
    </w:p>
    <w:p w:rsidR="002F5B84" w:rsidRDefault="002F5B84" w:rsidP="00F94C89">
      <w:pPr>
        <w:jc w:val="both"/>
        <w:rPr>
          <w:sz w:val="28"/>
          <w:szCs w:val="28"/>
        </w:rPr>
      </w:pPr>
    </w:p>
    <w:p w:rsidR="00F94C89" w:rsidRDefault="00F94C89" w:rsidP="00F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</w:t>
      </w:r>
      <w:r w:rsidRPr="009C4A2D">
        <w:rPr>
          <w:sz w:val="28"/>
          <w:szCs w:val="28"/>
        </w:rPr>
        <w:t xml:space="preserve">       </w:t>
      </w:r>
      <w:r w:rsidRPr="009C4A2D">
        <w:rPr>
          <w:sz w:val="28"/>
          <w:szCs w:val="28"/>
        </w:rPr>
        <w:tab/>
      </w:r>
      <w:r w:rsidRPr="009C4A2D">
        <w:rPr>
          <w:sz w:val="28"/>
          <w:szCs w:val="28"/>
        </w:rPr>
        <w:tab/>
        <w:t xml:space="preserve">                        </w:t>
      </w:r>
      <w:r w:rsidRPr="009C4A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F94C89" w:rsidRDefault="00F94C89" w:rsidP="002F5B84">
      <w:pPr>
        <w:pStyle w:val="3"/>
        <w:numPr>
          <w:ilvl w:val="1"/>
          <w:numId w:val="1"/>
        </w:numPr>
      </w:pPr>
    </w:p>
    <w:p w:rsidR="002F5B84" w:rsidRPr="002F5B84" w:rsidRDefault="002F5B84" w:rsidP="00F94C89">
      <w:pPr>
        <w:pStyle w:val="3"/>
        <w:jc w:val="both"/>
        <w:rPr>
          <w:b w:val="0"/>
        </w:rPr>
      </w:pPr>
    </w:p>
    <w:p w:rsidR="00F94C89" w:rsidRPr="00644025" w:rsidRDefault="00F94C89" w:rsidP="00F94C89">
      <w:pPr>
        <w:pStyle w:val="3"/>
        <w:jc w:val="both"/>
        <w:rPr>
          <w:b w:val="0"/>
        </w:rPr>
      </w:pPr>
      <w:r w:rsidRPr="00644025">
        <w:rPr>
          <w:b w:val="0"/>
        </w:rPr>
        <w:t xml:space="preserve">Председатель Думы       </w:t>
      </w:r>
      <w:r w:rsidRPr="00644025">
        <w:rPr>
          <w:b w:val="0"/>
        </w:rPr>
        <w:tab/>
      </w:r>
      <w:r w:rsidRPr="00644025">
        <w:rPr>
          <w:b w:val="0"/>
        </w:rPr>
        <w:tab/>
      </w:r>
      <w:r w:rsidRPr="00644025">
        <w:rPr>
          <w:b w:val="0"/>
        </w:rPr>
        <w:tab/>
      </w:r>
      <w:r w:rsidRPr="00644025">
        <w:rPr>
          <w:b w:val="0"/>
        </w:rPr>
        <w:tab/>
      </w:r>
      <w:r w:rsidRPr="00644025">
        <w:rPr>
          <w:b w:val="0"/>
        </w:rPr>
        <w:tab/>
      </w:r>
      <w:r w:rsidRPr="00644025">
        <w:rPr>
          <w:b w:val="0"/>
        </w:rPr>
        <w:tab/>
        <w:t xml:space="preserve">       Н.И. </w:t>
      </w:r>
      <w:proofErr w:type="spellStart"/>
      <w:r w:rsidRPr="00644025">
        <w:rPr>
          <w:b w:val="0"/>
        </w:rPr>
        <w:t>Остудин</w:t>
      </w:r>
      <w:proofErr w:type="spellEnd"/>
      <w:r w:rsidRPr="00644025">
        <w:rPr>
          <w:b w:val="0"/>
        </w:rPr>
        <w:t xml:space="preserve">                                                        </w:t>
      </w:r>
    </w:p>
    <w:p w:rsidR="00F94C89" w:rsidRPr="00F6645E" w:rsidRDefault="00F94C89" w:rsidP="00F94C89">
      <w:pPr>
        <w:jc w:val="both"/>
      </w:pPr>
    </w:p>
    <w:p w:rsidR="00F94C89" w:rsidRDefault="00F94C89" w:rsidP="00F94C89">
      <w:pPr>
        <w:spacing w:line="240" w:lineRule="exact"/>
        <w:ind w:left="5398"/>
        <w:jc w:val="center"/>
        <w:rPr>
          <w:color w:val="000000"/>
        </w:rPr>
      </w:pPr>
    </w:p>
    <w:p w:rsidR="00F94C89" w:rsidRDefault="00F94C89" w:rsidP="00F94C89">
      <w:pPr>
        <w:spacing w:line="240" w:lineRule="exact"/>
        <w:ind w:left="5398"/>
        <w:jc w:val="center"/>
        <w:rPr>
          <w:color w:val="000000"/>
        </w:rPr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p w:rsidR="00F94C89" w:rsidRDefault="00F94C89">
      <w:pPr>
        <w:pStyle w:val="ConsPlusNormal"/>
        <w:jc w:val="both"/>
        <w:outlineLvl w:val="0"/>
      </w:pPr>
    </w:p>
    <w:sectPr w:rsidR="00F94C89" w:rsidSect="00FD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D23F5"/>
    <w:multiLevelType w:val="multilevel"/>
    <w:tmpl w:val="3E245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5D85E6E"/>
    <w:multiLevelType w:val="multilevel"/>
    <w:tmpl w:val="B150E100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12F700D"/>
    <w:multiLevelType w:val="multilevel"/>
    <w:tmpl w:val="C916C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543E83"/>
    <w:multiLevelType w:val="multilevel"/>
    <w:tmpl w:val="55EC985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>
    <w:nsid w:val="72A91E68"/>
    <w:multiLevelType w:val="hybridMultilevel"/>
    <w:tmpl w:val="5FE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F94C89"/>
    <w:rsid w:val="0023157A"/>
    <w:rsid w:val="002B44A0"/>
    <w:rsid w:val="002F5B84"/>
    <w:rsid w:val="00345965"/>
    <w:rsid w:val="00486D64"/>
    <w:rsid w:val="00646049"/>
    <w:rsid w:val="006E646D"/>
    <w:rsid w:val="00801F4F"/>
    <w:rsid w:val="00954580"/>
    <w:rsid w:val="009E2719"/>
    <w:rsid w:val="00A24C8F"/>
    <w:rsid w:val="00B9036E"/>
    <w:rsid w:val="00BB70E8"/>
    <w:rsid w:val="00C7189F"/>
    <w:rsid w:val="00D147CC"/>
    <w:rsid w:val="00E345DB"/>
    <w:rsid w:val="00E87F32"/>
    <w:rsid w:val="00E96071"/>
    <w:rsid w:val="00F3774D"/>
    <w:rsid w:val="00F4237B"/>
    <w:rsid w:val="00F94C89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C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C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94C89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9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94C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94C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4C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F94C89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F94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F94C8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2F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010187260ECC745C84337B60AD2462C7A8389DC9CD72EDA01B55265AC0BC644AF4254F0D6E0CEAD20B4E62F91C8C1713A38948C795F5021AA56A0Q5P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8010187260ECC745C84337B60AD2462C7A8389DC9CD72EDA01B55265AC0BC644AF4254F0D6E0CEAD20B4E62C91C8C1713A38948C795F5021AA56A0Q5P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8010187260ECC745C84337B60AD2462C7A8389DC9CD72EDA01B55265AC0BC644AF4254F0D6E0CEAD20B4E72491C8C1713A38948C795F5021AA56A0Q5P5K" TargetMode="External"/><Relationship Id="rId5" Type="http://schemas.openxmlformats.org/officeDocument/2006/relationships/hyperlink" Target="consultantplus://offline/ref=5DA5B474C5C010A9BD7881AA5D54722FF1670F5951AB3694A3235D2D568FB9631DC7BEE1817E23BA12A96193D6525A0E7A6FE5B0DBD313E5D0A3F788M6W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melnikov.du</dc:creator>
  <cp:lastModifiedBy>Федоськин Виктор Викторович</cp:lastModifiedBy>
  <cp:revision>14</cp:revision>
  <cp:lastPrinted>2021-11-11T10:21:00Z</cp:lastPrinted>
  <dcterms:created xsi:type="dcterms:W3CDTF">2021-11-11T08:28:00Z</dcterms:created>
  <dcterms:modified xsi:type="dcterms:W3CDTF">2022-10-28T04:22:00Z</dcterms:modified>
</cp:coreProperties>
</file>