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20EDBABD" w14:textId="77777777" w:rsidR="00C03303" w:rsidRDefault="00C03303" w:rsidP="00610EE1">
      <w:pPr>
        <w:jc w:val="center"/>
        <w:rPr>
          <w:sz w:val="28"/>
          <w:szCs w:val="28"/>
        </w:rPr>
      </w:pPr>
    </w:p>
    <w:p w14:paraId="337D00E3" w14:textId="77777777" w:rsidR="00C03303" w:rsidRDefault="00C03303" w:rsidP="00610EE1">
      <w:pPr>
        <w:jc w:val="center"/>
        <w:rPr>
          <w:sz w:val="28"/>
          <w:szCs w:val="28"/>
        </w:rPr>
      </w:pPr>
    </w:p>
    <w:p w14:paraId="24D3B80C" w14:textId="77777777" w:rsidR="00C03303" w:rsidRDefault="00C03303" w:rsidP="00610EE1">
      <w:pPr>
        <w:jc w:val="center"/>
        <w:rPr>
          <w:sz w:val="28"/>
          <w:szCs w:val="28"/>
        </w:rPr>
      </w:pPr>
    </w:p>
    <w:p w14:paraId="1924A9FC" w14:textId="77777777" w:rsidR="00C03303" w:rsidRDefault="00C03303" w:rsidP="00610EE1">
      <w:pPr>
        <w:jc w:val="center"/>
        <w:rPr>
          <w:sz w:val="28"/>
          <w:szCs w:val="28"/>
        </w:rPr>
      </w:pPr>
    </w:p>
    <w:p w14:paraId="5FB1A2D1" w14:textId="77777777" w:rsidR="00C03303" w:rsidRDefault="00C03303" w:rsidP="00610EE1">
      <w:pPr>
        <w:jc w:val="center"/>
        <w:rPr>
          <w:sz w:val="28"/>
          <w:szCs w:val="28"/>
        </w:rPr>
      </w:pPr>
    </w:p>
    <w:p w14:paraId="2E67B957" w14:textId="77777777" w:rsidR="00C03303" w:rsidRDefault="00C03303" w:rsidP="00610EE1">
      <w:pPr>
        <w:jc w:val="center"/>
        <w:rPr>
          <w:sz w:val="28"/>
          <w:szCs w:val="28"/>
        </w:rPr>
      </w:pPr>
    </w:p>
    <w:p w14:paraId="54A725CF" w14:textId="77777777" w:rsidR="00C03303" w:rsidRDefault="00C03303" w:rsidP="00610EE1">
      <w:pPr>
        <w:jc w:val="center"/>
        <w:rPr>
          <w:sz w:val="28"/>
          <w:szCs w:val="28"/>
        </w:rPr>
      </w:pPr>
    </w:p>
    <w:p w14:paraId="78F27B48" w14:textId="77777777" w:rsidR="00C03303" w:rsidRDefault="00C03303" w:rsidP="00610EE1">
      <w:pPr>
        <w:jc w:val="center"/>
        <w:rPr>
          <w:sz w:val="28"/>
          <w:szCs w:val="28"/>
        </w:rPr>
      </w:pPr>
    </w:p>
    <w:p w14:paraId="3782B77C" w14:textId="77777777" w:rsidR="00C03303" w:rsidRDefault="00C03303" w:rsidP="00610EE1">
      <w:pPr>
        <w:jc w:val="center"/>
        <w:rPr>
          <w:sz w:val="28"/>
          <w:szCs w:val="28"/>
        </w:rPr>
      </w:pPr>
    </w:p>
    <w:p w14:paraId="3EAAA6A6" w14:textId="77777777" w:rsidR="00C03303" w:rsidRDefault="00C03303" w:rsidP="00610EE1">
      <w:pPr>
        <w:jc w:val="center"/>
        <w:rPr>
          <w:sz w:val="28"/>
          <w:szCs w:val="28"/>
        </w:rPr>
      </w:pPr>
    </w:p>
    <w:p w14:paraId="195542F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10EE1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10EE1">
      <w:pPr>
        <w:jc w:val="center"/>
        <w:rPr>
          <w:sz w:val="28"/>
          <w:szCs w:val="28"/>
        </w:rPr>
      </w:pPr>
    </w:p>
    <w:p w14:paraId="0873F789" w14:textId="63EBFD70" w:rsidR="00C03303" w:rsidRDefault="00C03303" w:rsidP="00610EE1">
      <w:pPr>
        <w:jc w:val="center"/>
        <w:rPr>
          <w:sz w:val="28"/>
          <w:szCs w:val="28"/>
        </w:rPr>
      </w:pPr>
    </w:p>
    <w:p w14:paraId="6F669424" w14:textId="66142400" w:rsidR="00C03303" w:rsidRDefault="00C03303" w:rsidP="00610EE1">
      <w:pPr>
        <w:jc w:val="center"/>
        <w:rPr>
          <w:sz w:val="28"/>
          <w:szCs w:val="28"/>
        </w:rPr>
      </w:pPr>
    </w:p>
    <w:p w14:paraId="2DB60F09" w14:textId="77777777" w:rsidR="00B84384" w:rsidRDefault="00B84384" w:rsidP="00610EE1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165C940E" w:rsidR="00610EE1" w:rsidRPr="00610EE1" w:rsidRDefault="00610EE1" w:rsidP="0029138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 xml:space="preserve">31 августа, </w:t>
      </w:r>
      <w:r w:rsidR="00B84384">
        <w:rPr>
          <w:sz w:val="28"/>
          <w:szCs w:val="28"/>
        </w:rPr>
        <w:t xml:space="preserve">                            </w:t>
      </w:r>
      <w:r w:rsidR="004C60A8">
        <w:rPr>
          <w:sz w:val="28"/>
          <w:szCs w:val="28"/>
        </w:rPr>
        <w:t>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3B541D">
        <w:rPr>
          <w:sz w:val="28"/>
          <w:szCs w:val="28"/>
        </w:rPr>
        <w:t xml:space="preserve">, </w:t>
      </w:r>
      <w:r w:rsidR="003B541D" w:rsidRPr="00580FD6">
        <w:rPr>
          <w:sz w:val="28"/>
          <w:szCs w:val="28"/>
        </w:rPr>
        <w:t>202</w:t>
      </w:r>
      <w:r w:rsidR="0079437A">
        <w:rPr>
          <w:sz w:val="28"/>
          <w:szCs w:val="28"/>
        </w:rPr>
        <w:t>3</w:t>
      </w:r>
      <w:r w:rsidR="003B541D" w:rsidRPr="00580FD6">
        <w:rPr>
          <w:sz w:val="28"/>
          <w:szCs w:val="28"/>
        </w:rPr>
        <w:t xml:space="preserve">, </w:t>
      </w:r>
      <w:r w:rsidR="003B541D">
        <w:rPr>
          <w:sz w:val="28"/>
          <w:szCs w:val="28"/>
        </w:rPr>
        <w:t>24</w:t>
      </w:r>
      <w:r w:rsidR="003B541D" w:rsidRPr="00580FD6">
        <w:rPr>
          <w:sz w:val="28"/>
          <w:szCs w:val="28"/>
        </w:rPr>
        <w:t xml:space="preserve"> января</w:t>
      </w:r>
      <w:r w:rsidR="007322F5">
        <w:rPr>
          <w:sz w:val="28"/>
          <w:szCs w:val="28"/>
        </w:rPr>
        <w:t>, 24 марта</w:t>
      </w:r>
      <w:r w:rsidR="00550C41">
        <w:rPr>
          <w:sz w:val="28"/>
          <w:szCs w:val="28"/>
        </w:rPr>
        <w:t xml:space="preserve">, </w:t>
      </w:r>
      <w:r w:rsidR="00300884">
        <w:rPr>
          <w:sz w:val="28"/>
          <w:szCs w:val="28"/>
          <w:highlight w:val="yellow"/>
        </w:rPr>
        <w:t>16</w:t>
      </w:r>
      <w:r w:rsidR="00550C41" w:rsidRPr="00550C41">
        <w:rPr>
          <w:sz w:val="28"/>
          <w:szCs w:val="28"/>
          <w:highlight w:val="yellow"/>
        </w:rPr>
        <w:t xml:space="preserve"> мая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550C0EA0" w14:textId="77777777" w:rsidR="00B407DA" w:rsidRPr="00BE5EF2" w:rsidRDefault="00B407DA" w:rsidP="00B407DA">
      <w:pPr>
        <w:spacing w:line="360" w:lineRule="auto"/>
        <w:jc w:val="both"/>
        <w:rPr>
          <w:sz w:val="28"/>
          <w:szCs w:val="28"/>
        </w:rPr>
        <w:sectPr w:rsidR="00B407DA" w:rsidRPr="00BE5EF2" w:rsidSect="00B1649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DF5B2" w14:textId="182CB712" w:rsidR="00241FCB" w:rsidRPr="00826D45" w:rsidRDefault="00241FCB" w:rsidP="00291385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706A62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29777932" w14:textId="77777777" w:rsidR="00241FCB" w:rsidRPr="00826D45" w:rsidRDefault="00241FCB" w:rsidP="002E193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06A62" w:rsidRPr="00C437EE" w14:paraId="0B3ACBEE" w14:textId="77777777" w:rsidTr="00706A62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A3C" w14:textId="23341247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2D0A" w14:textId="77560818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пр-т Степана Разина, земельный участок 60Б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2D264" w14:textId="3A816E7D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269C" w14:textId="12788F4C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63:09:0101170:3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C182B" w14:textId="361E20F0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63:09:0101170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8203C" w14:textId="3CE27838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65E2" w14:textId="572ADECC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3889" w14:textId="22B22BE0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3CAC5" w14:textId="2849FC34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6A9BB" w14:textId="395D29D6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06A62">
              <w:rPr>
                <w:color w:val="000000"/>
                <w:sz w:val="14"/>
                <w:szCs w:val="14"/>
              </w:rPr>
              <w:br/>
              <w:t>№405-БА/2021 от 02.11.2021 действует с 02.11.2021 по 01.11.2033.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A2D53" w14:textId="461AD381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02.11.2021 - 01.11.2033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97A14" w14:textId="0E30D0C3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428E" w14:textId="51187BAF" w:rsidR="00706A62" w:rsidRPr="0002257F" w:rsidRDefault="00706A62" w:rsidP="00706A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BF3400" w14:textId="04FF4C23" w:rsidR="00706A62" w:rsidRPr="0002257F" w:rsidRDefault="00706A62" w:rsidP="00706A62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14:paraId="69AE1A76" w14:textId="2FF592B9" w:rsidR="00241FCB" w:rsidRDefault="00241FCB" w:rsidP="00B84384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FB6785C" w14:textId="2B269A5E" w:rsidR="00706A62" w:rsidRPr="00826D45" w:rsidRDefault="00706A62" w:rsidP="00706A62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63449F2" w14:textId="77777777" w:rsidR="00706A62" w:rsidRDefault="00706A62" w:rsidP="00706A6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06A62" w:rsidRPr="00C437EE" w14:paraId="71D46452" w14:textId="77777777" w:rsidTr="00706A62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4F05B1AA" w14:textId="791A73DC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D9E33" w14:textId="70CFA1A9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Самарская область, г.Тольятти, Центральный район, на пересечении ул. Льва Толстого и Герцена, в квартале 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AE364" w14:textId="6879C0EF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6625D80" w14:textId="21EB8A6F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63:09:0301137:19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6A9E02C" w14:textId="642A9698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63:09:0301137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09EEAC" w14:textId="50E02FFE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160B88" w14:textId="439DF6E5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55273" w14:textId="1E157DF2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F8CAEF" w14:textId="398D5CB8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E25C3" w14:textId="7F2AD455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706A62">
              <w:rPr>
                <w:color w:val="000000"/>
                <w:sz w:val="14"/>
                <w:szCs w:val="14"/>
              </w:rPr>
              <w:br/>
              <w:t>№ 15-БА/2021 от 11.01.2021, действует с 12.01.2021 по 11.01.2033.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4B9C1B" w14:textId="2CFEA444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12.01.2021 - 11.01.20</w:t>
            </w:r>
            <w:r w:rsidR="0030088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091CC" w14:textId="6A0EE39E" w:rsidR="00706A62" w:rsidRPr="0002257F" w:rsidRDefault="00706A62" w:rsidP="00706A62">
            <w:pPr>
              <w:jc w:val="center"/>
              <w:rPr>
                <w:color w:val="000000"/>
                <w:sz w:val="14"/>
                <w:szCs w:val="14"/>
              </w:rPr>
            </w:pPr>
            <w:r w:rsidRPr="00706A6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7CD61EB7" w14:textId="77777777" w:rsidR="00706A62" w:rsidRPr="0002257F" w:rsidRDefault="00706A62" w:rsidP="00706A62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3D6549FE" w14:textId="77777777" w:rsidR="00706A62" w:rsidRPr="0002257F" w:rsidRDefault="00706A62" w:rsidP="00706A62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7C198FD4" w14:textId="736C5A5D" w:rsidR="00706A62" w:rsidRDefault="00706A62" w:rsidP="00706A6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43A23DA" w14:textId="4EF78482" w:rsidR="00706A62" w:rsidRPr="00826D45" w:rsidRDefault="00706A62" w:rsidP="00706A62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="003C7DFC">
        <w:rPr>
          <w:sz w:val="28"/>
          <w:szCs w:val="28"/>
        </w:rPr>
        <w:t>7</w:t>
      </w:r>
      <w:r>
        <w:rPr>
          <w:sz w:val="28"/>
          <w:szCs w:val="28"/>
        </w:rPr>
        <w:t xml:space="preserve">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57E3DE9" w14:textId="77777777" w:rsidR="00706A62" w:rsidRDefault="00706A62" w:rsidP="00706A6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559"/>
        <w:gridCol w:w="1417"/>
        <w:gridCol w:w="426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C7DFC" w:rsidRPr="00C437EE" w14:paraId="2FAC5EA4" w14:textId="77777777" w:rsidTr="003C7DFC">
        <w:trPr>
          <w:trHeight w:val="1141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14:paraId="4719D3B5" w14:textId="6B6217E4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AC35" w14:textId="74175B5C" w:rsidR="003C7DFC" w:rsidRPr="003C7DFC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Самарская область, г.Тольятти, Центральный район, ул.Карла Маркса, на остановке общественного транспорта "Кинотеатр "Космос" на территории парка культуры и отдыха Центрального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44D9" w14:textId="3F18DB79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946" w14:textId="37A87EF5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63:09:0301173:1491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ADFF" w14:textId="561B5A37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F8FC" w14:textId="7260C851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C438" w14:textId="05F1D18D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8F07" w14:textId="2900C718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F4F4" w14:textId="1DE2B864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6C3" w14:textId="1DC8918C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3C7DFC">
              <w:rPr>
                <w:color w:val="000000"/>
                <w:sz w:val="14"/>
                <w:szCs w:val="14"/>
              </w:rPr>
              <w:br/>
              <w:t>№331-БА/2021 от 11.08.2021 действует с 11.08.2021 по 10.08.2033.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AC75" w14:textId="32846AB2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11.08.2021 - 10.08.2033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BF06" w14:textId="1CFE0968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7D3E1DB2" w14:textId="77777777" w:rsidR="003C7DFC" w:rsidRPr="0002257F" w:rsidRDefault="003C7DFC" w:rsidP="003C7DFC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  <w:noWrap/>
            <w:vAlign w:val="center"/>
            <w:hideMark/>
          </w:tcPr>
          <w:p w14:paraId="530631AB" w14:textId="77777777" w:rsidR="003C7DFC" w:rsidRPr="0002257F" w:rsidRDefault="003C7DFC" w:rsidP="003C7DFC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2B7742D" w14:textId="77777777" w:rsidR="00706A62" w:rsidRDefault="00706A62" w:rsidP="00706A6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B52BE8" w14:textId="02013FF5" w:rsidR="00706A62" w:rsidRPr="00826D45" w:rsidRDefault="00706A62" w:rsidP="00706A62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800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E625F95" w14:textId="038A96C2" w:rsidR="00706A62" w:rsidRDefault="00706A62" w:rsidP="00706A6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06A62" w:rsidRPr="00C437EE" w14:paraId="4707536C" w14:textId="77777777" w:rsidTr="00BE5EF2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B847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ABA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пр-кт Ленинский, квартал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70BB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83A2" w14:textId="17E1EF08" w:rsidR="00706A62" w:rsidRPr="0002257F" w:rsidRDefault="00BE5EF2" w:rsidP="00BE5EF2">
            <w:pPr>
              <w:jc w:val="center"/>
              <w:rPr>
                <w:color w:val="000000"/>
                <w:sz w:val="14"/>
                <w:szCs w:val="14"/>
              </w:rPr>
            </w:pPr>
            <w:r w:rsidRPr="00BE5EF2">
              <w:rPr>
                <w:color w:val="000000"/>
                <w:sz w:val="14"/>
                <w:szCs w:val="14"/>
              </w:rPr>
              <w:t>423152,04 1316794,71 423149,69 1316809,15 423143,71 1316808,17 423145,01 1316800,18 423145,59 1316800,27 423146,82 1316792,72 423149,03 1316793,08 423148,85 1316794,19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C58D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19B0D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5F99F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0F92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02E1A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58205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9ED36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DD99A" w14:textId="77777777" w:rsidR="00706A62" w:rsidRPr="0002257F" w:rsidRDefault="00706A62" w:rsidP="00346F64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1D07F" w14:textId="77777777" w:rsidR="00706A62" w:rsidRPr="0002257F" w:rsidRDefault="00706A62" w:rsidP="00346F64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8732C" w14:textId="77777777" w:rsidR="00706A62" w:rsidRPr="0002257F" w:rsidRDefault="00706A62" w:rsidP="00346F64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0FEE331A" w14:textId="1A3E2D1F" w:rsidR="00706A62" w:rsidRDefault="00706A62" w:rsidP="00706A6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189E72" w14:textId="3D864CF9" w:rsidR="00706A62" w:rsidRPr="00826D45" w:rsidRDefault="00706A62" w:rsidP="003C7DFC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3C7DFC">
        <w:rPr>
          <w:sz w:val="28"/>
          <w:szCs w:val="28"/>
        </w:rPr>
        <w:t>953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D834032" w14:textId="77777777" w:rsidR="00706A62" w:rsidRPr="00826D45" w:rsidRDefault="00706A62" w:rsidP="00706A6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C7DFC" w:rsidRPr="00C437EE" w14:paraId="2200EC9C" w14:textId="77777777" w:rsidTr="003C7DFC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2B4A0" w14:textId="0CA8591D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3EB6" w14:textId="4518D349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ул.Революционная, квартал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84C3" w14:textId="646E7374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12F7" w14:textId="7C502478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63:09:0101176:1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7DAD" w14:textId="29940F0C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1790" w14:textId="30121827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AE40" w14:textId="41354D03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D44" w14:textId="34D83273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C8C0" w14:textId="65142EC1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2892" w14:textId="52529F2B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3C7DFC">
              <w:rPr>
                <w:color w:val="000000"/>
                <w:sz w:val="14"/>
                <w:szCs w:val="14"/>
              </w:rPr>
              <w:br/>
              <w:t>№380-БА/2021 от 18.10.2021 действует с 18.10.2021 по 17.10.2033.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3312" w14:textId="46B11487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18.10.2021 - 17.10.2033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EB2" w14:textId="126D6C11" w:rsidR="003C7DFC" w:rsidRPr="0002257F" w:rsidRDefault="003C7DFC" w:rsidP="003C7DFC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5E59A" w14:textId="77777777" w:rsidR="003C7DFC" w:rsidRPr="0002257F" w:rsidRDefault="003C7DFC" w:rsidP="003C7DFC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63735" w14:textId="77777777" w:rsidR="003C7DFC" w:rsidRPr="0002257F" w:rsidRDefault="003C7DFC" w:rsidP="003C7DFC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1881D5FF" w14:textId="77777777" w:rsidR="00706A62" w:rsidRDefault="00706A62" w:rsidP="00706A62">
      <w:pPr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3B8603A4" w14:textId="448194B9" w:rsidR="00560552" w:rsidRPr="00826D45" w:rsidRDefault="00560552" w:rsidP="003C7DFC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1905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F4670CA" w14:textId="77777777" w:rsidR="00560552" w:rsidRPr="00826D45" w:rsidRDefault="00560552" w:rsidP="005605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60552" w:rsidRPr="00C437EE" w14:paraId="4268E50E" w14:textId="77777777" w:rsidTr="00560552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1B06D" w14:textId="0F294808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A2487" w14:textId="217B980B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Самарская область, г. Тольятти, Автозаводский район, 1 квартал, ул. Революционная, севернее здания, расположенного по адресу: ул. Революционная,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854A4" w14:textId="1D849705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3EC53" w14:textId="02A25710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423864,06 1316102,73 423862,91 1316110,65 423857,96 1316109,93 423859,11 1316102,02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DF057" w14:textId="28F2B5CA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9F853" w14:textId="0234C9F9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83CE7" w14:textId="3E3519CB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53EF5" w14:textId="162B4D67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D436D" w14:textId="16452BEE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08157" w14:textId="76B3162F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560552">
              <w:rPr>
                <w:color w:val="000000"/>
                <w:sz w:val="14"/>
                <w:szCs w:val="14"/>
              </w:rPr>
              <w:br/>
              <w:t>№ 69/2023 от 13.04.2023 действует с 13.04.2023 по 12.04.2028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ED127" w14:textId="4F670947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13.04.2023 - 12.04.2028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AAA40" w14:textId="3EDBBA8A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20DFF" w14:textId="77777777" w:rsidR="00560552" w:rsidRPr="0002257F" w:rsidRDefault="00560552" w:rsidP="00560552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FEB0C" w14:textId="77777777" w:rsidR="00560552" w:rsidRPr="0002257F" w:rsidRDefault="00560552" w:rsidP="00560552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D281EAE" w14:textId="77777777" w:rsidR="00560552" w:rsidRDefault="00560552" w:rsidP="0056055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53DDBCB" w14:textId="64A9B238" w:rsidR="00560552" w:rsidRPr="00826D45" w:rsidRDefault="00560552" w:rsidP="003C7DFC">
      <w:pPr>
        <w:numPr>
          <w:ilvl w:val="1"/>
          <w:numId w:val="1"/>
        </w:numPr>
        <w:ind w:left="11" w:firstLine="840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1934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125AED2" w14:textId="77777777" w:rsidR="00560552" w:rsidRPr="00826D45" w:rsidRDefault="00560552" w:rsidP="0056055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60552" w:rsidRPr="00C437EE" w14:paraId="342338FC" w14:textId="77777777" w:rsidTr="00560552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09159" w14:textId="526FBF5C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4BBC0" w14:textId="00867540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Самарская область, г. Тольятти, Комсомольский район, Поволжское шоссе, восточнее городского кладбища, место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3AC56" w14:textId="3BA61F6E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7352F" w14:textId="6C9D0CCE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423817,03 1334033,16 423813,54 1334038,05 423809,47 1334035,14 423812,96 1334030,26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03306" w14:textId="2609F102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25D32" w14:textId="63C1D072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E3635" w14:textId="011587D0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27096" w14:textId="7650E04B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60276" w14:textId="43F5E7CA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непродовольственная-реализация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925C9" w14:textId="1F78AF95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 xml:space="preserve">используется, договор </w:t>
            </w:r>
            <w:r w:rsidRPr="00560552">
              <w:rPr>
                <w:color w:val="000000"/>
                <w:sz w:val="14"/>
                <w:szCs w:val="14"/>
              </w:rPr>
              <w:br/>
              <w:t>№ 70/2023 от 28.04.2023 действует с 28.04.2023 по 27.04.2028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B5D59" w14:textId="0B714BC0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28.04.2023 - 27.04.2028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8E432" w14:textId="35896517" w:rsidR="00560552" w:rsidRPr="0002257F" w:rsidRDefault="00560552" w:rsidP="00560552">
            <w:pPr>
              <w:jc w:val="center"/>
              <w:rPr>
                <w:color w:val="000000"/>
                <w:sz w:val="14"/>
                <w:szCs w:val="14"/>
              </w:rPr>
            </w:pPr>
            <w:r w:rsidRPr="00560552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702DF" w14:textId="77777777" w:rsidR="00560552" w:rsidRPr="0002257F" w:rsidRDefault="00560552" w:rsidP="00560552">
            <w:pPr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5F20A" w14:textId="77777777" w:rsidR="00560552" w:rsidRPr="0002257F" w:rsidRDefault="00560552" w:rsidP="00560552">
            <w:pPr>
              <w:contextualSpacing/>
              <w:jc w:val="center"/>
              <w:rPr>
                <w:sz w:val="14"/>
                <w:szCs w:val="14"/>
              </w:rPr>
            </w:pPr>
            <w:r w:rsidRPr="0002257F">
              <w:rPr>
                <w:sz w:val="14"/>
                <w:szCs w:val="14"/>
              </w:rPr>
              <w:t>-</w:t>
            </w:r>
          </w:p>
        </w:tc>
      </w:tr>
    </w:tbl>
    <w:p w14:paraId="464DDCBC" w14:textId="77777777" w:rsidR="00560552" w:rsidRDefault="00560552" w:rsidP="0056055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F4DAC2C" w14:textId="12031594" w:rsidR="00460786" w:rsidRDefault="00460786" w:rsidP="003C7DFC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Пункты </w:t>
      </w:r>
      <w:r w:rsidR="00661740">
        <w:rPr>
          <w:sz w:val="28"/>
          <w:szCs w:val="28"/>
        </w:rPr>
        <w:t>32, 333, 946, 1121, 1151</w:t>
      </w:r>
      <w:r w:rsidR="00291385" w:rsidRPr="00291385">
        <w:rPr>
          <w:sz w:val="28"/>
          <w:szCs w:val="28"/>
        </w:rPr>
        <w:t xml:space="preserve"> </w:t>
      </w:r>
      <w:r w:rsidRPr="00291385">
        <w:rPr>
          <w:sz w:val="28"/>
          <w:szCs w:val="28"/>
        </w:rPr>
        <w:t>Приложения исключить.</w:t>
      </w:r>
    </w:p>
    <w:p w14:paraId="14B15428" w14:textId="4F768C35" w:rsidR="00F9732F" w:rsidRPr="00291385" w:rsidRDefault="00610EE1" w:rsidP="003C7DFC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</w:t>
      </w:r>
      <w:r w:rsidR="00071DB9" w:rsidRPr="00291385">
        <w:rPr>
          <w:sz w:val="28"/>
          <w:szCs w:val="28"/>
        </w:rPr>
        <w:t>Приложение</w:t>
      </w:r>
      <w:r w:rsidRPr="00291385">
        <w:rPr>
          <w:sz w:val="28"/>
          <w:szCs w:val="28"/>
        </w:rPr>
        <w:t xml:space="preserve"> пункт</w:t>
      </w:r>
      <w:r w:rsidR="00460786" w:rsidRPr="00291385">
        <w:rPr>
          <w:sz w:val="28"/>
          <w:szCs w:val="28"/>
        </w:rPr>
        <w:t>ами</w:t>
      </w:r>
      <w:r w:rsidR="00936752" w:rsidRPr="00291385">
        <w:rPr>
          <w:sz w:val="28"/>
          <w:szCs w:val="28"/>
        </w:rPr>
        <w:t xml:space="preserve"> </w:t>
      </w:r>
      <w:r w:rsidR="00D3708D" w:rsidRPr="00291385">
        <w:rPr>
          <w:sz w:val="28"/>
          <w:szCs w:val="28"/>
        </w:rPr>
        <w:t>19</w:t>
      </w:r>
      <w:r w:rsidR="00291385">
        <w:rPr>
          <w:sz w:val="28"/>
          <w:szCs w:val="28"/>
        </w:rPr>
        <w:t>5</w:t>
      </w:r>
      <w:r w:rsidR="003719C3">
        <w:rPr>
          <w:sz w:val="28"/>
          <w:szCs w:val="28"/>
        </w:rPr>
        <w:t>9</w:t>
      </w:r>
      <w:r w:rsidR="00460786" w:rsidRPr="00291385">
        <w:rPr>
          <w:sz w:val="28"/>
          <w:szCs w:val="28"/>
        </w:rPr>
        <w:t xml:space="preserve"> - </w:t>
      </w:r>
      <w:r w:rsidR="00964FD6">
        <w:rPr>
          <w:sz w:val="28"/>
          <w:szCs w:val="28"/>
        </w:rPr>
        <w:t>2031</w:t>
      </w:r>
      <w:r w:rsidR="007D7059" w:rsidRPr="00291385">
        <w:rPr>
          <w:sz w:val="28"/>
          <w:szCs w:val="28"/>
        </w:rPr>
        <w:t xml:space="preserve"> </w:t>
      </w:r>
      <w:r w:rsidR="00F9732F" w:rsidRPr="00291385">
        <w:rPr>
          <w:sz w:val="28"/>
          <w:szCs w:val="28"/>
        </w:rPr>
        <w:t>с</w:t>
      </w:r>
      <w:r w:rsidRPr="00291385">
        <w:rPr>
          <w:sz w:val="28"/>
          <w:szCs w:val="28"/>
        </w:rPr>
        <w:t>ледующего содержания:</w:t>
      </w:r>
    </w:p>
    <w:p w14:paraId="107F277C" w14:textId="77777777" w:rsidR="00F9732F" w:rsidRPr="00E60BD0" w:rsidRDefault="00F9732F" w:rsidP="00D702A2">
      <w:pPr>
        <w:ind w:firstLine="709"/>
        <w:contextualSpacing/>
        <w:jc w:val="both"/>
        <w:rPr>
          <w:sz w:val="28"/>
          <w:szCs w:val="28"/>
        </w:rPr>
      </w:pPr>
      <w:r w:rsidRPr="00291385"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559"/>
        <w:gridCol w:w="1134"/>
        <w:gridCol w:w="567"/>
        <w:gridCol w:w="1134"/>
        <w:gridCol w:w="992"/>
        <w:gridCol w:w="1418"/>
        <w:gridCol w:w="1134"/>
        <w:gridCol w:w="850"/>
        <w:gridCol w:w="2410"/>
        <w:gridCol w:w="425"/>
        <w:gridCol w:w="426"/>
      </w:tblGrid>
      <w:tr w:rsidR="00E60BD0" w:rsidRPr="00E60BD0" w14:paraId="54DD273E" w14:textId="77777777" w:rsidTr="003C7DFC">
        <w:trPr>
          <w:trHeight w:val="5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7845B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796B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4C50D1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A1A15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C061EA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E60BD0" w:rsidRDefault="00F9732F" w:rsidP="00F9732F">
            <w:pPr>
              <w:jc w:val="center"/>
              <w:rPr>
                <w:sz w:val="14"/>
                <w:szCs w:val="14"/>
              </w:rPr>
            </w:pPr>
            <w:r w:rsidRPr="00E60BD0">
              <w:rPr>
                <w:sz w:val="14"/>
                <w:szCs w:val="14"/>
              </w:rPr>
              <w:t>14</w:t>
            </w:r>
          </w:p>
        </w:tc>
      </w:tr>
      <w:tr w:rsidR="000B4C75" w:rsidRPr="00FA2DDC" w14:paraId="6E85C9D1" w14:textId="77777777" w:rsidTr="00854541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EDF6AB2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D21A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Автозаводский район, б-р Курчатова, 12Б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1E314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41311" w14:textId="77777777" w:rsidR="00854541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 </w:t>
            </w:r>
          </w:p>
          <w:p w14:paraId="164D3AD3" w14:textId="6C4E3EA4" w:rsidR="00854541" w:rsidRPr="00854541" w:rsidRDefault="00854541" w:rsidP="00854541">
            <w:pPr>
              <w:jc w:val="center"/>
              <w:rPr>
                <w:color w:val="000000"/>
                <w:sz w:val="14"/>
                <w:szCs w:val="14"/>
              </w:rPr>
            </w:pPr>
            <w:r w:rsidRPr="00854541">
              <w:rPr>
                <w:color w:val="000000"/>
                <w:sz w:val="14"/>
                <w:szCs w:val="14"/>
              </w:rPr>
              <w:t>424625,43 1317193,26 424623,75 1317205,65 424607,89 1317203,50 424609,57 1317191,11</w:t>
            </w:r>
          </w:p>
          <w:p w14:paraId="3501726C" w14:textId="237A7B9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8F7241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63:09:0101161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1ED300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160FF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2E0BD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B4B0A7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9CDBC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8681A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9EEF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C246A3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1CB62E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68E1050C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D9C3F3A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3267EB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п-ов Копылово, севернее СТ "Стройиндустрия"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95FAA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7C690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63:09:0206057:2820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958ED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63:09:0206057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157B66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BE945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0E796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E1586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A663A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0098FB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9D42F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4E0AC8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00704C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0B4C75" w:rsidRPr="00FA2DDC" w14:paraId="0120206D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B8B9DB7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2E2EBA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г.Тольятти, Автозаводский район, западнее дома 79А, по проспекту Степана Разина.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366B8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86FD2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 xml:space="preserve">421892,95 1317301,40                      421892,24 1317306,35                      421867,49 1317302,81              421868,20 1317297,86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F68FFF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63:09:0101169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F1922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3EB9E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2E411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942794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F5CF0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5D4CE8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5C6BCC" w14:textId="77777777" w:rsidR="00FA2DDC" w:rsidRPr="00FA2DDC" w:rsidRDefault="00FA2DDC" w:rsidP="00FA2DDC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A05358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AA0F76" w14:textId="77777777" w:rsidR="00FA2DDC" w:rsidRPr="00FA2DDC" w:rsidRDefault="00FA2DDC" w:rsidP="00FA2DDC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DD164A" w:rsidRPr="00FA2DDC" w14:paraId="7FB6810A" w14:textId="77777777" w:rsidTr="00DD164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888A121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lastRenderedPageBreak/>
              <w:t>1962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A5D4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986D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F7B0" w14:textId="692DA5A3" w:rsidR="00DD164A" w:rsidRPr="00854541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DD164A">
              <w:rPr>
                <w:color w:val="000000"/>
                <w:sz w:val="14"/>
                <w:szCs w:val="14"/>
              </w:rPr>
              <w:t xml:space="preserve">417889,09 1328659,87 417889,26 1328662,87 417887,26 1328663,02 417887,10 1328660,02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49185D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38AA8A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32243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62BAC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763C53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52A00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59006B" w14:textId="4B7AF2DD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1C81B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16BFB4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C514AA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DD164A" w:rsidRPr="00FA2DDC" w14:paraId="5BB0571B" w14:textId="77777777" w:rsidTr="00DD164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781612F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A07FD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14C6D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D16F" w14:textId="02F05FFD" w:rsidR="00DD164A" w:rsidRPr="00C467F9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DD164A">
              <w:rPr>
                <w:color w:val="000000"/>
                <w:sz w:val="14"/>
                <w:szCs w:val="14"/>
              </w:rPr>
              <w:t>417965,56 1327832,88 417964,72 1327835,76   417962,80 1327835,20 417963,64 1327832,32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C84F03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8C0F10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AC517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7A29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85BDF8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5B818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046B39" w14:textId="646D6FCB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92693D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DC02A1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5DC08A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DD164A" w:rsidRPr="00FA2DDC" w14:paraId="5FF397D7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70A9302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6724C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B746B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3084" w14:textId="364D08A0" w:rsidR="00DD164A" w:rsidRPr="00C467F9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417868,27 1328200,04 417868,29 1328203,04 417866,29 1328203,05 417866,27 1328200,05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583DB2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43DEB5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3A822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60D26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033AC0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1D0AF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DFA9DC" w14:textId="6053D1FC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84200E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CEAFB2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372E30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DD164A" w:rsidRPr="00FA2DDC" w14:paraId="3AA82948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F14F9FC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7097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32107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DA9E" w14:textId="2E4499AA" w:rsidR="00DD164A" w:rsidRPr="00C467F9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417867,29 1328230,34 417866,40 1328233,21 417864,49 1328232,61 417865,38 1328229,74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8DBE6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CE81E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A913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21FC8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0A20F6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F4707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7479DC" w14:textId="73AEF533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73CE1A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B6ABD8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EB1C44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DD164A" w:rsidRPr="00FA2DDC" w14:paraId="2421CDAA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044920F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440A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16CDC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091E" w14:textId="15FD19DD" w:rsidR="00DD164A" w:rsidRPr="00C467F9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>417901,95 1328844,38 417903,62 1328846,88 417901,96 1328847,99 417900,29 1328845,50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CC8B87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11ACC2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D6BE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1B6E4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921C3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196EA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17718B" w14:textId="4C56C7A5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6B8F81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6D0F92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FB275D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DD164A" w:rsidRPr="00FA2DDC" w14:paraId="054A404E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FDBB30C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1967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70A75A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Самарская область, г. Тольятти, Комсомольский район, Набережная Комсомольского района городского округа Тольятти, место №6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11948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ED72" w14:textId="3F72353D" w:rsidR="00DD164A" w:rsidRPr="00C467F9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3C7DFC">
              <w:rPr>
                <w:color w:val="000000"/>
                <w:sz w:val="14"/>
                <w:szCs w:val="14"/>
              </w:rPr>
              <w:t xml:space="preserve">417903,98 1328859,19 417902,21 1328861,61 417900,60 1328860,43 417902,37 1328858,01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7905DC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63:09:0201058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E27B6C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5C869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62662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FB46F5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DF82D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86A1A6" w14:textId="07797BC5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15.04. - 31.10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F44C33" w14:textId="77777777" w:rsidR="00DD164A" w:rsidRPr="00FA2DDC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FA2DDC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1C13C6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2F6534" w14:textId="77777777" w:rsidR="00DD164A" w:rsidRPr="00FA2DDC" w:rsidRDefault="00DD164A" w:rsidP="00DD164A">
            <w:pPr>
              <w:jc w:val="center"/>
              <w:rPr>
                <w:sz w:val="14"/>
                <w:szCs w:val="14"/>
              </w:rPr>
            </w:pPr>
            <w:r w:rsidRPr="00FA2DDC">
              <w:rPr>
                <w:sz w:val="14"/>
                <w:szCs w:val="14"/>
              </w:rPr>
              <w:t>-</w:t>
            </w:r>
          </w:p>
        </w:tc>
      </w:tr>
      <w:tr w:rsidR="00DD164A" w:rsidRPr="00661740" w14:paraId="0270C722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D616C9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E9B6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Белорусская, 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C255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0740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63:09:0301106:1682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504E6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DD2DD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4A28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C77A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9619C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6D8C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97383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545B5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41E06B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4B365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2A6B1A5C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B940BD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607B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Ярославская, 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B2466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3B83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63:09:0201059:14030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FF8EF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1C8A4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172A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9292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3B5D0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DD74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E8759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F30D1F" w14:textId="34077463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4B493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4371A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A08FCD8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9DF1256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1970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CF620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84, место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193B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DC60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63:09:0301159:1791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61D00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75A6A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845C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940E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6BA98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337B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8D76F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19DBDD" w14:textId="14CA3E9B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1489F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FDE36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E17F927" w14:textId="77777777" w:rsidTr="003C7DFC">
        <w:trPr>
          <w:trHeight w:val="380"/>
        </w:trPr>
        <w:tc>
          <w:tcPr>
            <w:tcW w:w="567" w:type="dxa"/>
            <w:shd w:val="clear" w:color="auto" w:fill="auto"/>
            <w:noWrap/>
            <w:vAlign w:val="center"/>
          </w:tcPr>
          <w:p w14:paraId="05D8C6E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477D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84, место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67C1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2C03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63:09:0301159:1791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5CE1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E0DBD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FA95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14D3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B4D0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70BE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CFF77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54FDE0" w14:textId="2B4CFA9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9C40F6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74D4E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151E4FF5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8BE548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BEFAD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 Автостроителей, 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A04E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B53A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63:09:0101156:9964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62FC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33988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FEFA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8B2E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032EF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E842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911A7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B0637F" w14:textId="7017F9D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E6086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DD4EA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9A1CEB9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6EE18D6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3B916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4, место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4DC3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17A6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63:09:0101160:847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82B43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4976A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A6C0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E377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D1E0C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8F1A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4B23B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5854A" w14:textId="1BF506BF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F713B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BC374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1C42DE91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F847BE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3228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4, место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FFF9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E05D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63:09:0101160:847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D236B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88B8E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A744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A785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A696B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FC0E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C8CF3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139C7" w14:textId="74C10DE1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D2833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010C5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AEC57A0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C61114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1B2C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 166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372A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230A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63:09:0301153:2497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317B8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5C52A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C2A2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B328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DE3CA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8F9A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1E5D9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F9A001" w14:textId="4D0A1B8B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7C360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30B71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5FF18F2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7EA7B66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8CF5F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Мира,84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3B1A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3601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63:09:0301159:1791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09EE9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3762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8280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3A1E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36F83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CC24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15DA0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A669B" w14:textId="10FC1BE8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1F324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D7E1D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85CEF6B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66CC5B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1977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9FA7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Ярославская, 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A59C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4250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63:09:0201059:2329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5E4F2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0109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9673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A8F1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AF34F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01E5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E86F9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0E6727" w14:textId="206E439C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муниципальному автономному учреждению городского округа Тольятти «Многофункциональный центр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97EE7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A497B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B682277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059AE9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BC51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50 лет Октября, 23,1 этаж – часть позиции № 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44B2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4350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63:09:0301138:3716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C3B60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2BB60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362A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C129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01B24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1009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20A70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B583C6" w14:textId="2CEB8E45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 "Школа № 21"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8D2BE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DA291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F7A4DDB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FEFC6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1979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5FF1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проспект Степана Разина, 99,1 этаж, часть позиции №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70E8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666A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63:09:0101162:10604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8C10C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6D219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DEF7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8E47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F0F46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D117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F3305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9218B4" w14:textId="7D9F3C56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МБОУ ДО ДДЮТ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CA737B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BCF11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3CB935E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209BB7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A06E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проспект Степана Разина, 99,1 этаж, часть позиций №№ 3, 117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7554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FA00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63:09:0101162:10604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9BADA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609A1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3F1F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7795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A7A15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4E45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199D3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B27572" w14:textId="3F86C5CD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МБОУ ДО ДДЮТ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505E2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379E9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CD247BC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3E163CC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E839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ул.Л.Чайкиной, 65, 1 этаж, зона бара, место №28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C1D9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6FCF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63:09:0201059:13055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749AC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61A8F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BF72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6655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49CAD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6671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DE2C9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62202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МБУИ г.о.Тольятти «МДТ»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7977C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F5CD51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2CA18746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A16D0B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50BE2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ул.Л.Чайкиной 65, 1 этаж, зона бара, место №28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C1D0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1C81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63:09:0201059:13055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5153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7B74B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9378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3B52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191F6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5F5B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40B57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7E686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МБУИ г.о.Тольятти «МДТ»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79016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37A42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F0B6838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BCF52D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99D6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Комсомольский район, ул.Л.Чайкиной 65, 1 этаж, зона фойе, место №21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7709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6854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63:09:0201059:13055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E2DDE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63:09:0201059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672E0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E616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A504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769AA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87B0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34540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9132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МБУИ г.о.Тольятти «МДТ»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AF600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03EF9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B23E429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3AA098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D64E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пр-т Степана Разина,93, фойе 1-го этажа,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5B7D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B2BA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63:09:000000:0000(0)//1:0000827:А//0065:11:1020:093:0:0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61FA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39F54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499D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F75B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24FEB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CCD1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6387B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5AA4C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земельным участком принадлежит на праве постоянного (бессрочного) пользования МАУИ «ТЮЗ «Дилижанс»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70B86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5EBA7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8DD4CEA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AF4C19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1985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3059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ул. Карла Маркса, зд.27(1 этаж часть позиции №11)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A159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B5AB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63:09:0301146:1063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3C09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5F93A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1509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E0E5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291D1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E9E8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24757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C0B2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 КДЦ «Буревестник»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04FA0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FA0D4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21678A83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CDC963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B49F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 Победы 46., холл 1-го этажа,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26DD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C9F8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63:09:0301151:4772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1EB3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7A8F8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0039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63C0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6A9F2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8929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CD0C7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6407FF" w14:textId="305CF885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</w:t>
            </w:r>
            <w:r>
              <w:rPr>
                <w:color w:val="000000"/>
                <w:sz w:val="14"/>
                <w:szCs w:val="14"/>
              </w:rPr>
              <w:t xml:space="preserve"> г.</w:t>
            </w:r>
            <w:r w:rsidRPr="00661740">
              <w:rPr>
                <w:color w:val="000000"/>
                <w:sz w:val="14"/>
                <w:szCs w:val="14"/>
              </w:rPr>
              <w:t>о. Тольятти, право распоряжения принадлежит на праве оперативного управления МБУ ДО «ДШИ Центрального района»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93A88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B4929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17FF98A4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C39822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305B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 Победы 46, холл 1-го этажа, место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ECE0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334F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63:09:0301151:54772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C2DD3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C59E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18FC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5296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42D83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CC65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01B8B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183EC5" w14:textId="510F7F62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 ДО «ДШИ Центрального района» г.о.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2CA97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6DFFE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21206C93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8F7CF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9916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Центральный вход № 2, часть нежилого помещения № 19, у входа,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B0FE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EE14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C4FCA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1DF57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F1C7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4D91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989CC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4115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DAA26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53B2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0B636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CF0E8D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62E94E0F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3F2044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9B704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южной стороны, место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E8B0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8CA2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0645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65D7D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6071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B730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195DD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1C9B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14255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E8FC0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1983B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DDED6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AE194B3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B64748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7728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южной стороны, место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0845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1263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54D3F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539FF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C914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E6D1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C07F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A44E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02384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58D8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8435F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15F841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6E86124F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B1294FC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A480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Центральный вход № 2, часть нежилого помещения № 19, у входа с северной стороны, место 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B505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64B8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D960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60565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D275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BF9E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EDA6D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592B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7A5AC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FA995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DA1E5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CAA0C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6C54070E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87946D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EFCA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ангар арочного типа (лит. С) на территории учреждения, инвентарный номер: 0002686, литера: С1, у входа, место №5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01B2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EFB7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63:09:0000000:8643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70E81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8432C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3BF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2184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39E8F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BBDD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9E1CE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8585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F1A37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1936B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96BCA58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E9F8D5C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1993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EE43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131, здание Паровозное депо, часть нежилого помещения, у входа, место №6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57A6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4ACD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63:09:0102161:577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57602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10FD9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DEEB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AA57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4988D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2663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E7E68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82C83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48C326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734D5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0818E33D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73E587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5173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территория учреждения, расположенная юго-западнее от здания Центральный вход, восточнее перекрестка дорог М16 и М17 на расстояние 30 метров, место №7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94D9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33A5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18E7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F459C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5179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7A04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9D81B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617D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4E063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5288F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5E0D2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2C6B31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87F6A8D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DD2439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7907E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территория учреждения, расположенная юго-западнее от здания Центральный вход, восточнее перекрестка дорог М16 и М17 на расстояние 60 метров, место №8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D3E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F0EF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2E6B8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E00AA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5CF7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4A21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FACCA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A186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D628C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7A84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2F459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8CB81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CCC815E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B278A8C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B094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Южное шоссе, 137, территория учреждения, расположенная южнее от здания Центральный вход, место №9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FE2A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5FB4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63:09:0102161:631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6976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63:09:0102161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2A5F5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89D8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FB62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5CEBC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D64A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9AC86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64B8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МАУК ПКИТ им. К.Г. Сахарова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8BE0B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38BD8C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6C5D8BD4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C8BE75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7AA2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8 (2-й этаж (зона А, лит А): часть позиции № 30)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6C1E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995C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63:09:0101173:536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4E65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855DA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7163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C963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ACCD4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B15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3CB43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DB939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BA560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84527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18072C27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BCA3EF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EB32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8 (1-й этаж литера А, зона А, часть комнаты № 82)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B605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CCC6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63:09:0101173:535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39F4C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70C8C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2E9C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0858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EFC2B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DE08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6BE3E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13D43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C00E3B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EEAA4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747E57F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6359D2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1999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DA917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Юбилейная, 8 (1 этаж часть позиции № 50, 3 этаж: часть позиции № 39)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C950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EB40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63:09:0101173:536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0CE24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52B6E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FC3B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315E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AAEB2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CC4A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E2554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E474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 «КЦ «Автоград»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3066E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E7662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07D0651F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C3C43D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2FE3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Горького, д.42 у входа, место поз.№21 ТП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095B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D989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63:09:0301173:1826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33379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E85CD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DC14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C283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0FB00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FF10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2E6B2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1168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МБУК городского округа Тольятти «Объединение детских библиотек»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58FED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359636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7932740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0C3FF0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B5BD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б-р Ленина, д.10, холл 1 этажа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E94E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3474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63-63-09/139/2007-331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92FF3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56655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B359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4B4E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CFF3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715F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D2F87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3464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FCB39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837E5B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1A22515E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35592F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F33FC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Голосова, 20, холл 1 этажа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39F4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2075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63:09:0301152:1412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BF5B7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2477B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163A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8ABA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4ED3B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C81A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A68E4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E076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5DBAD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D51F6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AAEBEEF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198374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8E48A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Чайкиной 71А, холл 1 этажа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5498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21E8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63:09:0000000:0:993/2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3AD9A5" w14:textId="77777777" w:rsidR="00DD164A" w:rsidRPr="00661740" w:rsidRDefault="00300884" w:rsidP="00DD164A">
            <w:pPr>
              <w:jc w:val="center"/>
              <w:rPr>
                <w:color w:val="000000"/>
                <w:sz w:val="14"/>
                <w:szCs w:val="14"/>
              </w:rPr>
            </w:pPr>
            <w:hyperlink r:id="rId9" w:tgtFrame="_blank" w:history="1">
              <w:r w:rsidR="00DD164A" w:rsidRPr="00661740">
                <w:rPr>
                  <w:color w:val="000000"/>
                  <w:sz w:val="14"/>
                  <w:szCs w:val="14"/>
                </w:rPr>
                <w:t>63:09:0201059</w:t>
              </w:r>
            </w:hyperlink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BC614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D1F4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51CD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C0333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A311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B9B38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28B47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МБУК "Библиотеки Тольятти"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A0B13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BC7A5B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31F66AB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CDFDAC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8B2D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Свердлова, д.10, 2 этаж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11AC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CFAC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63:09:0101150:10568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AD0D1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DB132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B828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C804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E276B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1308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DFBA6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FE076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 ДО ДХШ им. М. Шагала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70124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7914C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0F6E73A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6B28D6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E8909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Приморский бульвар, дом 8-А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01D1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69D21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63:09:0101169:640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AD1C5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25E01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3D1E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8D0E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221D8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3C36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FCD7F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F6988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хозяйственного ведения МП «ТТУ»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46D69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A39E2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897EC6B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B118A9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E999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Комсомольский район, ул. Громовой, д. 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84FA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4091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63:09:0204068:559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0E82C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63:09:0204068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BB5BF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3E69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1790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3DFE4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FDA3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73E26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C047A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хозяйственного ведения МП «ТТУ»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89B62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1D998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C16AC51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755A1E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32183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Маршала Жукова, 49, 1 этаж, место № 1, слева от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8511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AFDE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63:09:011168:4180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DA483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11A85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4188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EB83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4E958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C7EF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2FB8C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D0651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 «Лыжные гонки»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C3D39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9826D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DBB5733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CDD91B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2B0D3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ул. Маршала Жукова, 49, 1 этаж, место № 2, слева от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6CFA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7DC0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63:09:011168:4180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40ED8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E45C7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BD23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D50E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960A4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54DD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58EBB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58339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 «Лыжные гонки»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C0B6D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3462B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DA665E6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70D283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CC233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Центральный район, ул. Баныкина, 22А,   здание СК «Акробат», 1 этаж, с правой стороны от центрального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FC40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0329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63:09:0301115:3930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61698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19388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9810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702E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36C48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DADC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A0A37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C66A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EAB44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13476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00521D2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3A0069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9A72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ул. Баныкина,22А,  здание СК «Акробат», 1 этаж, с правой стороны от центрального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D290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CBAE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63:09:0301115:3930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C02D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4FB4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85CC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B5E6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20C29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7329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BD9D9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424B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115F6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8644AB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4451598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FEF5CF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F3EB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ул. Маршала Жукова,13Б, строение 1, зона стойки администратора, место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6908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484E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63:09:0101168:4165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6B92A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E5A00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90F7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27FA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B6F69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ED40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B9BE5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C8756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4D1A8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FEAD2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602D1ABD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95A480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B00C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ул. Маршала Жукова,13Б, строение 1, зона стойки администратора, место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994E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24E3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63:09:0101168:4165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3E735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DB734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3084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11AD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300AA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6042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A9673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EA75A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2 "Красные Крылья"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B0C0D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E1E57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702AEA3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D679EF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9A56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ул. Республиканская, 1, холл 1 ого этажа, зона кассы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AFAB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1355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63:09:0301104:1560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77416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542F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603A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7BB7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9ED5B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9840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CAE35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81A3C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3 «Легкая атлетика»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7400D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5167A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0009DAC3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CF280C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40D4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 Тольятти, Автозаводский район, бульвар Кулибина, д. 13А, 1 этаж, вестибюль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EC16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E470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63:09:0101159:10364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C7199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2D144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0265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B87C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14FBF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40E5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7651D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2E1D6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8 «Союз»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2A5AF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F0CD8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E8F0EDD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51A241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7312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Приморский б-р 49, Манеж,1 этаж, слева от входа, место №1, часть позиции №305, литер А1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50EB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21B3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7A97D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20205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5B8D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201E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DED76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B3D6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6F52D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CAB5D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AEAC9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1FA1CC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E92412A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13A029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2073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Приморский б-р 49, Манеж, 1 этаж, справа от входа, место №1, часть позиции №305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B90D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0430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A7280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B6490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CD19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2FD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B669A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1391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F7EB0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FD31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52F77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ED95A2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26D61E8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BDAD5E1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BE89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Приморский б-р 49, Манеж, 1 этаж,  справа от входа, место №2, часть позиции №305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79AA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4439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82ED8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DF017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7759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7E3E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6EBC8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470C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A81A7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0B8D9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447FB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E4C52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344E439B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951F1AC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13F0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Приморский б-р 49, Бассейн, 1 этаж, слева от входа, место №1, часть позиции №2, литер 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AFC4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E083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CEE61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3F8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B8CC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409C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68EC1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525E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FC3E6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F2B85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96504C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934F1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1B1A8F8D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9845CC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77B4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Приморский б-р 49, Бассейн, 1 этаж, справа от входа, место №1, часть позиции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250B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EDC6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AA8BD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C4E12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E417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1C00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D0B1E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67B5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F73CF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B4AD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A2016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1C9F5D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7404057F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501C2C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9383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Приморский б-р 49, Бассейн, 1 этаж, справа от входа, место №2, часть позиции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F32A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64CB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63:09:0101178:551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89D67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F609E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66E8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B372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F0255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567B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F829D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6A524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E375F0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30539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76268C5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953CF1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BE22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 Революционная д. 80, строение 5,вестибюль павильона раздевалок стадиона «Торпедо»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F81E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75A7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63:09:0101159:9560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5DE5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CEC2E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742C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A7F2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9BC19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DDAC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9FCAD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36877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F7610F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532FE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25356FEB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55A26F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95533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 Революционная, д. 80, вестибюль административного корпуса стадиона «Торпедо», место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6CA2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75F6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63:09:0101159:9593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04466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0D3ED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0E07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0736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F7EA0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A879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91167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557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37146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162FD3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58C269EC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E13620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4E10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 Революционная, д. 80, вестибюль административного корпуса стадиона «Торпедо», место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A1A7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54AC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63:09:0101159:9593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02731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05CEB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7ED0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D791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0A525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5092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3BFBB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3CB3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08820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71407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C76A839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5665D06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B844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 Революционная, д. 80, вестибюль административного корпуса стадиона «Торпедо», место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F3EA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2C3B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63:09:0101159:9593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CA13E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6B2E8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5038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5300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CF67A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9B4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FAE22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C3558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B40416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0DB21B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063498A0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F207AA1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0D703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ул. Юбилейная 6Б, вестибюль спортивного комплекса «Спутник»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6E66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1603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63:09:0101164:536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43E2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F1056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A2DB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7CC4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136AC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3F84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87DD0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36782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AD707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C0C43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641B85C7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ACFE467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A18B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площадь Свободы, 2-А, тамбур АБК стадиона «Труд»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1E68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6045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63:09:0301148:557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A2418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B86E1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391D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DBA4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3FBD8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6194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1414E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72BB8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12 «Лада»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91338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72F485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6D8C8262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EE81FFA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1F76E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Приморский бульвар, 37 (1 этаж южной стороны, позиции № 129 в осях «10-12» и «116») в коридоре (холле) у входа на ледовую арену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0BDB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B6BB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63:09:0101179:511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FF97C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6EA0C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A08C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0372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E1949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непродовольственная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F07A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A5699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F6F4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EC2EC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CBBFD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6CAD2690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272E88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4F77D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ул. Баныкина, 9 (1 этаж, холл, часть позиции № 38) слева у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5ED3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A3CF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63:09:0301115:3927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E1651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EFCDE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B6A7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F422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C88DC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4086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F3FE1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68611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60D4C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CF4C41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1C607A61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9AD510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B71E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Центральный район, ул. Баныкина, 9 (1 этаж, холл, часть позиции № 38) слева у входа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DB9BB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B1CB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63:09:0301115:3927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3973E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63:09:0301115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1FE2C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A890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7FB5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F1B64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 xml:space="preserve">продовольственная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AD03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434CB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E3B85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МБУДО СШОР № 13 «Волгарь»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22C41B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CA20F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24E33848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C43A75E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78899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бульвар Королева, д. 13, этаж 1 часть позиции № 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3CB96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60FE3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63:09:0101176:9733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FC3B8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8374A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9AF0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A971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F440FF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E7471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75EBFE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EB3A0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 городского округа Тольятти «АЭР»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1EE934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E539B1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  <w:tr w:rsidR="00DD164A" w:rsidRPr="00661740" w14:paraId="41A5E393" w14:textId="77777777" w:rsidTr="003C7DF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BF2FB19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2031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7B8DC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Самарская область, г.Тольятти, Автозаводский район, бульвар Королева, д.13, этаж 1, часть позиции № 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BB46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649D39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63:09:0101176:9733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F06A5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63:09:0101176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2BCB17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B2292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торговый автомат (вендинговый автомат)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A267D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734F05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универсальная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B42D8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300BA4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неопределенный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B951A" w14:textId="77777777" w:rsidR="00DD164A" w:rsidRPr="00661740" w:rsidRDefault="00DD164A" w:rsidP="00DD164A">
            <w:pPr>
              <w:jc w:val="center"/>
              <w:rPr>
                <w:color w:val="000000"/>
                <w:sz w:val="14"/>
                <w:szCs w:val="14"/>
              </w:rPr>
            </w:pPr>
            <w:r w:rsidRPr="00661740">
              <w:rPr>
                <w:color w:val="000000"/>
                <w:sz w:val="14"/>
                <w:szCs w:val="14"/>
              </w:rPr>
              <w:t>Муниципальная собственность г.о. Тольятти, право распоряжения принадлежит на праве оперативного управления МАУ городского округа Тольятти «АЭР»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D3F078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BD0641" w14:textId="77777777" w:rsidR="00DD164A" w:rsidRPr="00661740" w:rsidRDefault="00DD164A" w:rsidP="00DD164A">
            <w:pPr>
              <w:jc w:val="center"/>
              <w:rPr>
                <w:sz w:val="14"/>
                <w:szCs w:val="14"/>
              </w:rPr>
            </w:pPr>
            <w:r w:rsidRPr="00661740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B84384">
      <w:pPr>
        <w:spacing w:line="360" w:lineRule="auto"/>
        <w:rPr>
          <w:sz w:val="28"/>
          <w:szCs w:val="28"/>
          <w:highlight w:val="yellow"/>
        </w:rPr>
        <w:sectPr w:rsidR="00566C55" w:rsidSect="00EC088A">
          <w:pgSz w:w="16838" w:h="11906" w:orient="landscape"/>
          <w:pgMar w:top="567" w:right="1103" w:bottom="426" w:left="709" w:header="708" w:footer="708" w:gutter="0"/>
          <w:cols w:space="708"/>
          <w:titlePg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10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tgl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ru</w:t>
        </w:r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r w:rsidRPr="008367AE">
        <w:rPr>
          <w:sz w:val="28"/>
          <w:szCs w:val="28"/>
        </w:rPr>
        <w:t>Н.А.Ренц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361993"/>
      <w:docPartObj>
        <w:docPartGallery w:val="Page Numbers (Top of Page)"/>
        <w:docPartUnique/>
      </w:docPartObj>
    </w:sdtPr>
    <w:sdtEndPr/>
    <w:sdtContent>
      <w:p w14:paraId="2AAB7A1F" w14:textId="241DA23F" w:rsidR="00B84384" w:rsidRDefault="00B843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D2F22" w14:textId="77777777" w:rsidR="00B84384" w:rsidRDefault="00B843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8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C050B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913F0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D11A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0259B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F11E0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24C7BB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F2113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941BC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782F0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8491FE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3F7D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14155E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EB6FA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855BA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9AF1EB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C8F724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D6633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95D29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B7879C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B14F5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18"/>
  </w:num>
  <w:num w:numId="2" w16cid:durableId="1933389448">
    <w:abstractNumId w:val="21"/>
  </w:num>
  <w:num w:numId="3" w16cid:durableId="1072704354">
    <w:abstractNumId w:val="12"/>
  </w:num>
  <w:num w:numId="4" w16cid:durableId="295256182">
    <w:abstractNumId w:val="11"/>
  </w:num>
  <w:num w:numId="5" w16cid:durableId="1099182514">
    <w:abstractNumId w:val="6"/>
  </w:num>
  <w:num w:numId="6" w16cid:durableId="1328442557">
    <w:abstractNumId w:val="20"/>
  </w:num>
  <w:num w:numId="7" w16cid:durableId="307978006">
    <w:abstractNumId w:val="1"/>
  </w:num>
  <w:num w:numId="8" w16cid:durableId="163739974">
    <w:abstractNumId w:val="19"/>
  </w:num>
  <w:num w:numId="9" w16cid:durableId="1395423561">
    <w:abstractNumId w:val="13"/>
  </w:num>
  <w:num w:numId="10" w16cid:durableId="244384589">
    <w:abstractNumId w:val="10"/>
  </w:num>
  <w:num w:numId="11" w16cid:durableId="576935996">
    <w:abstractNumId w:val="2"/>
  </w:num>
  <w:num w:numId="12" w16cid:durableId="2081830075">
    <w:abstractNumId w:val="5"/>
  </w:num>
  <w:num w:numId="13" w16cid:durableId="1470592020">
    <w:abstractNumId w:val="0"/>
  </w:num>
  <w:num w:numId="14" w16cid:durableId="1547108406">
    <w:abstractNumId w:val="3"/>
  </w:num>
  <w:num w:numId="15" w16cid:durableId="65492897">
    <w:abstractNumId w:val="9"/>
  </w:num>
  <w:num w:numId="16" w16cid:durableId="1594364012">
    <w:abstractNumId w:val="16"/>
  </w:num>
  <w:num w:numId="17" w16cid:durableId="2045326634">
    <w:abstractNumId w:val="4"/>
  </w:num>
  <w:num w:numId="18" w16cid:durableId="1669746594">
    <w:abstractNumId w:val="7"/>
  </w:num>
  <w:num w:numId="19" w16cid:durableId="1852454042">
    <w:abstractNumId w:val="8"/>
  </w:num>
  <w:num w:numId="20" w16cid:durableId="2046248711">
    <w:abstractNumId w:val="14"/>
  </w:num>
  <w:num w:numId="21" w16cid:durableId="1452936413">
    <w:abstractNumId w:val="17"/>
  </w:num>
  <w:num w:numId="22" w16cid:durableId="23771344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55ABD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B4C75"/>
    <w:rsid w:val="000C2B59"/>
    <w:rsid w:val="000C6DCC"/>
    <w:rsid w:val="000D35E9"/>
    <w:rsid w:val="000D5619"/>
    <w:rsid w:val="000D6FBD"/>
    <w:rsid w:val="000E29BC"/>
    <w:rsid w:val="000E3C5C"/>
    <w:rsid w:val="000E75B3"/>
    <w:rsid w:val="000F094B"/>
    <w:rsid w:val="000F3813"/>
    <w:rsid w:val="001001F8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2DE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F1286"/>
    <w:rsid w:val="002F2E66"/>
    <w:rsid w:val="002F357B"/>
    <w:rsid w:val="00300884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719C3"/>
    <w:rsid w:val="00395AF0"/>
    <w:rsid w:val="003A1030"/>
    <w:rsid w:val="003B0BAB"/>
    <w:rsid w:val="003B10AC"/>
    <w:rsid w:val="003B27D2"/>
    <w:rsid w:val="003B541D"/>
    <w:rsid w:val="003C3B29"/>
    <w:rsid w:val="003C4526"/>
    <w:rsid w:val="003C7DFC"/>
    <w:rsid w:val="003D0777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80FD6"/>
    <w:rsid w:val="00591389"/>
    <w:rsid w:val="00591931"/>
    <w:rsid w:val="00591BE3"/>
    <w:rsid w:val="005A4873"/>
    <w:rsid w:val="005B42EF"/>
    <w:rsid w:val="005B7F27"/>
    <w:rsid w:val="005C14EF"/>
    <w:rsid w:val="005C3C91"/>
    <w:rsid w:val="005C6A0B"/>
    <w:rsid w:val="005C7F40"/>
    <w:rsid w:val="005D0459"/>
    <w:rsid w:val="005D4D9C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56E41"/>
    <w:rsid w:val="006605D9"/>
    <w:rsid w:val="00660A27"/>
    <w:rsid w:val="00661740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06A62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50BB1"/>
    <w:rsid w:val="007511F3"/>
    <w:rsid w:val="00752467"/>
    <w:rsid w:val="00752CAF"/>
    <w:rsid w:val="00760DDE"/>
    <w:rsid w:val="00763EE0"/>
    <w:rsid w:val="0078517D"/>
    <w:rsid w:val="00790167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4541"/>
    <w:rsid w:val="008553BD"/>
    <w:rsid w:val="00863F2C"/>
    <w:rsid w:val="00873DFE"/>
    <w:rsid w:val="00881F20"/>
    <w:rsid w:val="00887444"/>
    <w:rsid w:val="00890C9F"/>
    <w:rsid w:val="00892CED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2591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655AF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2F1E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AA9"/>
    <w:rsid w:val="00C32547"/>
    <w:rsid w:val="00C437EE"/>
    <w:rsid w:val="00C467F9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C088A"/>
    <w:rsid w:val="00EC4509"/>
    <w:rsid w:val="00EC45C4"/>
    <w:rsid w:val="00ED10C8"/>
    <w:rsid w:val="00EE189F"/>
    <w:rsid w:val="00EE1E20"/>
    <w:rsid w:val="00EF3686"/>
    <w:rsid w:val="00F13276"/>
    <w:rsid w:val="00F15B4E"/>
    <w:rsid w:val="00F17DB9"/>
    <w:rsid w:val="00F23EBB"/>
    <w:rsid w:val="00F24542"/>
    <w:rsid w:val="00F249DE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2DDC"/>
    <w:rsid w:val="00FB56AB"/>
    <w:rsid w:val="00FB6822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3:09:0201059:1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26382</TotalTime>
  <Pages>14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36457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112</cp:revision>
  <cp:lastPrinted>2023-04-28T11:54:00Z</cp:lastPrinted>
  <dcterms:created xsi:type="dcterms:W3CDTF">2021-07-16T07:38:00Z</dcterms:created>
  <dcterms:modified xsi:type="dcterms:W3CDTF">2023-05-12T10:32:00Z</dcterms:modified>
</cp:coreProperties>
</file>