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F3BAA" w14:textId="20628C21" w:rsidR="00A14C63" w:rsidRPr="00380CE6" w:rsidRDefault="009637FD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CE6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6DF0A97E" w14:textId="77777777" w:rsidR="000D3449" w:rsidRPr="00380CE6" w:rsidRDefault="000D3449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A34494" w14:textId="697664A7" w:rsidR="000D3449" w:rsidRPr="00380CE6" w:rsidRDefault="00AD125B" w:rsidP="009C5F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80C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 проекту </w:t>
      </w:r>
      <w:r w:rsidR="00586637" w:rsidRPr="00380C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Решения Думы городского округа Тольятти</w:t>
      </w:r>
    </w:p>
    <w:p w14:paraId="150848AC" w14:textId="77777777" w:rsidR="00380CE6" w:rsidRDefault="00586637" w:rsidP="006C50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CE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C50F9" w:rsidRPr="00380CE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определения начального размера </w:t>
      </w:r>
    </w:p>
    <w:p w14:paraId="71782740" w14:textId="79D89C0A" w:rsidR="00380CE6" w:rsidRDefault="006C50F9" w:rsidP="00380C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CE6">
        <w:rPr>
          <w:rFonts w:ascii="Times New Roman" w:hAnsi="Times New Roman" w:cs="Times New Roman"/>
          <w:b/>
          <w:bCs/>
          <w:sz w:val="28"/>
          <w:szCs w:val="28"/>
        </w:rPr>
        <w:t xml:space="preserve">платы </w:t>
      </w:r>
      <w:r w:rsidR="00F13AAC" w:rsidRPr="00380CE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80CE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13AAC" w:rsidRPr="00380C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0CE6">
        <w:rPr>
          <w:rFonts w:ascii="Times New Roman" w:hAnsi="Times New Roman" w:cs="Times New Roman"/>
          <w:b/>
          <w:bCs/>
          <w:sz w:val="28"/>
          <w:szCs w:val="28"/>
        </w:rPr>
        <w:t xml:space="preserve">договору на размещение объектов на землях или земельных </w:t>
      </w:r>
    </w:p>
    <w:p w14:paraId="468ABAB5" w14:textId="2DBEE60D" w:rsidR="00853F11" w:rsidRPr="00380CE6" w:rsidRDefault="006C50F9" w:rsidP="00380C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CE6">
        <w:rPr>
          <w:rFonts w:ascii="Times New Roman" w:hAnsi="Times New Roman" w:cs="Times New Roman"/>
          <w:b/>
          <w:bCs/>
          <w:sz w:val="28"/>
          <w:szCs w:val="28"/>
        </w:rPr>
        <w:t>участках, находящихся в муниципальной собственности городского округа</w:t>
      </w:r>
      <w:r w:rsidR="00380C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0CE6">
        <w:rPr>
          <w:rFonts w:ascii="Times New Roman" w:hAnsi="Times New Roman" w:cs="Times New Roman"/>
          <w:b/>
          <w:bCs/>
          <w:sz w:val="28"/>
          <w:szCs w:val="28"/>
        </w:rPr>
        <w:t>Тольятти, либо на земельных участках, государственная собственность на которые</w:t>
      </w:r>
      <w:r w:rsidR="00380C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0CE6">
        <w:rPr>
          <w:rFonts w:ascii="Times New Roman" w:hAnsi="Times New Roman" w:cs="Times New Roman"/>
          <w:b/>
          <w:bCs/>
          <w:sz w:val="28"/>
          <w:szCs w:val="28"/>
        </w:rPr>
        <w:t>не разграничена, в городском округе Тольятти, заключаемому по итогам аукциона, без предоставления земельных участков и установления сервитутов</w:t>
      </w:r>
      <w:r w:rsidR="00586637" w:rsidRPr="00380CE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3297C88" w14:textId="77777777" w:rsidR="00F06A83" w:rsidRPr="00380CE6" w:rsidRDefault="00F06A83" w:rsidP="00F06A83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C7C19F6" w14:textId="77777777" w:rsidR="008D3368" w:rsidRPr="008D3368" w:rsidRDefault="008D3368" w:rsidP="00A72285">
      <w:pPr>
        <w:suppressAutoHyphens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3368">
        <w:rPr>
          <w:rFonts w:ascii="Times New Roman" w:hAnsi="Times New Roman" w:cs="Times New Roman"/>
          <w:b/>
          <w:bCs/>
          <w:sz w:val="28"/>
          <w:szCs w:val="28"/>
        </w:rPr>
        <w:t xml:space="preserve">1. Разработчик проекта: </w:t>
      </w:r>
    </w:p>
    <w:p w14:paraId="31B9F3A1" w14:textId="07A360F5" w:rsidR="008D3368" w:rsidRPr="008D3368" w:rsidRDefault="008D3368" w:rsidP="00A72285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3368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Pr="008D33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8D3368">
        <w:rPr>
          <w:rFonts w:ascii="Times New Roman" w:hAnsi="Times New Roman" w:cs="Times New Roman"/>
          <w:sz w:val="28"/>
          <w:szCs w:val="28"/>
        </w:rPr>
        <w:t>г.о.Тольятти</w:t>
      </w:r>
      <w:proofErr w:type="spellEnd"/>
      <w:r w:rsidRPr="008D3368">
        <w:rPr>
          <w:rFonts w:ascii="Times New Roman" w:hAnsi="Times New Roman" w:cs="Times New Roman"/>
          <w:sz w:val="28"/>
          <w:szCs w:val="28"/>
        </w:rPr>
        <w:t>.</w:t>
      </w:r>
    </w:p>
    <w:p w14:paraId="0BCA689F" w14:textId="77777777" w:rsidR="008D3368" w:rsidRDefault="008D3368" w:rsidP="00A72285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368">
        <w:rPr>
          <w:rFonts w:ascii="Times New Roman" w:hAnsi="Times New Roman" w:cs="Times New Roman"/>
          <w:sz w:val="28"/>
          <w:szCs w:val="28"/>
        </w:rPr>
        <w:t xml:space="preserve">2.  Вид и наименование проекта нормативного правового акта: </w:t>
      </w:r>
    </w:p>
    <w:p w14:paraId="45C4406E" w14:textId="69880FA6" w:rsidR="008D3368" w:rsidRPr="008D3368" w:rsidRDefault="008D3368" w:rsidP="00A72285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3368">
        <w:rPr>
          <w:rFonts w:ascii="Times New Roman" w:hAnsi="Times New Roman" w:cs="Times New Roman"/>
          <w:sz w:val="28"/>
          <w:szCs w:val="28"/>
        </w:rPr>
        <w:t>проект Решения Думы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368">
        <w:rPr>
          <w:rFonts w:ascii="Times New Roman" w:hAnsi="Times New Roman" w:cs="Times New Roman"/>
          <w:sz w:val="28"/>
          <w:szCs w:val="28"/>
        </w:rPr>
        <w:t>«Об утверждении Порядка определения начального размера платы по договору на размещение объектов на землях или земельных участках, находящихся в муниципальной собственности городского округа Тольятти, либо на земельных участках, государственная собственность на которые не разграничена, в городском округе Тольятти, заключаемому по итогам аукциона, без предоставления земельных участков и установления сервитутов»</w:t>
      </w:r>
      <w:r w:rsidR="00CE30F4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Pr="008D3368">
        <w:rPr>
          <w:rFonts w:ascii="Times New Roman" w:hAnsi="Times New Roman" w:cs="Times New Roman"/>
          <w:sz w:val="28"/>
          <w:szCs w:val="28"/>
        </w:rPr>
        <w:t>.</w:t>
      </w:r>
    </w:p>
    <w:p w14:paraId="14E886BE" w14:textId="5609339C" w:rsidR="008D3368" w:rsidRPr="008D3368" w:rsidRDefault="008D3368" w:rsidP="00A72285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368">
        <w:rPr>
          <w:rFonts w:ascii="Times New Roman" w:hAnsi="Times New Roman" w:cs="Times New Roman"/>
          <w:b/>
          <w:bCs/>
          <w:sz w:val="28"/>
          <w:szCs w:val="28"/>
        </w:rPr>
        <w:t>3. Краткое описание проблемы, на решение которой направлено предлагаемое правовое регулирование</w:t>
      </w:r>
      <w:r w:rsidRPr="008D3368">
        <w:rPr>
          <w:rFonts w:ascii="Times New Roman" w:hAnsi="Times New Roman" w:cs="Times New Roman"/>
          <w:sz w:val="28"/>
          <w:szCs w:val="28"/>
        </w:rPr>
        <w:t>:</w:t>
      </w:r>
    </w:p>
    <w:p w14:paraId="3785E524" w14:textId="6DD45075" w:rsidR="008D3368" w:rsidRPr="008D3368" w:rsidRDefault="00E6149A" w:rsidP="00A72285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7615" w:rsidRPr="00007615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п. 17 постановления Правительства Самарской области от 17.10.2018 № 595 «Об утверждении порядка и условий размещения объектов,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и признании утратившими силу отдельных постановлений Правительства Самарской области», необходимо утвердить представленный проект документа.</w:t>
      </w:r>
    </w:p>
    <w:p w14:paraId="264F3F3B" w14:textId="77777777" w:rsidR="00007615" w:rsidRDefault="00007615" w:rsidP="00A72285">
      <w:pPr>
        <w:suppressAutoHyphens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C1F974" w14:textId="77777777" w:rsidR="00CC15F2" w:rsidRDefault="008D3368" w:rsidP="00CC15F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49A">
        <w:rPr>
          <w:rFonts w:ascii="Times New Roman" w:hAnsi="Times New Roman" w:cs="Times New Roman"/>
          <w:b/>
          <w:bCs/>
          <w:sz w:val="28"/>
          <w:szCs w:val="28"/>
        </w:rPr>
        <w:t>4. Степень регулирующего воздействия проекта акта:</w:t>
      </w:r>
      <w:r w:rsidRPr="008D33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9B51E2" w14:textId="3D5DFDB4" w:rsidR="00853F11" w:rsidRPr="00380CE6" w:rsidRDefault="00CC15F2" w:rsidP="00CC15F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40ED">
        <w:rPr>
          <w:rFonts w:ascii="Times New Roman" w:hAnsi="Times New Roman" w:cs="Times New Roman"/>
          <w:sz w:val="28"/>
          <w:szCs w:val="28"/>
        </w:rPr>
        <w:t>высокая.</w:t>
      </w:r>
    </w:p>
    <w:p w14:paraId="397A185A" w14:textId="4C9E66A5" w:rsidR="00043067" w:rsidRDefault="00043067" w:rsidP="00A72285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</w:t>
      </w:r>
      <w:r w:rsidRPr="0004306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асходные обязательства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администрации городского округа Тольятти возникают в целях определения </w:t>
      </w:r>
      <w:r w:rsidRPr="0004306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рыночной стоимости платы по договору на размещение объекта в месте размещения такого объекта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14:paraId="11698EDE" w14:textId="20F38BBB" w:rsidR="009C40ED" w:rsidRDefault="00CE30F4" w:rsidP="00A72285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 xml:space="preserve">Определить </w:t>
      </w:r>
      <w:r w:rsidR="00A7228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размер расходов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при </w:t>
      </w:r>
      <w:r w:rsidRPr="00CE30F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реализации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требований </w:t>
      </w:r>
      <w:r w:rsidR="00853F11" w:rsidRPr="00380CE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проект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а</w:t>
      </w:r>
      <w:r w:rsidR="00853F11" w:rsidRPr="00380CE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586637" w:rsidRPr="00380CE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Решения</w:t>
      </w:r>
      <w:r w:rsidR="00853F11" w:rsidRPr="00380CE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невозможно</w:t>
      </w:r>
      <w:r w:rsidR="009C40E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 связи с тем, что расходы будут определены в соответствии с конкурсным контрактом</w:t>
      </w:r>
      <w:r w:rsidR="0004306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на выполнение работ по определению рыночной стоимости платы по договору на размещение объекта в месте размещения такого объекта</w:t>
      </w:r>
      <w:r w:rsidR="009C40E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14:paraId="072054A1" w14:textId="199A8E20" w:rsidR="00C45419" w:rsidRDefault="00C45419" w:rsidP="00A72285">
      <w:pPr>
        <w:pStyle w:val="ConsPlusNormal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4B334C" w14:textId="77777777" w:rsidR="009C40ED" w:rsidRPr="00380CE6" w:rsidRDefault="009C40ED" w:rsidP="00853F11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E5B4887" w14:textId="77777777" w:rsidR="00C45419" w:rsidRPr="00380CE6" w:rsidRDefault="00C45419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908B5E8" w14:textId="77777777" w:rsidR="00380CE6" w:rsidRDefault="00586637" w:rsidP="00380C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E6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="00380CE6" w:rsidRPr="00380C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80CE6">
        <w:rPr>
          <w:rFonts w:ascii="Times New Roman" w:hAnsi="Times New Roman" w:cs="Times New Roman"/>
          <w:sz w:val="28"/>
          <w:szCs w:val="28"/>
        </w:rPr>
        <w:t xml:space="preserve"> </w:t>
      </w:r>
      <w:r w:rsidR="00380CE6" w:rsidRPr="00380CE6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380CE6" w:rsidRPr="00380CE6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14:paraId="03B118B8" w14:textId="233A0A0D" w:rsidR="00D03E1A" w:rsidRPr="00380CE6" w:rsidRDefault="00A72285" w:rsidP="00380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А.А. Дроботов</w:t>
      </w:r>
    </w:p>
    <w:sectPr w:rsidR="00D03E1A" w:rsidRPr="00380CE6" w:rsidSect="007E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 w16cid:durableId="910846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7FD"/>
    <w:rsid w:val="000024A3"/>
    <w:rsid w:val="00007615"/>
    <w:rsid w:val="000110AB"/>
    <w:rsid w:val="000139DC"/>
    <w:rsid w:val="00043067"/>
    <w:rsid w:val="00054B38"/>
    <w:rsid w:val="000D3449"/>
    <w:rsid w:val="000F7B25"/>
    <w:rsid w:val="0011053A"/>
    <w:rsid w:val="001720E1"/>
    <w:rsid w:val="00197345"/>
    <w:rsid w:val="001F12DB"/>
    <w:rsid w:val="001F6B57"/>
    <w:rsid w:val="0022276A"/>
    <w:rsid w:val="002444CF"/>
    <w:rsid w:val="00282BB5"/>
    <w:rsid w:val="002A6F6A"/>
    <w:rsid w:val="002C3119"/>
    <w:rsid w:val="002D43C0"/>
    <w:rsid w:val="002E048A"/>
    <w:rsid w:val="003326BB"/>
    <w:rsid w:val="00354A80"/>
    <w:rsid w:val="00380CE6"/>
    <w:rsid w:val="0039606C"/>
    <w:rsid w:val="00411FA2"/>
    <w:rsid w:val="00417358"/>
    <w:rsid w:val="00462623"/>
    <w:rsid w:val="00484445"/>
    <w:rsid w:val="0049522D"/>
    <w:rsid w:val="004B29B2"/>
    <w:rsid w:val="004D0166"/>
    <w:rsid w:val="004E3653"/>
    <w:rsid w:val="004F6581"/>
    <w:rsid w:val="00543724"/>
    <w:rsid w:val="00577D3F"/>
    <w:rsid w:val="00586637"/>
    <w:rsid w:val="00594520"/>
    <w:rsid w:val="005C24C4"/>
    <w:rsid w:val="005D7A99"/>
    <w:rsid w:val="005E6711"/>
    <w:rsid w:val="006065AB"/>
    <w:rsid w:val="00675A14"/>
    <w:rsid w:val="00695C1D"/>
    <w:rsid w:val="00696B48"/>
    <w:rsid w:val="006A3D08"/>
    <w:rsid w:val="006B6265"/>
    <w:rsid w:val="006B6829"/>
    <w:rsid w:val="006C50F9"/>
    <w:rsid w:val="007109F5"/>
    <w:rsid w:val="00733859"/>
    <w:rsid w:val="007628ED"/>
    <w:rsid w:val="007B5A9F"/>
    <w:rsid w:val="007E303A"/>
    <w:rsid w:val="007F035D"/>
    <w:rsid w:val="007F1AA8"/>
    <w:rsid w:val="00840742"/>
    <w:rsid w:val="00853F11"/>
    <w:rsid w:val="008950BC"/>
    <w:rsid w:val="00897F89"/>
    <w:rsid w:val="008A031B"/>
    <w:rsid w:val="008A1443"/>
    <w:rsid w:val="008B4333"/>
    <w:rsid w:val="008C5552"/>
    <w:rsid w:val="008D1C8B"/>
    <w:rsid w:val="008D3368"/>
    <w:rsid w:val="008F2EF9"/>
    <w:rsid w:val="00942666"/>
    <w:rsid w:val="00943801"/>
    <w:rsid w:val="00951EF7"/>
    <w:rsid w:val="009637FD"/>
    <w:rsid w:val="009A6B8E"/>
    <w:rsid w:val="009C40ED"/>
    <w:rsid w:val="009C5F54"/>
    <w:rsid w:val="00A14C63"/>
    <w:rsid w:val="00A20CDA"/>
    <w:rsid w:val="00A72285"/>
    <w:rsid w:val="00A762AA"/>
    <w:rsid w:val="00A77B97"/>
    <w:rsid w:val="00AD125B"/>
    <w:rsid w:val="00AE0E96"/>
    <w:rsid w:val="00AE267C"/>
    <w:rsid w:val="00AE6528"/>
    <w:rsid w:val="00B3207D"/>
    <w:rsid w:val="00B66030"/>
    <w:rsid w:val="00B77E6B"/>
    <w:rsid w:val="00B8630F"/>
    <w:rsid w:val="00C17580"/>
    <w:rsid w:val="00C37BCF"/>
    <w:rsid w:val="00C45419"/>
    <w:rsid w:val="00C61906"/>
    <w:rsid w:val="00CA25E8"/>
    <w:rsid w:val="00CB72E3"/>
    <w:rsid w:val="00CC15F2"/>
    <w:rsid w:val="00CC4007"/>
    <w:rsid w:val="00CE30F4"/>
    <w:rsid w:val="00CF132F"/>
    <w:rsid w:val="00D03E1A"/>
    <w:rsid w:val="00D73CB8"/>
    <w:rsid w:val="00D84DD2"/>
    <w:rsid w:val="00DB5E22"/>
    <w:rsid w:val="00DE20CA"/>
    <w:rsid w:val="00E231ED"/>
    <w:rsid w:val="00E37F51"/>
    <w:rsid w:val="00E46E2C"/>
    <w:rsid w:val="00E6149A"/>
    <w:rsid w:val="00E878EE"/>
    <w:rsid w:val="00E94BA4"/>
    <w:rsid w:val="00EA02B3"/>
    <w:rsid w:val="00EA19AD"/>
    <w:rsid w:val="00EE320E"/>
    <w:rsid w:val="00F06A83"/>
    <w:rsid w:val="00F13AAC"/>
    <w:rsid w:val="00F358CF"/>
    <w:rsid w:val="00F60089"/>
    <w:rsid w:val="00F60E17"/>
    <w:rsid w:val="00F76D94"/>
    <w:rsid w:val="00F9694D"/>
    <w:rsid w:val="00FA21CE"/>
    <w:rsid w:val="00FB1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547E"/>
  <w15:docId w15:val="{0E45D981-DA49-42D7-A401-B482F740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5E67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D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5F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onsTitle">
    <w:name w:val="ConsTitle"/>
    <w:rsid w:val="009C5F54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6">
    <w:name w:val="List Paragraph"/>
    <w:basedOn w:val="a"/>
    <w:uiPriority w:val="34"/>
    <w:qFormat/>
    <w:rsid w:val="008D3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3AAAF-2DA0-45EB-8768-A300447E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pudovkina.sm</dc:creator>
  <cp:keywords/>
  <dc:description/>
  <cp:lastModifiedBy>Хачатрян Екатерина Валериевна</cp:lastModifiedBy>
  <cp:revision>4</cp:revision>
  <cp:lastPrinted>2022-02-01T10:20:00Z</cp:lastPrinted>
  <dcterms:created xsi:type="dcterms:W3CDTF">2022-06-02T06:21:00Z</dcterms:created>
  <dcterms:modified xsi:type="dcterms:W3CDTF">2022-06-02T06:56:00Z</dcterms:modified>
</cp:coreProperties>
</file>