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C5" w:rsidRDefault="00434C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4CC5" w:rsidRDefault="00434CC5">
      <w:pPr>
        <w:pStyle w:val="ConsPlusNormal"/>
        <w:jc w:val="both"/>
        <w:outlineLvl w:val="0"/>
      </w:pPr>
    </w:p>
    <w:p w:rsidR="00434CC5" w:rsidRDefault="00434CC5">
      <w:pPr>
        <w:pStyle w:val="ConsPlusTitle"/>
        <w:jc w:val="center"/>
        <w:outlineLvl w:val="0"/>
      </w:pPr>
      <w:r>
        <w:t>МЭРИЯ ГОРОДСКОГО ОКРУГА ТОЛЬЯТТИ</w:t>
      </w:r>
    </w:p>
    <w:p w:rsidR="00434CC5" w:rsidRDefault="00434CC5">
      <w:pPr>
        <w:pStyle w:val="ConsPlusTitle"/>
        <w:jc w:val="center"/>
      </w:pPr>
      <w:r>
        <w:t>САМАРСКОЙ ОБЛАСТИ</w:t>
      </w:r>
    </w:p>
    <w:p w:rsidR="00434CC5" w:rsidRDefault="00434CC5">
      <w:pPr>
        <w:pStyle w:val="ConsPlusTitle"/>
        <w:jc w:val="center"/>
      </w:pPr>
    </w:p>
    <w:p w:rsidR="00434CC5" w:rsidRDefault="00434CC5">
      <w:pPr>
        <w:pStyle w:val="ConsPlusTitle"/>
        <w:jc w:val="center"/>
      </w:pPr>
      <w:r>
        <w:t>ПОСТАНОВЛЕНИЕ</w:t>
      </w:r>
    </w:p>
    <w:p w:rsidR="00434CC5" w:rsidRDefault="00434CC5">
      <w:pPr>
        <w:pStyle w:val="ConsPlusTitle"/>
        <w:jc w:val="center"/>
      </w:pPr>
      <w:r>
        <w:t>от 7 ноября 2012 г. N 3106-п/1</w:t>
      </w:r>
    </w:p>
    <w:p w:rsidR="00434CC5" w:rsidRDefault="00434CC5">
      <w:pPr>
        <w:pStyle w:val="ConsPlusTitle"/>
        <w:jc w:val="center"/>
      </w:pPr>
    </w:p>
    <w:p w:rsidR="00434CC5" w:rsidRDefault="00434CC5">
      <w:pPr>
        <w:pStyle w:val="ConsPlusTitle"/>
        <w:jc w:val="center"/>
      </w:pPr>
      <w:r>
        <w:t>О ПОРЯДКЕ ВЗАИМОДЕЙСТВИЯ АДМИНИСТРАЦИИ ГОРОДСКОГО ОКРУГА</w:t>
      </w:r>
    </w:p>
    <w:p w:rsidR="00434CC5" w:rsidRDefault="00434CC5">
      <w:pPr>
        <w:pStyle w:val="ConsPlusTitle"/>
        <w:jc w:val="center"/>
      </w:pPr>
      <w:r>
        <w:t>ТОЛЬЯТТИ С ЗАИНТЕРЕСОВАННЫМИ ЛИЦАМИ В СЛУЧАЕ РАЗМЕЩЕНИЯ</w:t>
      </w:r>
    </w:p>
    <w:p w:rsidR="00434CC5" w:rsidRDefault="00434CC5">
      <w:pPr>
        <w:pStyle w:val="ConsPlusTitle"/>
        <w:jc w:val="center"/>
      </w:pPr>
      <w:r>
        <w:t>НЕСТАЦИОНАРНЫХ ТОРГОВЫХ ОБЪЕКТОВ НА ТЕРРИТОРИИ</w:t>
      </w:r>
    </w:p>
    <w:p w:rsidR="00434CC5" w:rsidRDefault="00434CC5">
      <w:pPr>
        <w:pStyle w:val="ConsPlusTitle"/>
        <w:jc w:val="center"/>
      </w:pPr>
      <w:r>
        <w:t>ГОРОДСКОГО ОКРУГА ТОЛЬЯТТИ С НАРУШЕНИЕМ ДЕЙСТВУЮЩЕГО</w:t>
      </w:r>
    </w:p>
    <w:p w:rsidR="00434CC5" w:rsidRDefault="00434CC5">
      <w:pPr>
        <w:pStyle w:val="ConsPlusTitle"/>
        <w:jc w:val="center"/>
      </w:pPr>
      <w:r>
        <w:t>ЗАКОНОДАТЕЛЬСТВА РОССИЙСКОЙ ФЕДЕРАЦИИ, САМАРСКОЙ ОБЛАСТИ</w:t>
      </w:r>
    </w:p>
    <w:p w:rsidR="00434CC5" w:rsidRDefault="00434CC5">
      <w:pPr>
        <w:pStyle w:val="ConsPlusTitle"/>
        <w:jc w:val="center"/>
      </w:pPr>
      <w:r>
        <w:t>И МУНИЦИПАЛЬНЫХ ПРАВОВЫХ АКТОВ ГОРОДСКОГО ОКРУГА ТОЛЬЯТТИ</w:t>
      </w:r>
    </w:p>
    <w:p w:rsidR="00434CC5" w:rsidRDefault="00434C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4C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</w:p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26.04.2013 </w:t>
            </w:r>
            <w:hyperlink r:id="rId5" w:history="1">
              <w:r>
                <w:rPr>
                  <w:color w:val="0000FF"/>
                </w:rPr>
                <w:t>N 1349-п/1</w:t>
              </w:r>
            </w:hyperlink>
            <w:r>
              <w:rPr>
                <w:color w:val="392C69"/>
              </w:rPr>
              <w:t xml:space="preserve">, от 18.06.2014 </w:t>
            </w:r>
            <w:hyperlink r:id="rId6" w:history="1">
              <w:r>
                <w:rPr>
                  <w:color w:val="0000FF"/>
                </w:rPr>
                <w:t>N 1978-п/1</w:t>
              </w:r>
            </w:hyperlink>
            <w:r>
              <w:rPr>
                <w:color w:val="392C69"/>
              </w:rPr>
              <w:t xml:space="preserve">, от 03.02.2015 </w:t>
            </w:r>
            <w:hyperlink r:id="rId7" w:history="1">
              <w:r>
                <w:rPr>
                  <w:color w:val="0000FF"/>
                </w:rPr>
                <w:t>N 214-п/1</w:t>
              </w:r>
            </w:hyperlink>
            <w:r>
              <w:rPr>
                <w:color w:val="392C69"/>
              </w:rPr>
              <w:t>,</w:t>
            </w:r>
          </w:p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8" w:history="1">
              <w:r>
                <w:rPr>
                  <w:color w:val="0000FF"/>
                </w:rPr>
                <w:t>N 565-п/1</w:t>
              </w:r>
            </w:hyperlink>
            <w:r>
              <w:rPr>
                <w:color w:val="392C69"/>
              </w:rPr>
              <w:t>,</w:t>
            </w:r>
          </w:p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9" w:history="1">
              <w:r>
                <w:rPr>
                  <w:color w:val="0000FF"/>
                </w:rPr>
                <w:t>N 1434-п/1</w:t>
              </w:r>
            </w:hyperlink>
            <w:r>
              <w:rPr>
                <w:color w:val="392C69"/>
              </w:rPr>
              <w:t xml:space="preserve">, от 27.03.2019 </w:t>
            </w:r>
            <w:hyperlink r:id="rId10" w:history="1">
              <w:r>
                <w:rPr>
                  <w:color w:val="0000FF"/>
                </w:rPr>
                <w:t>N 855-п/1</w:t>
              </w:r>
            </w:hyperlink>
            <w:r>
              <w:rPr>
                <w:color w:val="392C69"/>
              </w:rPr>
              <w:t xml:space="preserve"> (ред. 08.08.2019))</w:t>
            </w:r>
          </w:p>
        </w:tc>
      </w:tr>
    </w:tbl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РФ, Земельным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РФ, руководствуясь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"О порядке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Тольятти" (приложение).</w:t>
      </w:r>
    </w:p>
    <w:p w:rsidR="00434CC5" w:rsidRDefault="00434CC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27.03.2019 N 855-п/1)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2. Управлению по оргработе и связям с общественностью мэрии (Алексееву А.А.) опубликовать настоящее Постановление в газете "Городские ведомости".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4. Контроль за исполнением возложить на первого заместителя мэра Бузинного А.Ю.</w:t>
      </w: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right"/>
      </w:pPr>
      <w:r>
        <w:t>Мэр</w:t>
      </w:r>
    </w:p>
    <w:p w:rsidR="00434CC5" w:rsidRDefault="00434CC5">
      <w:pPr>
        <w:pStyle w:val="ConsPlusNormal"/>
        <w:jc w:val="right"/>
      </w:pPr>
      <w:r>
        <w:t>С.И.АНДРЕЕВ</w:t>
      </w: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right"/>
        <w:outlineLvl w:val="0"/>
      </w:pPr>
      <w:r>
        <w:lastRenderedPageBreak/>
        <w:t>Приложение N 1</w:t>
      </w:r>
    </w:p>
    <w:p w:rsidR="00434CC5" w:rsidRDefault="00434CC5">
      <w:pPr>
        <w:pStyle w:val="ConsPlusNormal"/>
        <w:jc w:val="right"/>
      </w:pPr>
      <w:r>
        <w:t>к Постановлению</w:t>
      </w:r>
    </w:p>
    <w:p w:rsidR="00434CC5" w:rsidRDefault="00434CC5">
      <w:pPr>
        <w:pStyle w:val="ConsPlusNormal"/>
        <w:jc w:val="right"/>
      </w:pPr>
      <w:r>
        <w:t>мэрии городского округа Тольятти</w:t>
      </w:r>
    </w:p>
    <w:p w:rsidR="00434CC5" w:rsidRDefault="00434CC5">
      <w:pPr>
        <w:pStyle w:val="ConsPlusNormal"/>
        <w:jc w:val="right"/>
      </w:pPr>
      <w:r>
        <w:t>от 7 ноября 2012 г. N 3106-п/1</w:t>
      </w: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Title"/>
        <w:jc w:val="center"/>
      </w:pPr>
      <w:bookmarkStart w:id="0" w:name="P39"/>
      <w:bookmarkEnd w:id="0"/>
      <w:r>
        <w:t>ПОЛОЖЕНИЕ</w:t>
      </w:r>
    </w:p>
    <w:p w:rsidR="00434CC5" w:rsidRDefault="00434CC5">
      <w:pPr>
        <w:pStyle w:val="ConsPlusTitle"/>
        <w:jc w:val="center"/>
      </w:pPr>
      <w:r>
        <w:t>"О ПОРЯДКЕ ВЗАИМОДЕЙСТВИЯ АДМИНИСТРАЦИИ ГОРОДСКОГО ОКРУГА</w:t>
      </w:r>
    </w:p>
    <w:p w:rsidR="00434CC5" w:rsidRDefault="00434CC5">
      <w:pPr>
        <w:pStyle w:val="ConsPlusTitle"/>
        <w:jc w:val="center"/>
      </w:pPr>
      <w:r>
        <w:t>ТОЛЬЯТТИ С ЗАИНТЕРЕСОВАННЫМИ ЛИЦАМИ В СЛУЧАЕ РАЗМЕЩЕНИЯ</w:t>
      </w:r>
    </w:p>
    <w:p w:rsidR="00434CC5" w:rsidRDefault="00434CC5">
      <w:pPr>
        <w:pStyle w:val="ConsPlusTitle"/>
        <w:jc w:val="center"/>
      </w:pPr>
      <w:r>
        <w:t>НЕСТАЦИОНАРНЫХ ТОРГОВЫХ ОБЪЕКТОВ НА ТЕРРИТОРИИ ГОРОДСКОГО</w:t>
      </w:r>
    </w:p>
    <w:p w:rsidR="00434CC5" w:rsidRDefault="00434CC5">
      <w:pPr>
        <w:pStyle w:val="ConsPlusTitle"/>
        <w:jc w:val="center"/>
      </w:pPr>
      <w:r>
        <w:t>ОКРУГА ТОЛЬЯТТИ С НАРУШЕНИЕМ ДЕЙСТВУЮЩЕГО ЗАКОНОДАТЕЛЬСТВА</w:t>
      </w:r>
    </w:p>
    <w:p w:rsidR="00434CC5" w:rsidRDefault="00434CC5">
      <w:pPr>
        <w:pStyle w:val="ConsPlusTitle"/>
        <w:jc w:val="center"/>
      </w:pPr>
      <w:r>
        <w:t>РОССИЙСКОЙ ФЕДЕРАЦИИ, САМАРСКОЙ ОБЛАСТИ</w:t>
      </w:r>
    </w:p>
    <w:p w:rsidR="00434CC5" w:rsidRDefault="00434CC5">
      <w:pPr>
        <w:pStyle w:val="ConsPlusTitle"/>
        <w:jc w:val="center"/>
      </w:pPr>
      <w:r>
        <w:t>И МУНИЦИПАЛЬНЫХ ПРАВОВЫХ АКТОВ ГОРОДСКОГО ОКРУГА ТОЛЬЯТТИ"</w:t>
      </w:r>
    </w:p>
    <w:p w:rsidR="00434CC5" w:rsidRDefault="00434C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4C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</w:p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26.04.2013 </w:t>
            </w:r>
            <w:hyperlink r:id="rId17" w:history="1">
              <w:r>
                <w:rPr>
                  <w:color w:val="0000FF"/>
                </w:rPr>
                <w:t>N 1349-п/1</w:t>
              </w:r>
            </w:hyperlink>
            <w:r>
              <w:rPr>
                <w:color w:val="392C69"/>
              </w:rPr>
              <w:t xml:space="preserve">, от 18.06.2014 </w:t>
            </w:r>
            <w:hyperlink r:id="rId18" w:history="1">
              <w:r>
                <w:rPr>
                  <w:color w:val="0000FF"/>
                </w:rPr>
                <w:t>N 1978-п/1</w:t>
              </w:r>
            </w:hyperlink>
            <w:r>
              <w:rPr>
                <w:color w:val="392C69"/>
              </w:rPr>
              <w:t xml:space="preserve">, от 03.02.2015 </w:t>
            </w:r>
            <w:hyperlink r:id="rId19" w:history="1">
              <w:r>
                <w:rPr>
                  <w:color w:val="0000FF"/>
                </w:rPr>
                <w:t>N 214-п/1</w:t>
              </w:r>
            </w:hyperlink>
            <w:r>
              <w:rPr>
                <w:color w:val="392C69"/>
              </w:rPr>
              <w:t>,</w:t>
            </w:r>
          </w:p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20" w:history="1">
              <w:r>
                <w:rPr>
                  <w:color w:val="0000FF"/>
                </w:rPr>
                <w:t>N 565-п/1</w:t>
              </w:r>
            </w:hyperlink>
            <w:r>
              <w:rPr>
                <w:color w:val="392C69"/>
              </w:rPr>
              <w:t>,</w:t>
            </w:r>
          </w:p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21" w:history="1">
              <w:r>
                <w:rPr>
                  <w:color w:val="0000FF"/>
                </w:rPr>
                <w:t>N 1434-п/1</w:t>
              </w:r>
            </w:hyperlink>
            <w:r>
              <w:rPr>
                <w:color w:val="392C69"/>
              </w:rPr>
              <w:t xml:space="preserve">, от 27.03.2019 </w:t>
            </w:r>
            <w:hyperlink r:id="rId22" w:history="1">
              <w:r>
                <w:rPr>
                  <w:color w:val="0000FF"/>
                </w:rPr>
                <w:t>N 855-п/1</w:t>
              </w:r>
            </w:hyperlink>
            <w:r>
              <w:rPr>
                <w:color w:val="392C69"/>
              </w:rPr>
              <w:t xml:space="preserve"> (ред. 08.08.2019))</w:t>
            </w:r>
          </w:p>
        </w:tc>
      </w:tr>
    </w:tbl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ind w:firstLine="540"/>
        <w:jc w:val="both"/>
      </w:pPr>
      <w:r>
        <w:t>1. Положение разработано в целях организации благоустройства территории городского округа Тольятти, содействия решению вопросов владения, пользования и распоряжения имуществом, находящимся в муниципальной собственности городского округа Тольятти.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2. Настоящее Положение регламентирует порядок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Тольятти, а также порядок вывоза и (или) переноса и временного хранения нестационарных торговых объектов, самовольно установленных на земельных участках, в зданиях, строениях и сооружениях, находящихся в муниципальной собственности городского округа Тольятти, а также на земельных участках, государственная собственность на которые не разграничена и распоряжение которыми осуществляется администрацией городского округа Тольятти.</w:t>
      </w:r>
    </w:p>
    <w:p w:rsidR="00434CC5" w:rsidRDefault="00434CC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27.03.2019 N 855-п/1)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3. Настоящее Положение действует на территории городского округа Тольятти и обязательно для исполнения всеми физическими лицами, в том числе зарегистрированными в качестве индивидуальных предпринимателей, и юридическими лицами, независимо от организационно-правовых форм, форм собственности и ведомственной принадлежности.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 xml:space="preserve">4. К нестационарным торговым объектам (далее - Объект) относятся: кеговые установки, бойлеры; автоприцепы; тонары; палатки продовольственные, непродовольственные; лотки продовольственные, непродовольственные; автолавки; площадки для реализации товаров школьного ассортимента, овощной продукции, бахчевых культур, хвойных деревьев, стройматериалов, приемки стеклопосуды, катания на лошадях, размещения батут-горок, водных горок, пневматического тира, надувных </w:t>
      </w:r>
      <w:r>
        <w:lastRenderedPageBreak/>
        <w:t>аттракционов, зоопарков, цирков, аттракционов, проката роликовых коньков, электромобилей, велосипедов, водной техники, серфингов, шезлонгов и зонтов, коньков, лыж, санок; летние кафе; киоски; павильоны; автостоянки; остановочные комплексы.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Оборудование и имущество, которое располагается в данных Объектах и используется для осуществления предпринимательской деятельности на данных Объектах, признается составной частью Объекта.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5. Самовольно размещенные Объекты - нестационарные торговые объекты, размещенные без заключения соответствующих договоров.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6. Самовольно размещенные Объекты подлежат вывозу и (или) переносу к месту их хранения в добровольном или принудительном порядке.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7. Вывоз и (или) перенос самовольно размещенного Объекта в добровольном порядке осуществляется его владельцем собственными силами и за счет собственных средств.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8. Вывоз и (или) перенос самовольно размещенных Объектов осуществляется независимо от применения к владельцу Объекта мер административной ответственности.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9. Уполномоченным органом на выявление, осуществление контроля работы по вывозу и (или) переносу самовольно размещенных Объектов являются секторы мониторинга объектов потребительского рынка администраций Автозаводского, Центрального, Комсомольского районов городского округа Тольятти.</w:t>
      </w:r>
    </w:p>
    <w:p w:rsidR="00434CC5" w:rsidRDefault="00434CC5">
      <w:pPr>
        <w:pStyle w:val="ConsPlusNormal"/>
        <w:jc w:val="both"/>
      </w:pPr>
      <w:r>
        <w:t xml:space="preserve">(п. 9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14.05.2018 N 1434-п/1)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10. Уполномоченный орган организует работу по освобождению земельных участков, зданий, строений и сооружений, находящихся в муниципальной собственности городского округа Тольятти, а также земельных участков, государственная собственность на которые не разграничена и распоряжение которыми осуществляется администрацией городского округа Тольятти, от самовольно размещенных Объектов в принудительном порядке, в том числе проводит работу по выявлению самовольно установленных Объектов, подготовке материалов, рассмотрению вопросов и принятию решения об освобождении земельных участков, зданий, строений и сооружений от вышеуказанных Объектов.</w:t>
      </w:r>
    </w:p>
    <w:p w:rsidR="00434CC5" w:rsidRDefault="00434CC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14.05.2018 N 1434-п/1)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 xml:space="preserve">11. Факт самовольного размещения Объекта оформляется Уполномоченным органом в виде </w:t>
      </w:r>
      <w:hyperlink w:anchor="P123" w:history="1">
        <w:r>
          <w:rPr>
            <w:color w:val="0000FF"/>
          </w:rPr>
          <w:t>Акта</w:t>
        </w:r>
      </w:hyperlink>
      <w:r>
        <w:t xml:space="preserve"> об обнаружении факта самовольного размещения Объекта (приложение N 1).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 xml:space="preserve">12. Уполномоченный орган при обнаружении на территории городского округа Тольятти факта самовольного размещения Объекта готовит </w:t>
      </w:r>
      <w:hyperlink w:anchor="P169" w:history="1">
        <w:r>
          <w:rPr>
            <w:color w:val="0000FF"/>
          </w:rPr>
          <w:t>предписание</w:t>
        </w:r>
      </w:hyperlink>
      <w:r>
        <w:t xml:space="preserve"> об устранении нарушений (приложение N 2) (далее - Предписание), которое размещается на видимой части Объекта, независимо от того, известен собственник Объекта или нет. Кроме того, информация о факте обнаружения самовольно размещенного Объекта размещается на сайте администрации городского округа Тольятти в информационно-телекоммуникационной сети Интернет (portal.tgl.ru в разделах "Администрация Автозаводского района", "Администрация Центрального района", "Администрация Комсомольского района"). Факт размещения </w:t>
      </w:r>
      <w:hyperlink w:anchor="P169" w:history="1">
        <w:r>
          <w:rPr>
            <w:color w:val="0000FF"/>
          </w:rPr>
          <w:t>Предписания</w:t>
        </w:r>
      </w:hyperlink>
      <w:r>
        <w:t xml:space="preserve"> на Объекте фиксируется фотосъемкой. В случае если собственник такого Объекта на момент составления </w:t>
      </w:r>
      <w:r>
        <w:lastRenderedPageBreak/>
        <w:t>Предписания известен (ФИО и адрес проживания - для физического лица и индивидуального предпринимателя; название и юридический адрес - для юридического лица), в его адрес направляется копия Предписания заказным письмом с уведомлением о вручении либо Предписание вручается лично.</w:t>
      </w:r>
    </w:p>
    <w:p w:rsidR="00434CC5" w:rsidRDefault="00434CC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14.05.2018 N 1434-п/1)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 xml:space="preserve">13. Собственник самовольно размещенного Объекта ставит отметку о получении </w:t>
      </w:r>
      <w:hyperlink w:anchor="P169" w:history="1">
        <w:r>
          <w:rPr>
            <w:color w:val="0000FF"/>
          </w:rPr>
          <w:t>Предписания</w:t>
        </w:r>
      </w:hyperlink>
      <w:r>
        <w:t xml:space="preserve"> на его копии.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14. При отказе лица, осуществившего самовольное размещение Объекта, получить Предписание в нем производится соответствующая запись.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15. При неисполнении владельцами Объектов обязанности по освобождению занимаемой под Объект территории освобождение данной территории осуществляется в соответствии с настоящим Положением.</w:t>
      </w:r>
    </w:p>
    <w:p w:rsidR="00434CC5" w:rsidRDefault="00434CC5">
      <w:pPr>
        <w:pStyle w:val="ConsPlusNormal"/>
        <w:spacing w:before="240"/>
        <w:ind w:firstLine="540"/>
        <w:jc w:val="both"/>
      </w:pPr>
      <w:bookmarkStart w:id="1" w:name="P73"/>
      <w:bookmarkEnd w:id="1"/>
      <w:r>
        <w:t xml:space="preserve">16. Лицо, осуществившее самовольное размещение Объекта, обязано осуществить вывоз и (или) перенос Объекта в течение 2 дней с момента размещения Предписания на Объекте, за исключением случая, предусмотренного </w:t>
      </w:r>
      <w:hyperlink w:anchor="P76" w:history="1">
        <w:r>
          <w:rPr>
            <w:color w:val="0000FF"/>
          </w:rPr>
          <w:t>пунктом 16.1</w:t>
        </w:r>
      </w:hyperlink>
      <w:r>
        <w:t xml:space="preserve"> настоящего Приложения.</w:t>
      </w:r>
    </w:p>
    <w:p w:rsidR="00434CC5" w:rsidRDefault="00434CC5">
      <w:pPr>
        <w:pStyle w:val="ConsPlusNormal"/>
        <w:jc w:val="both"/>
      </w:pPr>
      <w:r>
        <w:t xml:space="preserve">(п. 16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03.02.2015 N 214-п/1)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 xml:space="preserve">16.1 - 16.2. Утратили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Самарской области от 18.06.2014 N 1978-п/1.</w:t>
      </w:r>
    </w:p>
    <w:p w:rsidR="00434CC5" w:rsidRDefault="00434CC5">
      <w:pPr>
        <w:pStyle w:val="ConsPlusNormal"/>
        <w:spacing w:before="240"/>
        <w:ind w:firstLine="540"/>
        <w:jc w:val="both"/>
      </w:pPr>
      <w:bookmarkStart w:id="2" w:name="P76"/>
      <w:bookmarkEnd w:id="2"/>
      <w:r>
        <w:t>16.1. Лицо, осуществившее самовольное размещение Объекта по реализации хвойных деревьев, обязано осуществить вывоз и (или) перенос Объекта в течение 1 дня с момента размещения Предписания на Объекте.</w:t>
      </w:r>
    </w:p>
    <w:p w:rsidR="00434CC5" w:rsidRDefault="00434CC5">
      <w:pPr>
        <w:pStyle w:val="ConsPlusNormal"/>
        <w:jc w:val="both"/>
      </w:pPr>
      <w:r>
        <w:t xml:space="preserve">(п. 16.1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Самарской области от 03.02.2015 N 214-п/1)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 xml:space="preserve">17. По истечении срока, указанного в </w:t>
      </w:r>
      <w:hyperlink w:anchor="P73" w:history="1">
        <w:r>
          <w:rPr>
            <w:color w:val="0000FF"/>
          </w:rPr>
          <w:t>пункте 16</w:t>
        </w:r>
      </w:hyperlink>
      <w:r>
        <w:t xml:space="preserve"> настоящего Положения, представитель Уполномоченного органа осуществляет выезд на место самовольного размещения и фиксирует исполнение либо неисполнение </w:t>
      </w:r>
      <w:hyperlink w:anchor="P169" w:history="1">
        <w:r>
          <w:rPr>
            <w:color w:val="0000FF"/>
          </w:rPr>
          <w:t>Предписания</w:t>
        </w:r>
      </w:hyperlink>
      <w:r>
        <w:t xml:space="preserve">. По результатам выезда составляется </w:t>
      </w:r>
      <w:hyperlink w:anchor="P230" w:history="1">
        <w:r>
          <w:rPr>
            <w:color w:val="0000FF"/>
          </w:rPr>
          <w:t>справка</w:t>
        </w:r>
      </w:hyperlink>
      <w:r>
        <w:t xml:space="preserve"> об исполнении (неисполнении) Предписания (приложение N 3) (далее - Справка), к которой прилагается фотография, подтверждающая факт исполнения либо неисполнения Предписания.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18. Если Предписание не исполнено, Уполномоченный орган организует вывоз и (или) перенос самовольно размещенного Объекта с привлечением юридического лица или индивидуального предпринимателя, с которым администрацией городского округа Тольятти заключен муниципальный контракт (договор) (далее - Специализированная организация).</w:t>
      </w:r>
    </w:p>
    <w:p w:rsidR="00434CC5" w:rsidRDefault="00434CC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14.05.2018 N 1434-п/1)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 xml:space="preserve">19. Независимо от того, установлен или неустановлен собственник Объекта, Уполномоченный орган на основании Справки не позднее чем за сутки досогласованной со Специализированной организацией даты вывоза и (или) переноса самовольно размещенного Объекта дополнительно размещает на видимой части Объекта </w:t>
      </w:r>
      <w:hyperlink w:anchor="P278" w:history="1">
        <w:r>
          <w:rPr>
            <w:color w:val="0000FF"/>
          </w:rPr>
          <w:t>уведомление</w:t>
        </w:r>
      </w:hyperlink>
      <w:r>
        <w:t xml:space="preserve"> о дате вывоза и (или) переноса самовольно размещенного нестационарного торгового </w:t>
      </w:r>
      <w:r>
        <w:lastRenderedPageBreak/>
        <w:t xml:space="preserve">объекта (далее - Уведомление) (приложение N 4), а также размещает соответствующую информацию на сайте администрации городского округа Тольятти в информационно-телекоммуникационной сети Интернет (portal.tgl.ru в разделах "Администрация Автозаводского района", "Администрация Центрального района", "Администрация Комсомольского района"). Факт размещения </w:t>
      </w:r>
      <w:hyperlink w:anchor="P278" w:history="1">
        <w:r>
          <w:rPr>
            <w:color w:val="0000FF"/>
          </w:rPr>
          <w:t>Уведомления</w:t>
        </w:r>
      </w:hyperlink>
      <w:r>
        <w:t xml:space="preserve"> на Объекте фиксируется с помощью фотосъемки.</w:t>
      </w:r>
    </w:p>
    <w:p w:rsidR="00434CC5" w:rsidRDefault="00434CC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14.05.2018 N 1434-п/1)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20. По поручению Уполномоченного органа Специализированная организация своими силами осуществляет принудительный вывоз и (или) перенос Объекта.</w:t>
      </w:r>
    </w:p>
    <w:p w:rsidR="00434CC5" w:rsidRDefault="00434CC5">
      <w:pPr>
        <w:pStyle w:val="ConsPlusNormal"/>
        <w:jc w:val="both"/>
      </w:pPr>
      <w:r>
        <w:t xml:space="preserve">(п. 20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18.06.2014 N 1978-п/1)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 xml:space="preserve">21 - 23. Утратили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Самарской области от 18.06.2014 N 1978-п/1.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24. В случае неявки лица, осуществившего самовольное размещение Объекта, вывоз и (или) перенос осуществляется в его отсутствие.</w:t>
      </w:r>
    </w:p>
    <w:p w:rsidR="00434CC5" w:rsidRDefault="00434CC5">
      <w:pPr>
        <w:pStyle w:val="ConsPlusNormal"/>
        <w:jc w:val="both"/>
      </w:pPr>
      <w:r>
        <w:t xml:space="preserve">(п. 24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18.06.2014 N 1978-п/1)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25. По мере вывоза и (или) переноса Объекта специализированная организация информирует Уполномоченный орган о проделанной работе.</w:t>
      </w:r>
    </w:p>
    <w:p w:rsidR="00434CC5" w:rsidRDefault="00434CC5">
      <w:pPr>
        <w:pStyle w:val="ConsPlusNormal"/>
        <w:jc w:val="both"/>
      </w:pPr>
      <w:r>
        <w:t xml:space="preserve">(п. 25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18.06.2014 N 1978-п/1)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 xml:space="preserve">26. По мере получения информации о вывозе Объекта представитель Уполномоченного органа оформляет </w:t>
      </w:r>
      <w:hyperlink w:anchor="P318" w:history="1">
        <w:r>
          <w:rPr>
            <w:color w:val="0000FF"/>
          </w:rPr>
          <w:t>акт</w:t>
        </w:r>
      </w:hyperlink>
      <w:r>
        <w:t xml:space="preserve"> выполненных работ по вывозу и (или) переносу незаконно установленного Объекта (приложение N 5).</w:t>
      </w:r>
    </w:p>
    <w:p w:rsidR="00434CC5" w:rsidRDefault="00434CC5">
      <w:pPr>
        <w:pStyle w:val="ConsPlusNormal"/>
        <w:jc w:val="both"/>
      </w:pPr>
      <w:r>
        <w:t xml:space="preserve">(п. 26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18.06.2014 N 1978-п/1)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26.1. В случае если в течение трех месяцев с даты вывоза Специализированной организацией самовольно размещенного Объекта владелец Объекта не обращается за возвратом его имущества или иным способом осуществляет действия (бездействие) с целью отказа от права на имущество, администрация городского округа Тольятти обращается в суд с заявлением о признании нестационарного объекта бесхозяйным и признании права муниципальной собственности на данный Объект.</w:t>
      </w:r>
    </w:p>
    <w:p w:rsidR="00434CC5" w:rsidRDefault="00434CC5">
      <w:pPr>
        <w:pStyle w:val="ConsPlusNormal"/>
        <w:jc w:val="both"/>
      </w:pPr>
      <w:r>
        <w:t xml:space="preserve">(п. 26.1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27.03.2019 N 855-п/1)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 xml:space="preserve">27. Специализированная организация доставляет Объект вместе с материальными ценностями на оборудованную площадку для их ответственного хранения по </w:t>
      </w:r>
      <w:hyperlink w:anchor="P367" w:history="1">
        <w:r>
          <w:rPr>
            <w:color w:val="0000FF"/>
          </w:rPr>
          <w:t>акту</w:t>
        </w:r>
      </w:hyperlink>
      <w:r>
        <w:t xml:space="preserve"> приема-передачи (приложение N 6).</w:t>
      </w:r>
    </w:p>
    <w:p w:rsidR="00434CC5" w:rsidRDefault="00434CC5">
      <w:pPr>
        <w:pStyle w:val="ConsPlusNormal"/>
        <w:jc w:val="both"/>
      </w:pPr>
      <w:r>
        <w:t xml:space="preserve">(п. 27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27.03.2019 N 855-п/1)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28. Ответственность за выбор способа вывоза и (или) переноса, хранения Объекта возлагается на Специализированную организацию.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29. Уполномоченный орган не несет ответственность за технические особенности процесса вывоза и (или) переноса Объекта.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lastRenderedPageBreak/>
        <w:t>30. Специализированная организация не несет ответственность за товары, пришедшие в негодность в течение срока хранения либо пришедшие в негодность до произведенного вывоза и (или) переноса Объекта.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31. За информацией о порядке возврата вывезенного Объекта лица, имеющие основания для заявления прав на Объект, обращаются в Уполномоченный орган.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32. Возврат Объекта осуществляется на основании заявления, поданного законным владельцем Объекта в Уполномоченный орган с приложением к нему документов, подтверждающих наличие права владения и (или) пользования Объектом и его составными частями, в том числе договоров купли-продажи, аренды, документов, подтверждающих факт приобретения материалов, из которых изготовлен Объект.</w:t>
      </w:r>
    </w:p>
    <w:p w:rsidR="00434CC5" w:rsidRDefault="00434CC5">
      <w:pPr>
        <w:pStyle w:val="ConsPlusNormal"/>
        <w:jc w:val="both"/>
      </w:pPr>
      <w:r>
        <w:t xml:space="preserve">(п. 32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25.02.2016 N 565-п/1)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33. Заявление должно подаваться с приложением документов, подтверждающих возмещение ими в бюджет городского округа Тольятти затрат по вывозу и (или) переносу Объекта.</w:t>
      </w:r>
    </w:p>
    <w:p w:rsidR="00434CC5" w:rsidRDefault="00434CC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27.03.2019 N 855-п/1)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34. Лица, подтвердившие права на вывезенные и (или) перенесенные Объекты, производят вывоз данных Объектов с места временного хранения за счет собственных средств.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 xml:space="preserve">35.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27.03.2019 N 855-п/1.</w:t>
      </w:r>
    </w:p>
    <w:p w:rsidR="00434CC5" w:rsidRDefault="00434CC5">
      <w:pPr>
        <w:pStyle w:val="ConsPlusNormal"/>
        <w:spacing w:before="240"/>
        <w:ind w:firstLine="540"/>
        <w:jc w:val="both"/>
      </w:pPr>
      <w:r>
        <w:t>36. Объекты поступают в муниципальную собственность в соответствии с действующим законодательством.</w:t>
      </w:r>
    </w:p>
    <w:p w:rsidR="00434CC5" w:rsidRDefault="00434CC5">
      <w:pPr>
        <w:pStyle w:val="ConsPlusNormal"/>
        <w:jc w:val="both"/>
      </w:pPr>
      <w:r>
        <w:t xml:space="preserve">(п. 36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27.03.2019 N 855-п/1)</w:t>
      </w: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4C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CC5" w:rsidRDefault="00434CC5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27.03.2019 N 855-п/1 текст приложения N 1 был изложен в новой редакции.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08.08.2019 N 2135-п/1 в </w:t>
            </w: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27.03.2019 N 855-п/1 внесены изменения, согласно которым в новой редакции излагается приложение N 2, а не приложение N 1.</w:t>
            </w:r>
          </w:p>
        </w:tc>
      </w:tr>
    </w:tbl>
    <w:p w:rsidR="00434CC5" w:rsidRDefault="00434CC5">
      <w:pPr>
        <w:pStyle w:val="ConsPlusNormal"/>
        <w:spacing w:before="300"/>
        <w:jc w:val="right"/>
        <w:outlineLvl w:val="1"/>
      </w:pPr>
      <w:r>
        <w:t>Приложение N 1</w:t>
      </w:r>
    </w:p>
    <w:p w:rsidR="00434CC5" w:rsidRDefault="00434CC5">
      <w:pPr>
        <w:pStyle w:val="ConsPlusNormal"/>
        <w:jc w:val="right"/>
      </w:pPr>
      <w:r>
        <w:t>к приложению N 1</w:t>
      </w:r>
    </w:p>
    <w:p w:rsidR="00434CC5" w:rsidRDefault="00434CC5">
      <w:pPr>
        <w:pStyle w:val="ConsPlusNormal"/>
        <w:jc w:val="right"/>
      </w:pPr>
      <w:r>
        <w:t>к Постановлению</w:t>
      </w:r>
    </w:p>
    <w:p w:rsidR="00434CC5" w:rsidRDefault="00434CC5">
      <w:pPr>
        <w:pStyle w:val="ConsPlusNormal"/>
        <w:jc w:val="right"/>
      </w:pPr>
      <w:r>
        <w:t>мэрии городского округа Тольятти</w:t>
      </w:r>
    </w:p>
    <w:p w:rsidR="00434CC5" w:rsidRDefault="00434CC5">
      <w:pPr>
        <w:pStyle w:val="ConsPlusNormal"/>
        <w:jc w:val="right"/>
      </w:pPr>
      <w:r>
        <w:t>от 7 ноября 2012 г. N 3106-п/1</w:t>
      </w:r>
    </w:p>
    <w:p w:rsidR="00434CC5" w:rsidRDefault="00434C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4C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</w:p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27.03.2019 N 855-п/1 (ред. 08.08.2019))</w:t>
            </w:r>
          </w:p>
        </w:tc>
      </w:tr>
    </w:tbl>
    <w:p w:rsidR="00434CC5" w:rsidRDefault="00434CC5">
      <w:pPr>
        <w:pStyle w:val="ConsPlusNormal"/>
        <w:jc w:val="both"/>
      </w:pPr>
    </w:p>
    <w:p w:rsidR="00434CC5" w:rsidRDefault="00434CC5">
      <w:pPr>
        <w:pStyle w:val="ConsPlusNonformat"/>
        <w:jc w:val="both"/>
      </w:pPr>
      <w:bookmarkStart w:id="3" w:name="P123"/>
      <w:bookmarkEnd w:id="3"/>
      <w:r>
        <w:t xml:space="preserve">                              Акт N _________</w:t>
      </w:r>
    </w:p>
    <w:p w:rsidR="00434CC5" w:rsidRDefault="00434CC5">
      <w:pPr>
        <w:pStyle w:val="ConsPlusNonformat"/>
        <w:jc w:val="both"/>
      </w:pPr>
      <w:r>
        <w:t xml:space="preserve">               об обнаружении факта самовольного размещения</w:t>
      </w:r>
    </w:p>
    <w:p w:rsidR="00434CC5" w:rsidRDefault="00434CC5">
      <w:pPr>
        <w:pStyle w:val="ConsPlusNonformat"/>
        <w:jc w:val="both"/>
      </w:pPr>
      <w:r>
        <w:t xml:space="preserve">                     нестационарного торгового объекта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 xml:space="preserve">    "___" ____________ 20___ г.                               г.о. Тольятти</w:t>
      </w:r>
    </w:p>
    <w:p w:rsidR="00434CC5" w:rsidRDefault="00434CC5">
      <w:pPr>
        <w:pStyle w:val="ConsPlusNonformat"/>
        <w:jc w:val="both"/>
      </w:pPr>
      <w:r>
        <w:t xml:space="preserve">    час. ______ мин.                             Адрес: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34CC5" w:rsidRDefault="00434CC5">
      <w:pPr>
        <w:pStyle w:val="ConsPlusNonformat"/>
        <w:jc w:val="both"/>
      </w:pPr>
      <w:r>
        <w:t xml:space="preserve">         (Ф.И.О., должность представителя Уполномоченного органа)</w:t>
      </w:r>
    </w:p>
    <w:p w:rsidR="00434CC5" w:rsidRDefault="00434CC5">
      <w:pPr>
        <w:pStyle w:val="ConsPlusNonformat"/>
        <w:jc w:val="both"/>
      </w:pPr>
      <w:r>
        <w:t xml:space="preserve">                     составил(а) настоящий акт о том,</w:t>
      </w:r>
    </w:p>
    <w:p w:rsidR="00434CC5" w:rsidRDefault="00434CC5">
      <w:pPr>
        <w:pStyle w:val="ConsPlusNonformat"/>
        <w:jc w:val="both"/>
      </w:pPr>
      <w:r>
        <w:t xml:space="preserve">    что____________________________________________________________________</w:t>
      </w:r>
    </w:p>
    <w:p w:rsidR="00434CC5" w:rsidRDefault="00434CC5">
      <w:pPr>
        <w:pStyle w:val="ConsPlusNonformat"/>
        <w:jc w:val="both"/>
      </w:pPr>
      <w:r>
        <w:t xml:space="preserve">           (адрес и место расположения нестационарного объекта)</w:t>
      </w:r>
    </w:p>
    <w:p w:rsidR="00434CC5" w:rsidRDefault="00434CC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34CC5" w:rsidRDefault="00434CC5">
      <w:pPr>
        <w:pStyle w:val="ConsPlusNonformat"/>
        <w:jc w:val="both"/>
      </w:pPr>
      <w:r>
        <w:t xml:space="preserve">          (данные юридического или физического лица (ИП), адрес)</w:t>
      </w:r>
    </w:p>
    <w:p w:rsidR="00434CC5" w:rsidRDefault="00434CC5">
      <w:pPr>
        <w:pStyle w:val="ConsPlusNonformat"/>
        <w:jc w:val="both"/>
      </w:pPr>
      <w:r>
        <w:t xml:space="preserve">    установлен ____________________________________________________________</w:t>
      </w:r>
    </w:p>
    <w:p w:rsidR="00434CC5" w:rsidRDefault="00434CC5">
      <w:pPr>
        <w:pStyle w:val="ConsPlusNonformat"/>
        <w:jc w:val="both"/>
      </w:pPr>
      <w:r>
        <w:t xml:space="preserve">                               (тип объекта)</w:t>
      </w:r>
    </w:p>
    <w:p w:rsidR="00434CC5" w:rsidRDefault="00434CC5">
      <w:pPr>
        <w:pStyle w:val="ConsPlusNonformat"/>
        <w:jc w:val="both"/>
      </w:pPr>
      <w:r>
        <w:t xml:space="preserve">    Состоящий из _________________________________________________________,</w:t>
      </w:r>
    </w:p>
    <w:p w:rsidR="00434CC5" w:rsidRDefault="00434CC5">
      <w:pPr>
        <w:pStyle w:val="ConsPlusNonformat"/>
        <w:jc w:val="both"/>
      </w:pPr>
      <w:r>
        <w:t xml:space="preserve">    изготовленных из ______________________________________________________</w:t>
      </w:r>
    </w:p>
    <w:p w:rsidR="00434CC5" w:rsidRDefault="00434CC5">
      <w:pPr>
        <w:pStyle w:val="ConsPlusNonformat"/>
        <w:jc w:val="both"/>
      </w:pPr>
      <w:r>
        <w:t xml:space="preserve">    цвет __________________________________________________________________</w:t>
      </w:r>
    </w:p>
    <w:p w:rsidR="00434CC5" w:rsidRDefault="00434CC5">
      <w:pPr>
        <w:pStyle w:val="ConsPlusNonformat"/>
        <w:jc w:val="both"/>
      </w:pPr>
      <w:r>
        <w:t xml:space="preserve">    размер ________________________________________________________________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 xml:space="preserve">    Земельный  участок  под размещение нестационарного торгового объекта не</w:t>
      </w:r>
    </w:p>
    <w:p w:rsidR="00434CC5" w:rsidRDefault="00434CC5">
      <w:pPr>
        <w:pStyle w:val="ConsPlusNonformat"/>
        <w:jc w:val="both"/>
      </w:pPr>
      <w:r>
        <w:t>предоставлялся,   договор  на  размещение  и  эксплуатацию  нестационарного</w:t>
      </w:r>
    </w:p>
    <w:p w:rsidR="00434CC5" w:rsidRDefault="00434CC5">
      <w:pPr>
        <w:pStyle w:val="ConsPlusNonformat"/>
        <w:jc w:val="both"/>
      </w:pPr>
      <w:r>
        <w:t>торгового  объекта,  имеющего сезонный характер и (или) функционирующего на</w:t>
      </w:r>
    </w:p>
    <w:p w:rsidR="00434CC5" w:rsidRDefault="00434CC5">
      <w:pPr>
        <w:pStyle w:val="ConsPlusNonformat"/>
        <w:jc w:val="both"/>
      </w:pPr>
      <w:r>
        <w:t>принципах  развозной  и разносной торговли, на территории городского округа</w:t>
      </w:r>
    </w:p>
    <w:p w:rsidR="00434CC5" w:rsidRDefault="00434CC5">
      <w:pPr>
        <w:pStyle w:val="ConsPlusNonformat"/>
        <w:jc w:val="both"/>
      </w:pPr>
      <w:r>
        <w:t>Тольятти отсутствует.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 xml:space="preserve">    Подпись представителя Уполномоченного органа: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 xml:space="preserve">    Приложение:</w:t>
      </w:r>
    </w:p>
    <w:p w:rsidR="00434CC5" w:rsidRDefault="00434CC5">
      <w:pPr>
        <w:pStyle w:val="ConsPlusNonformat"/>
        <w:jc w:val="both"/>
      </w:pPr>
      <w:r>
        <w:t xml:space="preserve">    1. Фотография нестационарного объекта;</w:t>
      </w:r>
    </w:p>
    <w:p w:rsidR="00434CC5" w:rsidRDefault="00434CC5">
      <w:pPr>
        <w:pStyle w:val="ConsPlusNonformat"/>
        <w:jc w:val="both"/>
      </w:pPr>
      <w:r>
        <w:t xml:space="preserve">    2. Схема размещения нестационарного объекта.</w:t>
      </w: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right"/>
        <w:outlineLvl w:val="1"/>
      </w:pPr>
      <w:r>
        <w:t>Приложение N 2</w:t>
      </w:r>
    </w:p>
    <w:p w:rsidR="00434CC5" w:rsidRDefault="00434CC5">
      <w:pPr>
        <w:pStyle w:val="ConsPlusNormal"/>
        <w:jc w:val="right"/>
      </w:pPr>
      <w:r>
        <w:t>к Приложению N 1</w:t>
      </w:r>
    </w:p>
    <w:p w:rsidR="00434CC5" w:rsidRDefault="00434CC5">
      <w:pPr>
        <w:pStyle w:val="ConsPlusNormal"/>
        <w:jc w:val="right"/>
      </w:pPr>
      <w:r>
        <w:t>к Постановлению</w:t>
      </w:r>
    </w:p>
    <w:p w:rsidR="00434CC5" w:rsidRDefault="00434CC5">
      <w:pPr>
        <w:pStyle w:val="ConsPlusNormal"/>
        <w:jc w:val="right"/>
      </w:pPr>
      <w:r>
        <w:t>мэрии городского округа Тольятти</w:t>
      </w:r>
    </w:p>
    <w:p w:rsidR="00434CC5" w:rsidRDefault="00434CC5">
      <w:pPr>
        <w:pStyle w:val="ConsPlusNormal"/>
        <w:jc w:val="right"/>
      </w:pPr>
      <w:r>
        <w:t>от 7 ноября 2012 г. N 3106-п/1</w:t>
      </w:r>
    </w:p>
    <w:p w:rsidR="00434CC5" w:rsidRDefault="00434C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4C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</w:p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27.03.2019 N 855-п/1 (ред. 08.08.2019))</w:t>
            </w:r>
          </w:p>
        </w:tc>
      </w:tr>
    </w:tbl>
    <w:p w:rsidR="00434CC5" w:rsidRDefault="00434CC5">
      <w:pPr>
        <w:pStyle w:val="ConsPlusNormal"/>
        <w:jc w:val="both"/>
      </w:pPr>
    </w:p>
    <w:p w:rsidR="00434CC5" w:rsidRDefault="00434CC5">
      <w:pPr>
        <w:pStyle w:val="ConsPlusNonformat"/>
        <w:jc w:val="both"/>
      </w:pPr>
      <w:bookmarkStart w:id="4" w:name="P169"/>
      <w:bookmarkEnd w:id="4"/>
      <w:r>
        <w:t xml:space="preserve">                    ПРЕДПИСАНИЕ ОБ УСТРАНЕНИИ НАРУШЕНИЙ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>"____" _____________ 20__ года                                  г. Тольятти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 xml:space="preserve">    Выдано ________________________________________________________________</w:t>
      </w:r>
    </w:p>
    <w:p w:rsidR="00434CC5" w:rsidRDefault="00434CC5">
      <w:pPr>
        <w:pStyle w:val="ConsPlusNonformat"/>
        <w:jc w:val="both"/>
      </w:pPr>
      <w:r>
        <w:t xml:space="preserve">              (данные  лица,  самовольно  установившего  нестационарный</w:t>
      </w:r>
    </w:p>
    <w:p w:rsidR="00434CC5" w:rsidRDefault="00434CC5">
      <w:pPr>
        <w:pStyle w:val="ConsPlusNonformat"/>
        <w:jc w:val="both"/>
      </w:pPr>
      <w:r>
        <w:t xml:space="preserve">                  торговый объект: Ф.И.О.  -  для  индивидуальных</w:t>
      </w:r>
    </w:p>
    <w:p w:rsidR="00434CC5" w:rsidRDefault="00434CC5">
      <w:pPr>
        <w:pStyle w:val="ConsPlusNonformat"/>
        <w:jc w:val="both"/>
      </w:pPr>
      <w:r>
        <w:t xml:space="preserve">                   предпринимателей; наименование, адрес - для</w:t>
      </w:r>
    </w:p>
    <w:p w:rsidR="00434CC5" w:rsidRDefault="00434CC5">
      <w:pPr>
        <w:pStyle w:val="ConsPlusNonformat"/>
        <w:jc w:val="both"/>
      </w:pPr>
      <w:r>
        <w:lastRenderedPageBreak/>
        <w:t xml:space="preserve">             юридического лица - при наличии соответствующей информации)</w:t>
      </w:r>
    </w:p>
    <w:p w:rsidR="00434CC5" w:rsidRDefault="00434CC5">
      <w:pPr>
        <w:pStyle w:val="ConsPlusNonformat"/>
        <w:jc w:val="both"/>
      </w:pPr>
      <w:r>
        <w:t>в отношении самовольно установленного нестационарного торгового</w:t>
      </w:r>
    </w:p>
    <w:p w:rsidR="00434CC5" w:rsidRDefault="00434CC5">
      <w:pPr>
        <w:pStyle w:val="ConsPlusNonformat"/>
        <w:jc w:val="both"/>
      </w:pPr>
      <w:r>
        <w:t>объекта, __________________________________________________________________</w:t>
      </w:r>
    </w:p>
    <w:p w:rsidR="00434CC5" w:rsidRDefault="00434CC5">
      <w:pPr>
        <w:pStyle w:val="ConsPlusNonformat"/>
        <w:jc w:val="both"/>
      </w:pPr>
      <w:r>
        <w:t>___________________________________________________________________________</w:t>
      </w:r>
    </w:p>
    <w:p w:rsidR="00434CC5" w:rsidRDefault="00434CC5">
      <w:pPr>
        <w:pStyle w:val="ConsPlusNonformat"/>
        <w:jc w:val="both"/>
      </w:pPr>
      <w:r>
        <w:t xml:space="preserve">             (наименование самовольно установленного объекта)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434CC5" w:rsidRDefault="00434CC5">
      <w:pPr>
        <w:pStyle w:val="ConsPlusNonformat"/>
        <w:jc w:val="both"/>
      </w:pPr>
      <w:r>
        <w:t>Уполномоченным органом:</w:t>
      </w:r>
    </w:p>
    <w:p w:rsidR="00434CC5" w:rsidRDefault="00434CC5">
      <w:pPr>
        <w:pStyle w:val="ConsPlusNonformat"/>
        <w:jc w:val="both"/>
      </w:pPr>
      <w:r>
        <w:t>___________________________________________________________________________</w:t>
      </w:r>
    </w:p>
    <w:p w:rsidR="00434CC5" w:rsidRDefault="00434CC5">
      <w:pPr>
        <w:pStyle w:val="ConsPlusNonformat"/>
        <w:jc w:val="both"/>
      </w:pPr>
      <w:r>
        <w:t xml:space="preserve">                            (должность, Ф.И.О.)</w:t>
      </w:r>
    </w:p>
    <w:p w:rsidR="00434CC5" w:rsidRDefault="00434CC5">
      <w:pPr>
        <w:pStyle w:val="ConsPlusNonformat"/>
        <w:jc w:val="both"/>
      </w:pPr>
      <w:r>
        <w:t>составлен  Акт об обнаружении факта самовольного размещения нестационарного</w:t>
      </w:r>
    </w:p>
    <w:p w:rsidR="00434CC5" w:rsidRDefault="00434CC5">
      <w:pPr>
        <w:pStyle w:val="ConsPlusNonformat"/>
        <w:jc w:val="both"/>
      </w:pPr>
      <w:r>
        <w:t>торгового объекта _________________________________________________________</w:t>
      </w:r>
    </w:p>
    <w:p w:rsidR="00434CC5" w:rsidRDefault="00434CC5">
      <w:pPr>
        <w:pStyle w:val="ConsPlusNonformat"/>
        <w:jc w:val="both"/>
      </w:pPr>
      <w:r>
        <w:t>___________________________________________________________________________</w:t>
      </w:r>
    </w:p>
    <w:p w:rsidR="00434CC5" w:rsidRDefault="00434CC5">
      <w:pPr>
        <w:pStyle w:val="ConsPlusNonformat"/>
        <w:jc w:val="both"/>
      </w:pPr>
      <w:r>
        <w:t>___________________________________________________________________________</w:t>
      </w:r>
    </w:p>
    <w:p w:rsidR="00434CC5" w:rsidRDefault="00434CC5">
      <w:pPr>
        <w:pStyle w:val="ConsPlusNonformat"/>
        <w:jc w:val="both"/>
      </w:pPr>
      <w:r>
        <w:t xml:space="preserve">                            (дата и номер Акта)</w:t>
      </w:r>
    </w:p>
    <w:p w:rsidR="00434CC5" w:rsidRDefault="00434CC5">
      <w:pPr>
        <w:pStyle w:val="ConsPlusNonformat"/>
        <w:jc w:val="both"/>
      </w:pPr>
      <w:r>
        <w:t xml:space="preserve">    Предлагаем  в  течение  ___  дня(ей) с момента получения Предписания (в</w:t>
      </w:r>
    </w:p>
    <w:p w:rsidR="00434CC5" w:rsidRDefault="00434CC5">
      <w:pPr>
        <w:pStyle w:val="ConsPlusNonformat"/>
        <w:jc w:val="both"/>
      </w:pPr>
      <w:r>
        <w:t>случае  если  собственник  Объекта  известен) либо в течение ___ дня (ей) с</w:t>
      </w:r>
    </w:p>
    <w:p w:rsidR="00434CC5" w:rsidRDefault="00434CC5">
      <w:pPr>
        <w:pStyle w:val="ConsPlusNonformat"/>
        <w:jc w:val="both"/>
      </w:pPr>
      <w:r>
        <w:t>момента  размещения  Предписания  на  Объекте  (в  случае  если собственник</w:t>
      </w:r>
    </w:p>
    <w:p w:rsidR="00434CC5" w:rsidRDefault="00434CC5">
      <w:pPr>
        <w:pStyle w:val="ConsPlusNonformat"/>
        <w:jc w:val="both"/>
      </w:pPr>
      <w:r>
        <w:t>Объекта   неизвестен)  Вашими  силами  и  средствами  освободить  незаконно</w:t>
      </w:r>
    </w:p>
    <w:p w:rsidR="00434CC5" w:rsidRDefault="00434CC5">
      <w:pPr>
        <w:pStyle w:val="ConsPlusNonformat"/>
        <w:jc w:val="both"/>
      </w:pPr>
      <w:r>
        <w:t>занимаемую   территорию   от   самовольно   установленного  нестационарного</w:t>
      </w:r>
    </w:p>
    <w:p w:rsidR="00434CC5" w:rsidRDefault="00434CC5">
      <w:pPr>
        <w:pStyle w:val="ConsPlusNonformat"/>
        <w:jc w:val="both"/>
      </w:pPr>
      <w:r>
        <w:t>торгового объекта.</w:t>
      </w:r>
    </w:p>
    <w:p w:rsidR="00434CC5" w:rsidRDefault="00434CC5">
      <w:pPr>
        <w:pStyle w:val="ConsPlusNonformat"/>
        <w:jc w:val="both"/>
      </w:pPr>
      <w:r>
        <w:t xml:space="preserve">    В случае неисполнения настоящего требования Вы можете быть привлечены к</w:t>
      </w:r>
    </w:p>
    <w:p w:rsidR="00434CC5" w:rsidRDefault="00434CC5">
      <w:pPr>
        <w:pStyle w:val="ConsPlusNonformat"/>
        <w:jc w:val="both"/>
      </w:pPr>
      <w:r>
        <w:t xml:space="preserve">административной   ответственности   в   порядке,   установленном  </w:t>
      </w:r>
      <w:hyperlink r:id="rId48" w:history="1">
        <w:r>
          <w:rPr>
            <w:color w:val="0000FF"/>
          </w:rPr>
          <w:t>Кодексом</w:t>
        </w:r>
      </w:hyperlink>
    </w:p>
    <w:p w:rsidR="00434CC5" w:rsidRDefault="00434CC5">
      <w:pPr>
        <w:pStyle w:val="ConsPlusNonformat"/>
        <w:jc w:val="both"/>
      </w:pPr>
      <w:r>
        <w:t xml:space="preserve">Российской Федерации об административных правонарушениях, </w:t>
      </w:r>
      <w:hyperlink r:id="rId49" w:history="1">
        <w:r>
          <w:rPr>
            <w:color w:val="0000FF"/>
          </w:rPr>
          <w:t>Законом</w:t>
        </w:r>
      </w:hyperlink>
      <w:r>
        <w:t xml:space="preserve"> Самарской</w:t>
      </w:r>
    </w:p>
    <w:p w:rsidR="00434CC5" w:rsidRDefault="00434CC5">
      <w:pPr>
        <w:pStyle w:val="ConsPlusNonformat"/>
        <w:jc w:val="both"/>
      </w:pPr>
      <w:r>
        <w:t>области  от  01.11.2007  N  115-ГД  "Об административных правонарушениях на</w:t>
      </w:r>
    </w:p>
    <w:p w:rsidR="00434CC5" w:rsidRDefault="00434CC5">
      <w:pPr>
        <w:pStyle w:val="ConsPlusNonformat"/>
        <w:jc w:val="both"/>
      </w:pPr>
      <w:r>
        <w:t>территории  Самарской  области",  а  нестационарный  торговый  объект будет</w:t>
      </w:r>
    </w:p>
    <w:p w:rsidR="00434CC5" w:rsidRDefault="00434CC5">
      <w:pPr>
        <w:pStyle w:val="ConsPlusNonformat"/>
        <w:jc w:val="both"/>
      </w:pPr>
      <w:r>
        <w:t>вывезен и (или) перенесен в место хранения.</w:t>
      </w:r>
    </w:p>
    <w:p w:rsidR="00434CC5" w:rsidRDefault="00434CC5">
      <w:pPr>
        <w:pStyle w:val="ConsPlusNonformat"/>
        <w:jc w:val="both"/>
      </w:pPr>
      <w:r>
        <w:t xml:space="preserve">    Информация  о  выявленном факте незаконного размещения объекта, а также</w:t>
      </w:r>
    </w:p>
    <w:p w:rsidR="00434CC5" w:rsidRDefault="00434CC5">
      <w:pPr>
        <w:pStyle w:val="ConsPlusNonformat"/>
        <w:jc w:val="both"/>
      </w:pPr>
      <w:r>
        <w:t>информация  о  планируемой  дате вывоза (переноса) будет размещена на сайте</w:t>
      </w:r>
    </w:p>
    <w:p w:rsidR="00434CC5" w:rsidRDefault="00434CC5">
      <w:pPr>
        <w:pStyle w:val="ConsPlusNonformat"/>
        <w:jc w:val="both"/>
      </w:pPr>
      <w:r>
        <w:t>администрации          городского         округа         Тольятти         в</w:t>
      </w:r>
    </w:p>
    <w:p w:rsidR="00434CC5" w:rsidRDefault="00434CC5">
      <w:pPr>
        <w:pStyle w:val="ConsPlusNonformat"/>
        <w:jc w:val="both"/>
      </w:pPr>
      <w:r>
        <w:t>информационно-телекоммуникационной  сети Интернет (portal.tgl.ru в разделах</w:t>
      </w:r>
    </w:p>
    <w:p w:rsidR="00434CC5" w:rsidRDefault="00434CC5">
      <w:pPr>
        <w:pStyle w:val="ConsPlusNonformat"/>
        <w:jc w:val="both"/>
      </w:pPr>
      <w:r>
        <w:t>"Администрация Автозаводского района", "Администрация Центрального района",</w:t>
      </w:r>
    </w:p>
    <w:p w:rsidR="00434CC5" w:rsidRDefault="00434CC5">
      <w:pPr>
        <w:pStyle w:val="ConsPlusNonformat"/>
        <w:jc w:val="both"/>
      </w:pPr>
      <w:r>
        <w:t>"Администрация Комсомольского района").</w:t>
      </w:r>
    </w:p>
    <w:p w:rsidR="00434CC5" w:rsidRDefault="00434CC5">
      <w:pPr>
        <w:pStyle w:val="ConsPlusNonformat"/>
        <w:jc w:val="both"/>
      </w:pPr>
      <w:r>
        <w:t xml:space="preserve">    Об  исполнении  настоящего  требования  просим уведомить Уполномоченный</w:t>
      </w:r>
    </w:p>
    <w:p w:rsidR="00434CC5" w:rsidRDefault="00434CC5">
      <w:pPr>
        <w:pStyle w:val="ConsPlusNonformat"/>
        <w:jc w:val="both"/>
      </w:pPr>
      <w:r>
        <w:t>орган.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>Предписание получено ______________________________________________________</w:t>
      </w:r>
    </w:p>
    <w:p w:rsidR="00434CC5" w:rsidRDefault="00434CC5">
      <w:pPr>
        <w:pStyle w:val="ConsPlusNonformat"/>
        <w:jc w:val="both"/>
      </w:pPr>
      <w:r>
        <w:t xml:space="preserve">                            (Ф.И.О., должность, подпись гражданина</w:t>
      </w:r>
    </w:p>
    <w:p w:rsidR="00434CC5" w:rsidRDefault="00434CC5">
      <w:pPr>
        <w:pStyle w:val="ConsPlusNonformat"/>
        <w:jc w:val="both"/>
      </w:pPr>
      <w:r>
        <w:t xml:space="preserve">                      или уполномоченного представителя юридического лица,</w:t>
      </w:r>
    </w:p>
    <w:p w:rsidR="00434CC5" w:rsidRDefault="00434CC5">
      <w:pPr>
        <w:pStyle w:val="ConsPlusNonformat"/>
        <w:jc w:val="both"/>
      </w:pPr>
      <w:r>
        <w:t xml:space="preserve">                        самовольно установившего нестационарный объект)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>Представитель Уполномоченного органа ______________________________________</w:t>
      </w: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right"/>
        <w:outlineLvl w:val="1"/>
      </w:pPr>
      <w:r>
        <w:t>Приложение N 3</w:t>
      </w:r>
    </w:p>
    <w:p w:rsidR="00434CC5" w:rsidRDefault="00434CC5">
      <w:pPr>
        <w:pStyle w:val="ConsPlusNormal"/>
        <w:jc w:val="right"/>
      </w:pPr>
      <w:r>
        <w:t>к приложению N 1</w:t>
      </w:r>
    </w:p>
    <w:p w:rsidR="00434CC5" w:rsidRDefault="00434CC5">
      <w:pPr>
        <w:pStyle w:val="ConsPlusNormal"/>
        <w:jc w:val="right"/>
      </w:pPr>
      <w:r>
        <w:t>к Постановлению</w:t>
      </w:r>
    </w:p>
    <w:p w:rsidR="00434CC5" w:rsidRDefault="00434CC5">
      <w:pPr>
        <w:pStyle w:val="ConsPlusNormal"/>
        <w:jc w:val="right"/>
      </w:pPr>
      <w:r>
        <w:t>мэрии городского округа Тольятти</w:t>
      </w:r>
    </w:p>
    <w:p w:rsidR="00434CC5" w:rsidRDefault="00434CC5">
      <w:pPr>
        <w:pStyle w:val="ConsPlusNormal"/>
        <w:jc w:val="right"/>
      </w:pPr>
      <w:r>
        <w:t>от 7 ноября 2012 г. N 3106-п/1</w:t>
      </w: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nformat"/>
        <w:jc w:val="both"/>
      </w:pPr>
      <w:bookmarkStart w:id="5" w:name="P230"/>
      <w:bookmarkEnd w:id="5"/>
      <w:r>
        <w:t xml:space="preserve">                            Справка N _________</w:t>
      </w:r>
    </w:p>
    <w:p w:rsidR="00434CC5" w:rsidRDefault="00434CC5">
      <w:pPr>
        <w:pStyle w:val="ConsPlusNonformat"/>
        <w:jc w:val="both"/>
      </w:pPr>
      <w:r>
        <w:t xml:space="preserve">     об исполнении (неисполнении) Предписания об устранении нарушений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 xml:space="preserve">    "___" ____________ 20___ г.                               г.о. Тольятти</w:t>
      </w:r>
    </w:p>
    <w:p w:rsidR="00434CC5" w:rsidRDefault="00434CC5">
      <w:pPr>
        <w:pStyle w:val="ConsPlusNonformat"/>
        <w:jc w:val="both"/>
      </w:pPr>
      <w:r>
        <w:t xml:space="preserve">    ___ час. __________ мин.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34CC5" w:rsidRDefault="00434CC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34CC5" w:rsidRDefault="00434CC5">
      <w:pPr>
        <w:pStyle w:val="ConsPlusNonformat"/>
        <w:jc w:val="both"/>
      </w:pPr>
      <w:r>
        <w:lastRenderedPageBreak/>
        <w:t xml:space="preserve">    _______________________________________________________________________</w:t>
      </w:r>
    </w:p>
    <w:p w:rsidR="00434CC5" w:rsidRDefault="00434CC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34CC5" w:rsidRDefault="00434CC5">
      <w:pPr>
        <w:pStyle w:val="ConsPlusNonformat"/>
        <w:jc w:val="both"/>
      </w:pPr>
      <w:r>
        <w:t xml:space="preserve">         (Ф.И.О., должность представителей уполномоченного органа)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 xml:space="preserve">    составил(а) настоящую справку о том, что ______________________________</w:t>
      </w:r>
    </w:p>
    <w:p w:rsidR="00434CC5" w:rsidRDefault="00434CC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34CC5" w:rsidRDefault="00434CC5">
      <w:pPr>
        <w:pStyle w:val="ConsPlusNonformat"/>
        <w:jc w:val="both"/>
      </w:pPr>
      <w:r>
        <w:t xml:space="preserve">    ______________________________________________________________________,</w:t>
      </w:r>
    </w:p>
    <w:p w:rsidR="00434CC5" w:rsidRDefault="00434CC5">
      <w:pPr>
        <w:pStyle w:val="ConsPlusNonformat"/>
        <w:jc w:val="both"/>
      </w:pPr>
      <w:r>
        <w:t xml:space="preserve">          (данные юридического или физического лица (ИП), адрес)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 xml:space="preserve">    осуществившее  самовольное размещение нестационарного торгового объекта</w:t>
      </w:r>
    </w:p>
    <w:p w:rsidR="00434CC5" w:rsidRDefault="00434CC5">
      <w:pPr>
        <w:pStyle w:val="ConsPlusNonformat"/>
        <w:jc w:val="both"/>
      </w:pPr>
      <w:r>
        <w:t>по адресу:</w:t>
      </w:r>
    </w:p>
    <w:p w:rsidR="00434CC5" w:rsidRDefault="00434CC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34CC5" w:rsidRDefault="00434CC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 xml:space="preserve">                          исполнил (не исполнил)</w:t>
      </w:r>
    </w:p>
    <w:p w:rsidR="00434CC5" w:rsidRDefault="00434CC5">
      <w:pPr>
        <w:pStyle w:val="ConsPlusNonformat"/>
        <w:jc w:val="both"/>
      </w:pPr>
      <w:r>
        <w:t xml:space="preserve">                           (нужное подчеркнуть)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 xml:space="preserve">    </w:t>
      </w:r>
      <w:hyperlink w:anchor="P169" w:history="1">
        <w:r>
          <w:rPr>
            <w:color w:val="0000FF"/>
          </w:rPr>
          <w:t>Предписание</w:t>
        </w:r>
      </w:hyperlink>
      <w:r>
        <w:t xml:space="preserve">  от  "__"  _________  201__  г. N ___________ об устранении</w:t>
      </w:r>
    </w:p>
    <w:p w:rsidR="00434CC5" w:rsidRDefault="00434CC5">
      <w:pPr>
        <w:pStyle w:val="ConsPlusNonformat"/>
        <w:jc w:val="both"/>
      </w:pPr>
      <w:r>
        <w:t>нарушений.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 xml:space="preserve">    Подпись представителя Уполномоченного органа: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 xml:space="preserve">    Приложение:</w:t>
      </w:r>
    </w:p>
    <w:p w:rsidR="00434CC5" w:rsidRDefault="00434CC5">
      <w:pPr>
        <w:pStyle w:val="ConsPlusNonformat"/>
        <w:jc w:val="both"/>
      </w:pPr>
      <w:r>
        <w:t xml:space="preserve">    1.    Фотография    нестационарного   торгового   объекта   (в   случае</w:t>
      </w:r>
    </w:p>
    <w:p w:rsidR="00434CC5" w:rsidRDefault="00434CC5">
      <w:pPr>
        <w:pStyle w:val="ConsPlusNonformat"/>
        <w:jc w:val="both"/>
      </w:pPr>
      <w:r>
        <w:t>добровольного  вывоза  и  (или)  переноса - фотография места, где находился</w:t>
      </w:r>
    </w:p>
    <w:p w:rsidR="00434CC5" w:rsidRDefault="00434CC5">
      <w:pPr>
        <w:pStyle w:val="ConsPlusNonformat"/>
        <w:jc w:val="both"/>
      </w:pPr>
      <w:r>
        <w:t>объект).</w:t>
      </w: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right"/>
        <w:outlineLvl w:val="1"/>
      </w:pPr>
      <w:r>
        <w:t>Приложение N 4</w:t>
      </w:r>
    </w:p>
    <w:p w:rsidR="00434CC5" w:rsidRDefault="00434CC5">
      <w:pPr>
        <w:pStyle w:val="ConsPlusNormal"/>
        <w:jc w:val="right"/>
      </w:pPr>
      <w:r>
        <w:t>к приложению N 1</w:t>
      </w:r>
    </w:p>
    <w:p w:rsidR="00434CC5" w:rsidRDefault="00434CC5">
      <w:pPr>
        <w:pStyle w:val="ConsPlusNormal"/>
        <w:jc w:val="right"/>
      </w:pPr>
      <w:r>
        <w:t>к Постановлению</w:t>
      </w:r>
    </w:p>
    <w:p w:rsidR="00434CC5" w:rsidRDefault="00434CC5">
      <w:pPr>
        <w:pStyle w:val="ConsPlusNormal"/>
        <w:jc w:val="right"/>
      </w:pPr>
      <w:r>
        <w:t>мэрии городского округа Тольятти</w:t>
      </w:r>
    </w:p>
    <w:p w:rsidR="00434CC5" w:rsidRDefault="00434CC5">
      <w:pPr>
        <w:pStyle w:val="ConsPlusNormal"/>
        <w:jc w:val="right"/>
      </w:pPr>
      <w:r>
        <w:t>от 7 ноября 2012 г. N 3106-п/1</w:t>
      </w:r>
    </w:p>
    <w:p w:rsidR="00434CC5" w:rsidRDefault="00434C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4C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</w:p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>области от 27.03.2019 N 855-п/1)</w:t>
            </w:r>
          </w:p>
        </w:tc>
      </w:tr>
    </w:tbl>
    <w:p w:rsidR="00434CC5" w:rsidRDefault="00434CC5">
      <w:pPr>
        <w:pStyle w:val="ConsPlusNormal"/>
        <w:jc w:val="both"/>
      </w:pPr>
    </w:p>
    <w:p w:rsidR="00434CC5" w:rsidRDefault="00434CC5">
      <w:pPr>
        <w:pStyle w:val="ConsPlusNonformat"/>
        <w:jc w:val="both"/>
      </w:pPr>
      <w:bookmarkStart w:id="6" w:name="P278"/>
      <w:bookmarkEnd w:id="6"/>
      <w:r>
        <w:t xml:space="preserve">                           УВЕДОМЛЕНИЕ N _______</w:t>
      </w:r>
    </w:p>
    <w:p w:rsidR="00434CC5" w:rsidRDefault="00434CC5">
      <w:pPr>
        <w:pStyle w:val="ConsPlusNonformat"/>
        <w:jc w:val="both"/>
      </w:pPr>
      <w:r>
        <w:t xml:space="preserve">                      о дате вывоза и (или) переноса</w:t>
      </w:r>
    </w:p>
    <w:p w:rsidR="00434CC5" w:rsidRDefault="00434CC5">
      <w:pPr>
        <w:pStyle w:val="ConsPlusNonformat"/>
        <w:jc w:val="both"/>
      </w:pPr>
      <w:r>
        <w:t xml:space="preserve">         самовольно размещенного нестационарного торгового объекта</w:t>
      </w:r>
    </w:p>
    <w:p w:rsidR="00434CC5" w:rsidRDefault="00434CC5">
      <w:pPr>
        <w:pStyle w:val="ConsPlusNonformat"/>
        <w:jc w:val="both"/>
      </w:pPr>
      <w:r>
        <w:t xml:space="preserve">                           и месте его хранения</w:t>
      </w:r>
    </w:p>
    <w:p w:rsidR="00434CC5" w:rsidRDefault="00434CC5">
      <w:pPr>
        <w:pStyle w:val="ConsPlusNonformat"/>
        <w:jc w:val="both"/>
      </w:pPr>
      <w:r>
        <w:t>___________________________________________________________________________</w:t>
      </w:r>
    </w:p>
    <w:p w:rsidR="00434CC5" w:rsidRDefault="00434CC5">
      <w:pPr>
        <w:pStyle w:val="ConsPlusNonformat"/>
        <w:jc w:val="both"/>
      </w:pPr>
      <w:r>
        <w:t xml:space="preserve">             (Ф.И.О. должностного лица Уполномоченного органа)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>уведомляет _______________________________________________________________,</w:t>
      </w:r>
    </w:p>
    <w:p w:rsidR="00434CC5" w:rsidRDefault="00434CC5">
      <w:pPr>
        <w:pStyle w:val="ConsPlusNonformat"/>
        <w:jc w:val="both"/>
      </w:pPr>
      <w:r>
        <w:t xml:space="preserve">             (данные лица, самовольно установившего нестационарный</w:t>
      </w:r>
    </w:p>
    <w:p w:rsidR="00434CC5" w:rsidRDefault="00434CC5">
      <w:pPr>
        <w:pStyle w:val="ConsPlusNonformat"/>
        <w:jc w:val="both"/>
      </w:pPr>
      <w:r>
        <w:t xml:space="preserve">          торговый объект: Ф.И.О. и адрес - для гражданина; наименование,</w:t>
      </w:r>
    </w:p>
    <w:p w:rsidR="00434CC5" w:rsidRDefault="00434CC5">
      <w:pPr>
        <w:pStyle w:val="ConsPlusNonformat"/>
        <w:jc w:val="both"/>
      </w:pPr>
      <w:r>
        <w:t xml:space="preserve">    адрес, Ф.И.О. и должность  уполномоченного лица - для юридического лица</w:t>
      </w:r>
    </w:p>
    <w:p w:rsidR="00434CC5" w:rsidRDefault="00434CC5">
      <w:pPr>
        <w:pStyle w:val="ConsPlusNonformat"/>
        <w:jc w:val="both"/>
      </w:pPr>
      <w:r>
        <w:t xml:space="preserve">                 (при наличии соответствующей информации)</w:t>
      </w:r>
    </w:p>
    <w:p w:rsidR="00434CC5" w:rsidRDefault="00434CC5">
      <w:pPr>
        <w:pStyle w:val="ConsPlusNonformat"/>
        <w:jc w:val="both"/>
      </w:pPr>
      <w:r>
        <w:t>что вывоз (перенос) самовольно установленного нестационарного торгового</w:t>
      </w:r>
    </w:p>
    <w:p w:rsidR="00434CC5" w:rsidRDefault="00434CC5">
      <w:pPr>
        <w:pStyle w:val="ConsPlusNonformat"/>
        <w:jc w:val="both"/>
      </w:pPr>
      <w:r>
        <w:t>объекта ___________________________________________________________________</w:t>
      </w:r>
    </w:p>
    <w:p w:rsidR="00434CC5" w:rsidRDefault="00434CC5">
      <w:pPr>
        <w:pStyle w:val="ConsPlusNonformat"/>
        <w:jc w:val="both"/>
      </w:pPr>
      <w:r>
        <w:t xml:space="preserve">                              (адрес объекта)</w:t>
      </w:r>
    </w:p>
    <w:p w:rsidR="00434CC5" w:rsidRDefault="00434CC5">
      <w:pPr>
        <w:pStyle w:val="ConsPlusNonformat"/>
        <w:jc w:val="both"/>
      </w:pPr>
      <w:r>
        <w:t>состоится _________________________________________________________________</w:t>
      </w:r>
    </w:p>
    <w:p w:rsidR="00434CC5" w:rsidRDefault="00434CC5">
      <w:pPr>
        <w:pStyle w:val="ConsPlusNonformat"/>
        <w:jc w:val="both"/>
      </w:pPr>
      <w:r>
        <w:t xml:space="preserve">                              (дата и время)</w:t>
      </w:r>
    </w:p>
    <w:p w:rsidR="00434CC5" w:rsidRDefault="00434CC5">
      <w:pPr>
        <w:pStyle w:val="ConsPlusNonformat"/>
        <w:jc w:val="both"/>
      </w:pPr>
      <w:r>
        <w:t>___________________________________________________________________________</w:t>
      </w:r>
    </w:p>
    <w:p w:rsidR="00434CC5" w:rsidRDefault="00434CC5">
      <w:pPr>
        <w:pStyle w:val="ConsPlusNonformat"/>
        <w:jc w:val="both"/>
      </w:pPr>
      <w:r>
        <w:t xml:space="preserve">                   (место хранения вывезенного объекта)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>Уведомление получено ______________________________________________________</w:t>
      </w:r>
    </w:p>
    <w:p w:rsidR="00434CC5" w:rsidRDefault="00434CC5">
      <w:pPr>
        <w:pStyle w:val="ConsPlusNonformat"/>
        <w:jc w:val="both"/>
      </w:pPr>
      <w:r>
        <w:t xml:space="preserve">                         (Ф.И.О., должность, подпись гражданина или</w:t>
      </w:r>
    </w:p>
    <w:p w:rsidR="00434CC5" w:rsidRDefault="00434CC5">
      <w:pPr>
        <w:pStyle w:val="ConsPlusNonformat"/>
        <w:jc w:val="both"/>
      </w:pPr>
      <w:r>
        <w:t xml:space="preserve">                       уполномоченного представителя юридического лица,</w:t>
      </w:r>
    </w:p>
    <w:p w:rsidR="00434CC5" w:rsidRDefault="00434CC5">
      <w:pPr>
        <w:pStyle w:val="ConsPlusNonformat"/>
        <w:jc w:val="both"/>
      </w:pPr>
      <w:r>
        <w:t xml:space="preserve">                       самовольно установившего нестационарный объект)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 xml:space="preserve">    Представитель Уполномоченного органа___________________________________</w:t>
      </w: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right"/>
        <w:outlineLvl w:val="1"/>
      </w:pPr>
      <w:r>
        <w:t>Приложение N 5</w:t>
      </w:r>
    </w:p>
    <w:p w:rsidR="00434CC5" w:rsidRDefault="00434CC5">
      <w:pPr>
        <w:pStyle w:val="ConsPlusNormal"/>
        <w:jc w:val="right"/>
      </w:pPr>
      <w:r>
        <w:t>к приложению N 1</w:t>
      </w:r>
    </w:p>
    <w:p w:rsidR="00434CC5" w:rsidRDefault="00434CC5">
      <w:pPr>
        <w:pStyle w:val="ConsPlusNormal"/>
        <w:jc w:val="right"/>
      </w:pPr>
      <w:r>
        <w:t>к Постановлению</w:t>
      </w:r>
    </w:p>
    <w:p w:rsidR="00434CC5" w:rsidRDefault="00434CC5">
      <w:pPr>
        <w:pStyle w:val="ConsPlusNormal"/>
        <w:jc w:val="right"/>
      </w:pPr>
      <w:r>
        <w:t>мэрии городского округа Тольятти</w:t>
      </w:r>
    </w:p>
    <w:p w:rsidR="00434CC5" w:rsidRDefault="00434CC5">
      <w:pPr>
        <w:pStyle w:val="ConsPlusNormal"/>
        <w:jc w:val="right"/>
      </w:pPr>
      <w:r>
        <w:t>от 7 ноября 2012 г. N 3106-п/1</w:t>
      </w:r>
    </w:p>
    <w:p w:rsidR="00434CC5" w:rsidRDefault="00434C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4C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 Самарской области</w:t>
            </w:r>
          </w:p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>от 18.06.2014 N 1978-п/1)</w:t>
            </w:r>
          </w:p>
        </w:tc>
      </w:tr>
    </w:tbl>
    <w:p w:rsidR="00434CC5" w:rsidRDefault="00434CC5">
      <w:pPr>
        <w:pStyle w:val="ConsPlusNormal"/>
        <w:jc w:val="both"/>
      </w:pPr>
    </w:p>
    <w:p w:rsidR="00434CC5" w:rsidRDefault="00434CC5">
      <w:pPr>
        <w:pStyle w:val="ConsPlusNonformat"/>
        <w:jc w:val="both"/>
      </w:pPr>
      <w:bookmarkStart w:id="7" w:name="P318"/>
      <w:bookmarkEnd w:id="7"/>
      <w:r>
        <w:t xml:space="preserve">                          Акт выполненных работ N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>по  результатам  выполненных  работ  по  вывозу  и (или) переносу незаконно</w:t>
      </w:r>
    </w:p>
    <w:p w:rsidR="00434CC5" w:rsidRDefault="00434CC5">
      <w:pPr>
        <w:pStyle w:val="ConsPlusNonformat"/>
        <w:jc w:val="both"/>
      </w:pPr>
      <w:r>
        <w:t>установленных торговых объектов на территории городского округа Тольятти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 xml:space="preserve">    Дата проведения работ: "___" _________ 2014 г.</w:t>
      </w:r>
    </w:p>
    <w:p w:rsidR="00434CC5" w:rsidRDefault="00434CC5">
      <w:pPr>
        <w:pStyle w:val="ConsPlusNonformat"/>
        <w:jc w:val="both"/>
      </w:pPr>
      <w:r>
        <w:t xml:space="preserve">    Наименование и адрес Исполнителя:</w:t>
      </w:r>
    </w:p>
    <w:p w:rsidR="00434CC5" w:rsidRDefault="00434CC5">
      <w:pPr>
        <w:pStyle w:val="ConsPlusNonformat"/>
        <w:jc w:val="both"/>
      </w:pPr>
      <w:r>
        <w:t xml:space="preserve">    Настоящим установлено:</w:t>
      </w:r>
    </w:p>
    <w:p w:rsidR="00434CC5" w:rsidRDefault="00434CC5">
      <w:pPr>
        <w:pStyle w:val="ConsPlusNonformat"/>
        <w:jc w:val="both"/>
      </w:pPr>
      <w:r>
        <w:t xml:space="preserve">    1. Исполнитель выполнил работы по вывозу и (или) переносу</w:t>
      </w:r>
    </w:p>
    <w:p w:rsidR="00434CC5" w:rsidRDefault="00434CC5">
      <w:pPr>
        <w:pStyle w:val="ConsPlusNonformat"/>
        <w:jc w:val="both"/>
      </w:pPr>
      <w:r>
        <w:t>____________________________________________________________,     незаконно</w:t>
      </w:r>
    </w:p>
    <w:p w:rsidR="00434CC5" w:rsidRDefault="00434CC5">
      <w:pPr>
        <w:pStyle w:val="ConsPlusNonformat"/>
        <w:jc w:val="both"/>
      </w:pPr>
      <w:r>
        <w:t>установленного  на  территории  городского  округа Тольятти, в количестве 1</w:t>
      </w:r>
    </w:p>
    <w:p w:rsidR="00434CC5" w:rsidRDefault="00434CC5">
      <w:pPr>
        <w:pStyle w:val="ConsPlusNonformat"/>
        <w:jc w:val="both"/>
      </w:pPr>
      <w:r>
        <w:t>единицы  в  соответствии с Предписанием об устранении нарушений (N _____ от</w:t>
      </w:r>
    </w:p>
    <w:p w:rsidR="00434CC5" w:rsidRDefault="00434CC5">
      <w:pPr>
        <w:pStyle w:val="ConsPlusNonformat"/>
        <w:jc w:val="both"/>
      </w:pPr>
      <w:r>
        <w:t>___ __________ 20__ г.).</w:t>
      </w:r>
    </w:p>
    <w:p w:rsidR="00434CC5" w:rsidRDefault="00434CC5">
      <w:pPr>
        <w:pStyle w:val="ConsPlusNonformat"/>
        <w:jc w:val="both"/>
      </w:pPr>
      <w:r>
        <w:t xml:space="preserve">    2.   Работы   выполнены  в  полном  объеме  и  надлежащего  качества  в</w:t>
      </w:r>
    </w:p>
    <w:p w:rsidR="00434CC5" w:rsidRDefault="00434CC5">
      <w:pPr>
        <w:pStyle w:val="ConsPlusNonformat"/>
        <w:jc w:val="both"/>
      </w:pPr>
      <w:r>
        <w:t>соответствии с требованиями технического задания муниципального контракта N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 xml:space="preserve">     _______________________/         /______________________/      /</w:t>
      </w:r>
    </w:p>
    <w:p w:rsidR="00434CC5" w:rsidRDefault="00434CC5">
      <w:pPr>
        <w:pStyle w:val="ConsPlusNonformat"/>
        <w:jc w:val="both"/>
      </w:pPr>
      <w:r>
        <w:t xml:space="preserve">     (подпись, фамилия, и.о.)        (подпись, фамилия, и.о.)</w:t>
      </w:r>
    </w:p>
    <w:p w:rsidR="00434CC5" w:rsidRDefault="00434CC5">
      <w:pPr>
        <w:pStyle w:val="ConsPlusNonformat"/>
        <w:jc w:val="both"/>
      </w:pPr>
      <w:r>
        <w:t xml:space="preserve">     " " ___________ 2014 г.         " " ___________ 2014 г.</w:t>
      </w: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right"/>
        <w:outlineLvl w:val="1"/>
      </w:pPr>
      <w:r>
        <w:t>Приложение N 6</w:t>
      </w:r>
    </w:p>
    <w:p w:rsidR="00434CC5" w:rsidRDefault="00434CC5">
      <w:pPr>
        <w:pStyle w:val="ConsPlusNormal"/>
        <w:jc w:val="right"/>
      </w:pPr>
      <w:r>
        <w:t>к приложению N 1</w:t>
      </w:r>
    </w:p>
    <w:p w:rsidR="00434CC5" w:rsidRDefault="00434CC5">
      <w:pPr>
        <w:pStyle w:val="ConsPlusNormal"/>
        <w:jc w:val="right"/>
      </w:pPr>
      <w:r>
        <w:t>к Постановлению</w:t>
      </w:r>
    </w:p>
    <w:p w:rsidR="00434CC5" w:rsidRDefault="00434CC5">
      <w:pPr>
        <w:pStyle w:val="ConsPlusNormal"/>
        <w:jc w:val="right"/>
      </w:pPr>
      <w:r>
        <w:t>мэрии городского округа Тольятти</w:t>
      </w:r>
    </w:p>
    <w:p w:rsidR="00434CC5" w:rsidRDefault="00434CC5">
      <w:pPr>
        <w:pStyle w:val="ConsPlusNormal"/>
        <w:jc w:val="right"/>
      </w:pPr>
      <w:r>
        <w:t>от 7 ноября 2012 г. N 3106-п/1</w:t>
      </w: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center"/>
      </w:pPr>
      <w:r>
        <w:t>Акт</w:t>
      </w:r>
    </w:p>
    <w:p w:rsidR="00434CC5" w:rsidRDefault="00434CC5">
      <w:pPr>
        <w:pStyle w:val="ConsPlusNormal"/>
        <w:jc w:val="center"/>
      </w:pPr>
      <w:r>
        <w:t>о приеме-передаче нестационарного торгового</w:t>
      </w:r>
    </w:p>
    <w:p w:rsidR="00434CC5" w:rsidRDefault="00434CC5">
      <w:pPr>
        <w:pStyle w:val="ConsPlusNormal"/>
        <w:jc w:val="center"/>
      </w:pPr>
      <w:r>
        <w:t>объекта на хранение</w:t>
      </w: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ind w:firstLine="540"/>
        <w:jc w:val="both"/>
      </w:pPr>
      <w:r>
        <w:lastRenderedPageBreak/>
        <w:t xml:space="preserve">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Самарской области от 18.06.2014 N 1978-п/1.</w:t>
      </w: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right"/>
        <w:outlineLvl w:val="1"/>
      </w:pPr>
      <w:r>
        <w:t>Приложение N 6</w:t>
      </w:r>
    </w:p>
    <w:p w:rsidR="00434CC5" w:rsidRDefault="00434CC5">
      <w:pPr>
        <w:pStyle w:val="ConsPlusNormal"/>
        <w:jc w:val="right"/>
      </w:pPr>
      <w:r>
        <w:t>к приложению N 1</w:t>
      </w:r>
    </w:p>
    <w:p w:rsidR="00434CC5" w:rsidRDefault="00434CC5">
      <w:pPr>
        <w:pStyle w:val="ConsPlusNormal"/>
        <w:jc w:val="right"/>
      </w:pPr>
      <w:r>
        <w:t>к Постановлению</w:t>
      </w:r>
    </w:p>
    <w:p w:rsidR="00434CC5" w:rsidRDefault="00434CC5">
      <w:pPr>
        <w:pStyle w:val="ConsPlusNormal"/>
        <w:jc w:val="right"/>
      </w:pPr>
      <w:r>
        <w:t>мэрии городского округа Тольятти</w:t>
      </w:r>
    </w:p>
    <w:p w:rsidR="00434CC5" w:rsidRDefault="00434CC5">
      <w:pPr>
        <w:pStyle w:val="ConsPlusNormal"/>
        <w:jc w:val="right"/>
      </w:pPr>
      <w:r>
        <w:t>от 7 ноября 2012 г. N 3106-п/1</w:t>
      </w:r>
    </w:p>
    <w:p w:rsidR="00434CC5" w:rsidRDefault="00434C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4C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</w:p>
          <w:p w:rsidR="00434CC5" w:rsidRDefault="00434CC5">
            <w:pPr>
              <w:pStyle w:val="ConsPlusNormal"/>
              <w:jc w:val="center"/>
            </w:pPr>
            <w:r>
              <w:rPr>
                <w:color w:val="392C69"/>
              </w:rPr>
              <w:t>области от 27.03.2019 N 855-п/1)</w:t>
            </w:r>
          </w:p>
        </w:tc>
      </w:tr>
    </w:tbl>
    <w:p w:rsidR="00434CC5" w:rsidRDefault="00434CC5">
      <w:pPr>
        <w:pStyle w:val="ConsPlusNormal"/>
        <w:jc w:val="both"/>
      </w:pPr>
    </w:p>
    <w:p w:rsidR="00434CC5" w:rsidRDefault="00434CC5">
      <w:pPr>
        <w:pStyle w:val="ConsPlusNonformat"/>
        <w:jc w:val="both"/>
      </w:pPr>
      <w:bookmarkStart w:id="8" w:name="P367"/>
      <w:bookmarkEnd w:id="8"/>
      <w:r>
        <w:t xml:space="preserve">                                    АКТ</w:t>
      </w:r>
    </w:p>
    <w:p w:rsidR="00434CC5" w:rsidRDefault="00434CC5">
      <w:pPr>
        <w:pStyle w:val="ConsPlusNonformat"/>
        <w:jc w:val="both"/>
      </w:pPr>
      <w:r>
        <w:t xml:space="preserve">      о приеме-передаче на хранение (выдаче/возврате) нестационарного</w:t>
      </w:r>
    </w:p>
    <w:p w:rsidR="00434CC5" w:rsidRDefault="00434CC5">
      <w:pPr>
        <w:pStyle w:val="ConsPlusNonformat"/>
        <w:jc w:val="both"/>
      </w:pPr>
      <w:r>
        <w:t xml:space="preserve">                             торгового объекта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>"___" _________ 20__ г.                                       г.о. Тольятти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>Акт составлен о том, что нестационарный торговый объект ___________________</w:t>
      </w:r>
    </w:p>
    <w:p w:rsidR="00434CC5" w:rsidRDefault="00434CC5">
      <w:pPr>
        <w:pStyle w:val="ConsPlusNonformat"/>
        <w:jc w:val="both"/>
      </w:pPr>
      <w:r>
        <w:t>__________________________________________________________________________,</w:t>
      </w:r>
    </w:p>
    <w:p w:rsidR="00434CC5" w:rsidRDefault="00434CC5">
      <w:pPr>
        <w:pStyle w:val="ConsPlusNonformat"/>
        <w:jc w:val="both"/>
      </w:pPr>
      <w:r>
        <w:t>вывезенный (перенесенный) ________________________________________________,</w:t>
      </w:r>
    </w:p>
    <w:p w:rsidR="00434CC5" w:rsidRDefault="00434CC5">
      <w:pPr>
        <w:pStyle w:val="ConsPlusNonformat"/>
        <w:jc w:val="both"/>
      </w:pPr>
      <w:r>
        <w:t>принадлежащий ____________________________________________________________,</w:t>
      </w:r>
    </w:p>
    <w:p w:rsidR="00434CC5" w:rsidRDefault="00434CC5">
      <w:pPr>
        <w:pStyle w:val="ConsPlusNonformat"/>
        <w:jc w:val="both"/>
      </w:pPr>
      <w:r>
        <w:t>передан на хранение (выдан/возвращен) _____________________________________</w:t>
      </w:r>
    </w:p>
    <w:p w:rsidR="00434CC5" w:rsidRDefault="00434CC5">
      <w:pPr>
        <w:pStyle w:val="ConsPlusNonformat"/>
        <w:jc w:val="both"/>
      </w:pPr>
      <w:r>
        <w:t>___________________________________________________________________________</w:t>
      </w:r>
    </w:p>
    <w:p w:rsidR="00434CC5" w:rsidRDefault="00434CC5">
      <w:pPr>
        <w:pStyle w:val="ConsPlusNonformat"/>
        <w:jc w:val="both"/>
      </w:pPr>
      <w:r>
        <w:t>_____________________________________________________ на ____________ дней.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>Характеристика объекта ____________________________________________________</w:t>
      </w:r>
    </w:p>
    <w:p w:rsidR="00434CC5" w:rsidRDefault="00434CC5">
      <w:pPr>
        <w:pStyle w:val="ConsPlusNonformat"/>
        <w:jc w:val="both"/>
      </w:pPr>
      <w:r>
        <w:t>Условия хранения __________________________________________________________</w:t>
      </w:r>
    </w:p>
    <w:p w:rsidR="00434CC5" w:rsidRDefault="00434CC5">
      <w:pPr>
        <w:pStyle w:val="ConsPlusNonformat"/>
        <w:jc w:val="both"/>
      </w:pPr>
      <w:r>
        <w:t>___________________________________________________________________________</w:t>
      </w:r>
    </w:p>
    <w:p w:rsidR="00434CC5" w:rsidRDefault="00434CC5">
      <w:pPr>
        <w:pStyle w:val="ConsPlusNonformat"/>
        <w:jc w:val="both"/>
      </w:pPr>
      <w:r>
        <w:t>Особые отметки ____________________________________________________________</w:t>
      </w:r>
    </w:p>
    <w:p w:rsidR="00434CC5" w:rsidRDefault="00434CC5">
      <w:pPr>
        <w:pStyle w:val="ConsPlusNonformat"/>
        <w:jc w:val="both"/>
      </w:pPr>
      <w:r>
        <w:t>___________________________________________________________________________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>Нестационарный объект на хранение сдал ______ час. _____ мин. "_____"</w:t>
      </w:r>
    </w:p>
    <w:p w:rsidR="00434CC5" w:rsidRDefault="00434CC5">
      <w:pPr>
        <w:pStyle w:val="ConsPlusNonformat"/>
        <w:jc w:val="both"/>
      </w:pPr>
      <w:r>
        <w:t>__________ 20__ г. ________________________________________________________</w:t>
      </w:r>
    </w:p>
    <w:p w:rsidR="00434CC5" w:rsidRDefault="00434CC5">
      <w:pPr>
        <w:pStyle w:val="ConsPlusNonformat"/>
        <w:jc w:val="both"/>
      </w:pPr>
      <w:r>
        <w:t>___________________________________________________________________________</w:t>
      </w:r>
    </w:p>
    <w:p w:rsidR="00434CC5" w:rsidRDefault="00434CC5">
      <w:pPr>
        <w:pStyle w:val="ConsPlusNonformat"/>
        <w:jc w:val="both"/>
      </w:pPr>
      <w:r>
        <w:t xml:space="preserve">                 (должность, подпись, расшифровка подписи)</w:t>
      </w:r>
    </w:p>
    <w:p w:rsidR="00434CC5" w:rsidRDefault="00434CC5">
      <w:pPr>
        <w:pStyle w:val="ConsPlusNonformat"/>
        <w:jc w:val="both"/>
      </w:pPr>
      <w:r>
        <w:t xml:space="preserve">    М.П.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>Нестационарный объект на хранение принял ______ час. _____ мин. "_____"</w:t>
      </w:r>
    </w:p>
    <w:p w:rsidR="00434CC5" w:rsidRDefault="00434CC5">
      <w:pPr>
        <w:pStyle w:val="ConsPlusNonformat"/>
        <w:jc w:val="both"/>
      </w:pPr>
      <w:r>
        <w:t>___________________________________________________________________________</w:t>
      </w:r>
    </w:p>
    <w:p w:rsidR="00434CC5" w:rsidRDefault="00434CC5">
      <w:pPr>
        <w:pStyle w:val="ConsPlusNonformat"/>
        <w:jc w:val="both"/>
      </w:pPr>
      <w:r>
        <w:t xml:space="preserve">                 (должность, подпись, расшифровка подписи)</w:t>
      </w:r>
    </w:p>
    <w:p w:rsidR="00434CC5" w:rsidRDefault="00434CC5">
      <w:pPr>
        <w:pStyle w:val="ConsPlusNonformat"/>
        <w:jc w:val="both"/>
      </w:pPr>
      <w:r>
        <w:t xml:space="preserve">    М.П.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>Приложение: фотоматериалы объекта, переданного на хранение, опись имущества</w:t>
      </w:r>
    </w:p>
    <w:p w:rsidR="00434CC5" w:rsidRDefault="00434CC5">
      <w:pPr>
        <w:pStyle w:val="ConsPlusNonformat"/>
        <w:jc w:val="both"/>
      </w:pPr>
      <w:r>
        <w:t>и элементов конструкции ___________________________________________________</w:t>
      </w:r>
    </w:p>
    <w:p w:rsidR="00434CC5" w:rsidRDefault="00434CC5">
      <w:pPr>
        <w:pStyle w:val="ConsPlusNonformat"/>
        <w:jc w:val="both"/>
      </w:pPr>
      <w:r>
        <w:t>___________________________________________________________________________</w:t>
      </w:r>
    </w:p>
    <w:p w:rsidR="00434CC5" w:rsidRDefault="00434CC5">
      <w:pPr>
        <w:pStyle w:val="ConsPlusNonformat"/>
        <w:jc w:val="both"/>
      </w:pPr>
    </w:p>
    <w:p w:rsidR="00434CC5" w:rsidRDefault="00434CC5">
      <w:pPr>
        <w:pStyle w:val="ConsPlusNonformat"/>
        <w:jc w:val="both"/>
      </w:pPr>
      <w:r>
        <w:t>Подписи: __________________________________________________________________</w:t>
      </w: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jc w:val="both"/>
      </w:pPr>
    </w:p>
    <w:p w:rsidR="00434CC5" w:rsidRDefault="00434C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734" w:rsidRDefault="001F1734"/>
    <w:sectPr w:rsidR="001F1734" w:rsidSect="0061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34CC5"/>
    <w:rsid w:val="001F1734"/>
    <w:rsid w:val="00232C51"/>
    <w:rsid w:val="00434CC5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C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34C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4CC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34C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29D58EEEA88DD55B112F46E3D73AD4258EFEA79A0D892CE4E3CAFE854E207F924C2A2E4485BD605B21B08AEE53HCL" TargetMode="External"/><Relationship Id="rId18" Type="http://schemas.openxmlformats.org/officeDocument/2006/relationships/hyperlink" Target="consultantplus://offline/ref=0329D58EEEA88DD55B11314BF5BB66DC2080A3A8990C8079BABC91A3D2472A28C7032B600081A2605C3FB28CE7680B83C7852AEB58292BB0BBEF1C53H6L" TargetMode="External"/><Relationship Id="rId26" Type="http://schemas.openxmlformats.org/officeDocument/2006/relationships/hyperlink" Target="consultantplus://offline/ref=0329D58EEEA88DD55B11314BF5BB66DC2080A3A89E0C8478BCB2CCA9DA1E262AC00C747707C8AE615C3FB28AE5370E96D6DD27E24F372CA9A7ED1E345BHBL" TargetMode="External"/><Relationship Id="rId39" Type="http://schemas.openxmlformats.org/officeDocument/2006/relationships/hyperlink" Target="consultantplus://offline/ref=0329D58EEEA88DD55B11314BF5BB66DC2080A3A89805827AB0BC91A3D2472A28C7032B600081A2605C3FB28FE7680B83C7852AEB58292BB0BBEF1C53H6L" TargetMode="External"/><Relationship Id="rId21" Type="http://schemas.openxmlformats.org/officeDocument/2006/relationships/hyperlink" Target="consultantplus://offline/ref=0329D58EEEA88DD55B11314BF5BB66DC2080A3A89E0C8478BCB2CCA9DA1E262AC00C747707C8AE615C3FB28AEB370E96D6DD27E24F372CA9A7ED1E345BHBL" TargetMode="External"/><Relationship Id="rId34" Type="http://schemas.openxmlformats.org/officeDocument/2006/relationships/hyperlink" Target="consultantplus://offline/ref=0329D58EEEA88DD55B11314BF5BB66DC2080A3A8990C8079BABC91A3D2472A28C7032B600081A2605C3FB388E7680B83C7852AEB58292BB0BBEF1C53H6L" TargetMode="External"/><Relationship Id="rId42" Type="http://schemas.openxmlformats.org/officeDocument/2006/relationships/hyperlink" Target="consultantplus://offline/ref=0329D58EEEA88DD55B11314BF5BB66DC2080A3A89E0E807BBEB3CCA9DA1E262AC00C747707C8AE615C3FB28BE9370E96D6DD27E24F372CA9A7ED1E345BHBL" TargetMode="External"/><Relationship Id="rId47" Type="http://schemas.openxmlformats.org/officeDocument/2006/relationships/hyperlink" Target="consultantplus://offline/ref=0329D58EEEA88DD55B11314BF5BB66DC2080A3A89E0E807BBEB3CCA9DA1E262AC00C747707C8AE615C3FB289E8370E96D6DD27E24F372CA9A7ED1E345BHBL" TargetMode="External"/><Relationship Id="rId50" Type="http://schemas.openxmlformats.org/officeDocument/2006/relationships/hyperlink" Target="consultantplus://offline/ref=0329D58EEEA88DD55B11314BF5BB66DC2080A3A89E0E807BBEB3CCA9DA1E262AC00C747707C8AE615C3FB288E5370E96D6DD27E24F372CA9A7ED1E345BHB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0329D58EEEA88DD55B11314BF5BB66DC2080A3A8990A8B7CBFBC91A3D2472A28C7032B600081A2605C3FB28FE7680B83C7852AEB58292BB0BBEF1C53H6L" TargetMode="External"/><Relationship Id="rId12" Type="http://schemas.openxmlformats.org/officeDocument/2006/relationships/hyperlink" Target="consultantplus://offline/ref=0329D58EEEA88DD55B112F46E3D73AD4258FFFA79F0C892CE4E3CAFE854E207F924C2A2E4485BD605B21B08AEE53HCL" TargetMode="External"/><Relationship Id="rId17" Type="http://schemas.openxmlformats.org/officeDocument/2006/relationships/hyperlink" Target="consultantplus://offline/ref=0329D58EEEA88DD55B11314BF5BB66DC2080A3A89A0C867CB9BC91A3D2472A28C7032B600081A2605C3FB28FE7680B83C7852AEB58292BB0BBEF1C53H6L" TargetMode="External"/><Relationship Id="rId25" Type="http://schemas.openxmlformats.org/officeDocument/2006/relationships/hyperlink" Target="consultantplus://offline/ref=0329D58EEEA88DD55B11314BF5BB66DC2080A3A89E0C8478BCB2CCA9DA1E262AC00C747707C8AE615C3FB28AE5370E96D6DD27E24F372CA9A7ED1E345BHBL" TargetMode="External"/><Relationship Id="rId33" Type="http://schemas.openxmlformats.org/officeDocument/2006/relationships/hyperlink" Target="consultantplus://offline/ref=0329D58EEEA88DD55B11314BF5BB66DC2080A3A8990C8079BABC91A3D2472A28C7032B600081A2605C3FB38BE7680B83C7852AEB58292BB0BBEF1C53H6L" TargetMode="External"/><Relationship Id="rId38" Type="http://schemas.openxmlformats.org/officeDocument/2006/relationships/hyperlink" Target="consultantplus://offline/ref=0329D58EEEA88DD55B11314BF5BB66DC2080A3A89E0E807BBEB3CCA9DA1E262AC00C747707C8AE615C3FB28BED370E96D6DD27E24F372CA9A7ED1E345BHBL" TargetMode="External"/><Relationship Id="rId46" Type="http://schemas.openxmlformats.org/officeDocument/2006/relationships/hyperlink" Target="consultantplus://offline/ref=0329D58EEEA88DD55B11314BF5BB66DC2080A3A89E0E807BBEB3CCA9DA1E262AC00C747707C8AE615C3FB289E8370E96D6DD27E24F372CA9A7ED1E345BH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29D58EEEA88DD55B11314BF5BB66DC2080A3A89E0E807BBEB3CCA9DA1E262AC00C747707C8AE615C3FB28AEA370E96D6DD27E24F372CA9A7ED1E345BHBL" TargetMode="External"/><Relationship Id="rId20" Type="http://schemas.openxmlformats.org/officeDocument/2006/relationships/hyperlink" Target="consultantplus://offline/ref=0329D58EEEA88DD55B11314BF5BB66DC2080A3A89805827AB0BC91A3D2472A28C7032B600081A2605C3FB28FE7680B83C7852AEB58292BB0BBEF1C53H6L" TargetMode="External"/><Relationship Id="rId29" Type="http://schemas.openxmlformats.org/officeDocument/2006/relationships/hyperlink" Target="consultantplus://offline/ref=0329D58EEEA88DD55B11314BF5BB66DC2080A3A8990A8B7CBFBC91A3D2472A28C7032B600081A2605C3FB282E7680B83C7852AEB58292BB0BBEF1C53H6L" TargetMode="External"/><Relationship Id="rId41" Type="http://schemas.openxmlformats.org/officeDocument/2006/relationships/hyperlink" Target="consultantplus://offline/ref=0329D58EEEA88DD55B11314BF5BB66DC2080A3A89E0E807BBEB3CCA9DA1E262AC00C747707C8AE615C3FB28BE8370E96D6DD27E24F372CA9A7ED1E345BHB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29D58EEEA88DD55B11314BF5BB66DC2080A3A8990C8079BABC91A3D2472A28C7032B600081A2605C3FB28FE7680B83C7852AEB58292BB0BBEF1C53H6L" TargetMode="External"/><Relationship Id="rId11" Type="http://schemas.openxmlformats.org/officeDocument/2006/relationships/hyperlink" Target="consultantplus://offline/ref=0329D58EEEA88DD55B112F46E3D73AD4258FFDA69D09892CE4E3CAFE854E207F924C2A2E4485BD605B21B08AEE53HCL" TargetMode="External"/><Relationship Id="rId24" Type="http://schemas.openxmlformats.org/officeDocument/2006/relationships/hyperlink" Target="consultantplus://offline/ref=0329D58EEEA88DD55B11314BF5BB66DC2080A3A89E0C8478BCB2CCA9DA1E262AC00C747707C8AE615C3FB28AE4370E96D6DD27E24F372CA9A7ED1E345BHBL" TargetMode="External"/><Relationship Id="rId32" Type="http://schemas.openxmlformats.org/officeDocument/2006/relationships/hyperlink" Target="consultantplus://offline/ref=0329D58EEEA88DD55B11314BF5BB66DC2080A3A8990C8079BABC91A3D2472A28C7032B600081A2605C3FB283E7680B83C7852AEB58292BB0BBEF1C53H6L" TargetMode="External"/><Relationship Id="rId37" Type="http://schemas.openxmlformats.org/officeDocument/2006/relationships/hyperlink" Target="consultantplus://offline/ref=0329D58EEEA88DD55B11314BF5BB66DC2080A3A89E0E807BBEB3CCA9DA1E262AC00C747707C8AE615C3FB28AE5370E96D6DD27E24F372CA9A7ED1E345BHBL" TargetMode="External"/><Relationship Id="rId40" Type="http://schemas.openxmlformats.org/officeDocument/2006/relationships/hyperlink" Target="consultantplus://offline/ref=0329D58EEEA88DD55B11314BF5BB66DC2080A3A89E0E807BBEB3CCA9DA1E262AC00C747707C8AE615C3FB28BEF370E96D6DD27E24F372CA9A7ED1E345BHBL" TargetMode="External"/><Relationship Id="rId45" Type="http://schemas.openxmlformats.org/officeDocument/2006/relationships/hyperlink" Target="consultantplus://offline/ref=0329D58EEEA88DD55B11314BF5BB66DC2080A3A89E0E807BBEB3CCA9DA1E262AC00C747707C8AE615C3FB28BEB370E96D6DD27E24F372CA9A7ED1E345BHBL" TargetMode="External"/><Relationship Id="rId53" Type="http://schemas.openxmlformats.org/officeDocument/2006/relationships/hyperlink" Target="consultantplus://offline/ref=0329D58EEEA88DD55B11314BF5BB66DC2080A3A89E0E807BBEB3CCA9DA1E262AC00C747707C8AE615C3FB28BE4370E96D6DD27E24F372CA9A7ED1E345BHBL" TargetMode="External"/><Relationship Id="rId5" Type="http://schemas.openxmlformats.org/officeDocument/2006/relationships/hyperlink" Target="consultantplus://offline/ref=0329D58EEEA88DD55B11314BF5BB66DC2080A3A89A0C867CB9BC91A3D2472A28C7032B600081A2605C3FB28FE7680B83C7852AEB58292BB0BBEF1C53H6L" TargetMode="External"/><Relationship Id="rId15" Type="http://schemas.openxmlformats.org/officeDocument/2006/relationships/hyperlink" Target="consultantplus://offline/ref=0329D58EEEA88DD55B11314BF5BB66DC2080A3A89E0E847BB0B4CCA9DA1E262AC00C747707C8AE615C3FB288E8370E96D6DD27E24F372CA9A7ED1E345BHBL" TargetMode="External"/><Relationship Id="rId23" Type="http://schemas.openxmlformats.org/officeDocument/2006/relationships/hyperlink" Target="consultantplus://offline/ref=0329D58EEEA88DD55B11314BF5BB66DC2080A3A89E0E807BBEB3CCA9DA1E262AC00C747707C8AE615C3FB28AE4370E96D6DD27E24F372CA9A7ED1E345BHBL" TargetMode="External"/><Relationship Id="rId28" Type="http://schemas.openxmlformats.org/officeDocument/2006/relationships/hyperlink" Target="consultantplus://offline/ref=0329D58EEEA88DD55B11314BF5BB66DC2080A3A8990C8079BABC91A3D2472A28C7032B600081A2605C3FB282E7680B83C7852AEB58292BB0BBEF1C53H6L" TargetMode="External"/><Relationship Id="rId36" Type="http://schemas.openxmlformats.org/officeDocument/2006/relationships/hyperlink" Target="consultantplus://offline/ref=0329D58EEEA88DD55B11314BF5BB66DC2080A3A8990C8079BABC91A3D2472A28C7032B600081A2605C3FB382E7680B83C7852AEB58292BB0BBEF1C53H6L" TargetMode="External"/><Relationship Id="rId49" Type="http://schemas.openxmlformats.org/officeDocument/2006/relationships/hyperlink" Target="consultantplus://offline/ref=0329D58EEEA88DD55B11314BF5BB66DC2080A3A89E0F8072BCB4CCA9DA1E262AC00C747715C8F66D5C36AC8AEB2258C79058H8L" TargetMode="External"/><Relationship Id="rId10" Type="http://schemas.openxmlformats.org/officeDocument/2006/relationships/hyperlink" Target="consultantplus://offline/ref=0329D58EEEA88DD55B11314BF5BB66DC2080A3A89E0E807BBEB3CCA9DA1E262AC00C747707C8AE615C3FB28AE9370E96D6DD27E24F372CA9A7ED1E345BHBL" TargetMode="External"/><Relationship Id="rId19" Type="http://schemas.openxmlformats.org/officeDocument/2006/relationships/hyperlink" Target="consultantplus://offline/ref=0329D58EEEA88DD55B11314BF5BB66DC2080A3A8990A8B7CBFBC91A3D2472A28C7032B600081A2605C3FB28CE7680B83C7852AEB58292BB0BBEF1C53H6L" TargetMode="External"/><Relationship Id="rId31" Type="http://schemas.openxmlformats.org/officeDocument/2006/relationships/hyperlink" Target="consultantplus://offline/ref=0329D58EEEA88DD55B11314BF5BB66DC2080A3A89E0C8478BCB2CCA9DA1E262AC00C747707C8AE615C3FB28AE5370E96D6DD27E24F372CA9A7ED1E345BHBL" TargetMode="External"/><Relationship Id="rId44" Type="http://schemas.openxmlformats.org/officeDocument/2006/relationships/hyperlink" Target="consultantplus://offline/ref=0329D58EEEA88DD55B11314BF5BB66DC2080A3A89E0E807ABAB6CCA9DA1E262AC00C747707C8AE615C3FB28AEA370E96D6DD27E24F372CA9A7ED1E345BHBL" TargetMode="External"/><Relationship Id="rId52" Type="http://schemas.openxmlformats.org/officeDocument/2006/relationships/hyperlink" Target="consultantplus://offline/ref=0329D58EEEA88DD55B11314BF5BB66DC2080A3A8990C8079BABC91A3D2472A28C7032B600081A2605C3FB38FE7680B83C7852AEB58292BB0BBEF1C53H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29D58EEEA88DD55B11314BF5BB66DC2080A3A89E0C8478BCB2CCA9DA1E262AC00C747707C8AE615C3FB28AE9370E96D6DD27E24F372CA9A7ED1E345BHBL" TargetMode="External"/><Relationship Id="rId14" Type="http://schemas.openxmlformats.org/officeDocument/2006/relationships/hyperlink" Target="consultantplus://offline/ref=0329D58EEEA88DD55B112F46E3D73AD4258BFCA2970A892CE4E3CAFE854E207F924C2A2E4485BD605B21B08AEE53HCL" TargetMode="External"/><Relationship Id="rId22" Type="http://schemas.openxmlformats.org/officeDocument/2006/relationships/hyperlink" Target="consultantplus://offline/ref=0329D58EEEA88DD55B11314BF5BB66DC2080A3A89E0E807BBEB3CCA9DA1E262AC00C747707C8AE615C3FB28AEB370E96D6DD27E24F372CA9A7ED1E345BHBL" TargetMode="External"/><Relationship Id="rId27" Type="http://schemas.openxmlformats.org/officeDocument/2006/relationships/hyperlink" Target="consultantplus://offline/ref=0329D58EEEA88DD55B11314BF5BB66DC2080A3A8990A8B7CBFBC91A3D2472A28C7032B600081A2605C3FB28CE7680B83C7852AEB58292BB0BBEF1C53H6L" TargetMode="External"/><Relationship Id="rId30" Type="http://schemas.openxmlformats.org/officeDocument/2006/relationships/hyperlink" Target="consultantplus://offline/ref=0329D58EEEA88DD55B11314BF5BB66DC2080A3A89E0C8478BCB2CCA9DA1E262AC00C747707C8AE615C3FB28AE5370E96D6DD27E24F372CA9A7ED1E345BHBL" TargetMode="External"/><Relationship Id="rId35" Type="http://schemas.openxmlformats.org/officeDocument/2006/relationships/hyperlink" Target="consultantplus://offline/ref=0329D58EEEA88DD55B11314BF5BB66DC2080A3A8990C8079BABC91A3D2472A28C7032B600081A2605C3FB38CE7680B83C7852AEB58292BB0BBEF1C53H6L" TargetMode="External"/><Relationship Id="rId43" Type="http://schemas.openxmlformats.org/officeDocument/2006/relationships/hyperlink" Target="consultantplus://offline/ref=0329D58EEEA88DD55B11314BF5BB66DC2080A3A89E0E807BBEB3CCA9DA1E262AC00C747707C8AE615C3FB28BEB370E96D6DD27E24F372CA9A7ED1E345BHBL" TargetMode="External"/><Relationship Id="rId48" Type="http://schemas.openxmlformats.org/officeDocument/2006/relationships/hyperlink" Target="consultantplus://offline/ref=0329D58EEEA88DD55B112F46E3D73AD4258FF4AC9E04892CE4E3CAFE854E207F924C2A2E4485BD605B21B08AEE53HCL" TargetMode="External"/><Relationship Id="rId8" Type="http://schemas.openxmlformats.org/officeDocument/2006/relationships/hyperlink" Target="consultantplus://offline/ref=0329D58EEEA88DD55B11314BF5BB66DC2080A3A89805827AB0BC91A3D2472A28C7032B600081A2605C3FB28FE7680B83C7852AEB58292BB0BBEF1C53H6L" TargetMode="External"/><Relationship Id="rId51" Type="http://schemas.openxmlformats.org/officeDocument/2006/relationships/hyperlink" Target="consultantplus://offline/ref=0329D58EEEA88DD55B11314BF5BB66DC2080A3A8990C8079BABC91A3D2472A28C7032B600081A2605C3FB38EE7680B83C7852AEB58292BB0BBEF1C53H6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5419</Words>
  <Characters>30889</Characters>
  <Application>Microsoft Office Word</Application>
  <DocSecurity>0</DocSecurity>
  <Lines>257</Lines>
  <Paragraphs>72</Paragraphs>
  <ScaleCrop>false</ScaleCrop>
  <Company>depfin</Company>
  <LinksUpToDate>false</LinksUpToDate>
  <CharactersWithSpaces>36236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1</cp:revision>
  <dcterms:created xsi:type="dcterms:W3CDTF">2020-07-09T11:07:00Z</dcterms:created>
  <dcterms:modified xsi:type="dcterms:W3CDTF">2020-07-09T11:09:00Z</dcterms:modified>
</cp:coreProperties>
</file>