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B92" w:rsidRPr="00D7296F" w:rsidRDefault="00594B92" w:rsidP="00BA0231">
      <w:pPr>
        <w:shd w:val="clear" w:color="auto" w:fill="FFFFFF"/>
        <w:spacing w:line="276" w:lineRule="auto"/>
        <w:ind w:right="79"/>
        <w:jc w:val="center"/>
        <w:rPr>
          <w:sz w:val="23"/>
          <w:szCs w:val="23"/>
        </w:rPr>
      </w:pPr>
      <w:r w:rsidRPr="00D7296F">
        <w:rPr>
          <w:b/>
          <w:bCs/>
          <w:color w:val="000000"/>
          <w:spacing w:val="-1"/>
          <w:sz w:val="23"/>
          <w:szCs w:val="23"/>
        </w:rPr>
        <w:t>ПОЯСНИТЕЛЬНАЯ ЗАПИСКА</w:t>
      </w:r>
    </w:p>
    <w:p w:rsidR="000C120D" w:rsidRPr="00D7296F" w:rsidRDefault="000C120D" w:rsidP="00BA0231">
      <w:pPr>
        <w:spacing w:line="276" w:lineRule="auto"/>
        <w:ind w:left="-28" w:firstLine="737"/>
        <w:jc w:val="center"/>
        <w:rPr>
          <w:b/>
          <w:sz w:val="23"/>
          <w:szCs w:val="23"/>
        </w:rPr>
      </w:pPr>
      <w:r w:rsidRPr="00D7296F">
        <w:rPr>
          <w:b/>
          <w:sz w:val="23"/>
          <w:szCs w:val="23"/>
        </w:rPr>
        <w:t xml:space="preserve">к проекту </w:t>
      </w:r>
      <w:r w:rsidR="0095254F" w:rsidRPr="00D7296F">
        <w:rPr>
          <w:b/>
          <w:sz w:val="23"/>
          <w:szCs w:val="23"/>
        </w:rPr>
        <w:t xml:space="preserve">постановления администрации городского округа Тольятти </w:t>
      </w:r>
      <w:r w:rsidRPr="00D7296F">
        <w:rPr>
          <w:b/>
          <w:sz w:val="23"/>
          <w:szCs w:val="23"/>
        </w:rPr>
        <w:t>«</w:t>
      </w:r>
      <w:r w:rsidR="0095254F" w:rsidRPr="00D7296F">
        <w:rPr>
          <w:b/>
          <w:sz w:val="23"/>
          <w:szCs w:val="23"/>
        </w:rPr>
        <w:t>О внесении изменений в постановление администрации городского округа Тольятти от 06.09.2018 №2640-п/1 «</w:t>
      </w:r>
      <w:r w:rsidR="00E20D88" w:rsidRPr="00D7296F">
        <w:rPr>
          <w:b/>
          <w:sz w:val="23"/>
          <w:szCs w:val="23"/>
        </w:rPr>
        <w:t>Об утверждении типового положения о закупке товаров, работ, услуг для нужд муниципальных бюджетных и муниципальных автономных учреждений, муниципальных унитарных предприятий городского округа Тольятти</w:t>
      </w:r>
      <w:r w:rsidRPr="00D7296F">
        <w:rPr>
          <w:b/>
          <w:sz w:val="23"/>
          <w:szCs w:val="23"/>
        </w:rPr>
        <w:t>»</w:t>
      </w:r>
    </w:p>
    <w:p w:rsidR="00136991" w:rsidRPr="00D7296F" w:rsidRDefault="00136991" w:rsidP="00BA0231">
      <w:pPr>
        <w:spacing w:line="276" w:lineRule="auto"/>
        <w:ind w:left="-28" w:firstLine="737"/>
        <w:jc w:val="both"/>
        <w:rPr>
          <w:sz w:val="23"/>
          <w:szCs w:val="23"/>
        </w:rPr>
      </w:pPr>
    </w:p>
    <w:p w:rsidR="006A6EE4" w:rsidRPr="00D7296F" w:rsidRDefault="00ED7A29" w:rsidP="006A6EE4">
      <w:pPr>
        <w:spacing w:line="276" w:lineRule="auto"/>
        <w:ind w:left="-28" w:firstLine="737"/>
        <w:jc w:val="both"/>
        <w:rPr>
          <w:sz w:val="23"/>
          <w:szCs w:val="23"/>
        </w:rPr>
      </w:pPr>
      <w:r w:rsidRPr="00D7296F">
        <w:rPr>
          <w:sz w:val="23"/>
          <w:szCs w:val="23"/>
        </w:rPr>
        <w:t>Проект</w:t>
      </w:r>
      <w:r w:rsidR="00E23104" w:rsidRPr="00D7296F">
        <w:rPr>
          <w:sz w:val="23"/>
          <w:szCs w:val="23"/>
        </w:rPr>
        <w:t>ом</w:t>
      </w:r>
      <w:r w:rsidRPr="00D7296F">
        <w:rPr>
          <w:sz w:val="23"/>
          <w:szCs w:val="23"/>
        </w:rPr>
        <w:t xml:space="preserve"> постановления администрации городского округа </w:t>
      </w:r>
      <w:r w:rsidR="0095254F" w:rsidRPr="00D7296F">
        <w:rPr>
          <w:sz w:val="23"/>
          <w:szCs w:val="23"/>
        </w:rPr>
        <w:t>Тольятти</w:t>
      </w:r>
      <w:r w:rsidRPr="00D7296F">
        <w:rPr>
          <w:sz w:val="23"/>
          <w:szCs w:val="23"/>
        </w:rPr>
        <w:t xml:space="preserve"> «</w:t>
      </w:r>
      <w:r w:rsidR="00E23104" w:rsidRPr="00D7296F">
        <w:rPr>
          <w:sz w:val="23"/>
          <w:szCs w:val="23"/>
        </w:rPr>
        <w:t xml:space="preserve">О внесении изменений в постановление администрации городского округа </w:t>
      </w:r>
      <w:r w:rsidR="0095254F" w:rsidRPr="00D7296F">
        <w:rPr>
          <w:sz w:val="23"/>
          <w:szCs w:val="23"/>
        </w:rPr>
        <w:t>Тольятти</w:t>
      </w:r>
      <w:r w:rsidR="00E23104" w:rsidRPr="00D7296F">
        <w:rPr>
          <w:sz w:val="23"/>
          <w:szCs w:val="23"/>
        </w:rPr>
        <w:t xml:space="preserve"> от </w:t>
      </w:r>
      <w:r w:rsidR="0095254F" w:rsidRPr="00D7296F">
        <w:rPr>
          <w:sz w:val="23"/>
          <w:szCs w:val="23"/>
        </w:rPr>
        <w:t>06.09.2018</w:t>
      </w:r>
      <w:r w:rsidR="00090AC2" w:rsidRPr="00D7296F">
        <w:rPr>
          <w:sz w:val="23"/>
          <w:szCs w:val="23"/>
        </w:rPr>
        <w:t>г.</w:t>
      </w:r>
      <w:r w:rsidR="00E23104" w:rsidRPr="00D7296F">
        <w:rPr>
          <w:sz w:val="23"/>
          <w:szCs w:val="23"/>
        </w:rPr>
        <w:t xml:space="preserve"> №</w:t>
      </w:r>
      <w:r w:rsidR="0095254F" w:rsidRPr="00D7296F">
        <w:rPr>
          <w:sz w:val="23"/>
          <w:szCs w:val="23"/>
        </w:rPr>
        <w:t>2640-п/1 «Об утверждении типового положения о закупке товаров, работ, услуг для нужд муниципальных бюджетных и муниципальных автономных учреждений, муниципальных унитарных предприятий</w:t>
      </w:r>
      <w:r w:rsidRPr="00D7296F">
        <w:rPr>
          <w:sz w:val="23"/>
          <w:szCs w:val="23"/>
        </w:rPr>
        <w:t xml:space="preserve">» (далее – Проект) </w:t>
      </w:r>
      <w:r w:rsidR="00110EB2" w:rsidRPr="00D7296F">
        <w:rPr>
          <w:sz w:val="23"/>
          <w:szCs w:val="23"/>
        </w:rPr>
        <w:t>Типовое</w:t>
      </w:r>
      <w:r w:rsidR="00E23104" w:rsidRPr="00D7296F">
        <w:rPr>
          <w:sz w:val="23"/>
          <w:szCs w:val="23"/>
        </w:rPr>
        <w:t xml:space="preserve"> положени</w:t>
      </w:r>
      <w:r w:rsidR="00110EB2" w:rsidRPr="00D7296F">
        <w:rPr>
          <w:sz w:val="23"/>
          <w:szCs w:val="23"/>
        </w:rPr>
        <w:t>е</w:t>
      </w:r>
      <w:r w:rsidR="00E23104" w:rsidRPr="00D7296F">
        <w:rPr>
          <w:sz w:val="23"/>
          <w:szCs w:val="23"/>
        </w:rPr>
        <w:t xml:space="preserve"> о закупке товаров, работ, услуг приводится в соответствие действующему законодательству в сфере закупок товаров, работ, услуг отдельными видами юридических лиц, а также совершенствуется система закупок</w:t>
      </w:r>
      <w:r w:rsidR="00EE3EEF" w:rsidRPr="00D7296F">
        <w:rPr>
          <w:sz w:val="23"/>
          <w:szCs w:val="23"/>
        </w:rPr>
        <w:t xml:space="preserve"> товаров, работ, услуг</w:t>
      </w:r>
      <w:r w:rsidR="00E23104" w:rsidRPr="00D7296F">
        <w:rPr>
          <w:sz w:val="23"/>
          <w:szCs w:val="23"/>
        </w:rPr>
        <w:t xml:space="preserve"> отдельных видов юридических лиц.</w:t>
      </w:r>
    </w:p>
    <w:p w:rsidR="006A6EE4" w:rsidRPr="00D7296F" w:rsidRDefault="00021B39" w:rsidP="006A6EE4">
      <w:pPr>
        <w:spacing w:line="276" w:lineRule="auto"/>
        <w:ind w:left="-28" w:firstLine="737"/>
        <w:jc w:val="both"/>
        <w:rPr>
          <w:sz w:val="23"/>
          <w:szCs w:val="23"/>
        </w:rPr>
      </w:pPr>
      <w:r w:rsidRPr="00D7296F">
        <w:rPr>
          <w:sz w:val="23"/>
          <w:szCs w:val="23"/>
        </w:rPr>
        <w:t xml:space="preserve">В связи с </w:t>
      </w:r>
      <w:r w:rsidR="00581EBB" w:rsidRPr="00D7296F">
        <w:rPr>
          <w:sz w:val="23"/>
          <w:szCs w:val="23"/>
        </w:rPr>
        <w:t>поправками</w:t>
      </w:r>
      <w:r w:rsidRPr="00D7296F">
        <w:rPr>
          <w:sz w:val="23"/>
          <w:szCs w:val="23"/>
        </w:rPr>
        <w:t xml:space="preserve"> в </w:t>
      </w:r>
      <w:r w:rsidR="00581EBB" w:rsidRPr="00D7296F">
        <w:rPr>
          <w:sz w:val="23"/>
          <w:szCs w:val="23"/>
        </w:rPr>
        <w:t xml:space="preserve">Федеральный закон от 18.07.2011 №223-ФЗ «О закупках товаров, работ, услуг отдельными видами юридических лиц» (далее – </w:t>
      </w:r>
      <w:r w:rsidRPr="00D7296F">
        <w:rPr>
          <w:sz w:val="23"/>
          <w:szCs w:val="23"/>
        </w:rPr>
        <w:t>Закон 223-ФЗ</w:t>
      </w:r>
      <w:r w:rsidR="00581EBB" w:rsidRPr="00D7296F">
        <w:rPr>
          <w:sz w:val="23"/>
          <w:szCs w:val="23"/>
        </w:rPr>
        <w:t>)</w:t>
      </w:r>
      <w:r w:rsidR="00B06958" w:rsidRPr="00D7296F">
        <w:rPr>
          <w:sz w:val="23"/>
          <w:szCs w:val="23"/>
        </w:rPr>
        <w:t xml:space="preserve"> и</w:t>
      </w:r>
      <w:r w:rsidR="00865869" w:rsidRPr="00D7296F">
        <w:rPr>
          <w:sz w:val="23"/>
          <w:szCs w:val="23"/>
        </w:rPr>
        <w:t xml:space="preserve"> иные подзаконные акты Правительства РФ</w:t>
      </w:r>
      <w:r w:rsidR="002E0E3F" w:rsidRPr="00D7296F">
        <w:rPr>
          <w:sz w:val="23"/>
          <w:szCs w:val="23"/>
        </w:rPr>
        <w:t xml:space="preserve">, в частности, </w:t>
      </w:r>
      <w:r w:rsidR="00F95F89" w:rsidRPr="00D7296F">
        <w:rPr>
          <w:sz w:val="23"/>
          <w:szCs w:val="23"/>
        </w:rPr>
        <w:t xml:space="preserve">в </w:t>
      </w:r>
      <w:r w:rsidR="002E0E3F" w:rsidRPr="00D7296F">
        <w:rPr>
          <w:sz w:val="23"/>
          <w:szCs w:val="23"/>
        </w:rPr>
        <w:t>постановление Правительства РФ от 11.12.2014 №1352 «</w:t>
      </w:r>
      <w:r w:rsidR="002E0E3F" w:rsidRPr="00D7296F">
        <w:rPr>
          <w:rFonts w:eastAsiaTheme="minorHAnsi"/>
          <w:sz w:val="23"/>
          <w:szCs w:val="23"/>
          <w:lang w:eastAsia="en-US"/>
        </w:rPr>
        <w:t>Об особенностях участия субъектов малого и среднего предпринимательства в закупках товаров, работ, услуг отдельными видами юридических лиц</w:t>
      </w:r>
      <w:r w:rsidR="002E0E3F" w:rsidRPr="00D7296F">
        <w:rPr>
          <w:sz w:val="23"/>
          <w:szCs w:val="23"/>
        </w:rPr>
        <w:t>»,</w:t>
      </w:r>
      <w:r w:rsidRPr="00D7296F">
        <w:rPr>
          <w:sz w:val="23"/>
          <w:szCs w:val="23"/>
        </w:rPr>
        <w:t xml:space="preserve"> </w:t>
      </w:r>
      <w:r w:rsidR="006A6EE4" w:rsidRPr="00D7296F">
        <w:rPr>
          <w:sz w:val="23"/>
          <w:szCs w:val="23"/>
        </w:rPr>
        <w:t xml:space="preserve">а также в связи с изменениями отдельных положений и структуры Типового положения о закупке товаров, работ, услуг подготовлена его новая редакция. </w:t>
      </w:r>
    </w:p>
    <w:p w:rsidR="00581EBB" w:rsidRPr="00D7296F" w:rsidRDefault="002E0E3F" w:rsidP="00BA0231">
      <w:pPr>
        <w:spacing w:line="276" w:lineRule="auto"/>
        <w:ind w:left="-28" w:firstLine="737"/>
        <w:jc w:val="both"/>
        <w:rPr>
          <w:sz w:val="23"/>
          <w:szCs w:val="23"/>
        </w:rPr>
      </w:pPr>
      <w:r w:rsidRPr="00D7296F">
        <w:rPr>
          <w:sz w:val="23"/>
          <w:szCs w:val="23"/>
        </w:rPr>
        <w:t xml:space="preserve">В </w:t>
      </w:r>
      <w:r w:rsidR="00581EBB" w:rsidRPr="00D7296F">
        <w:rPr>
          <w:sz w:val="23"/>
          <w:szCs w:val="23"/>
        </w:rPr>
        <w:t>Типовое положение (приложенное в новой редакции к Проекту)</w:t>
      </w:r>
      <w:r w:rsidRPr="00D7296F">
        <w:rPr>
          <w:sz w:val="23"/>
          <w:szCs w:val="23"/>
        </w:rPr>
        <w:t xml:space="preserve"> вносятся следующие основные поправки</w:t>
      </w:r>
      <w:r w:rsidR="00581EBB" w:rsidRPr="00D7296F">
        <w:rPr>
          <w:sz w:val="23"/>
          <w:szCs w:val="23"/>
        </w:rPr>
        <w:t>:</w:t>
      </w:r>
    </w:p>
    <w:p w:rsidR="00B06958" w:rsidRPr="00D7296F" w:rsidRDefault="00581EBB" w:rsidP="00BA0231">
      <w:pPr>
        <w:spacing w:line="276" w:lineRule="auto"/>
        <w:ind w:left="-28" w:firstLine="737"/>
        <w:jc w:val="both"/>
        <w:rPr>
          <w:sz w:val="23"/>
          <w:szCs w:val="23"/>
        </w:rPr>
      </w:pPr>
      <w:r w:rsidRPr="00D7296F">
        <w:rPr>
          <w:sz w:val="23"/>
          <w:szCs w:val="23"/>
        </w:rPr>
        <w:t xml:space="preserve">1) </w:t>
      </w:r>
      <w:r w:rsidR="00B06958" w:rsidRPr="00D7296F">
        <w:rPr>
          <w:sz w:val="23"/>
          <w:szCs w:val="23"/>
        </w:rPr>
        <w:t>Уточняется содержание протоколов, составляемых в ходе осуществления закупки</w:t>
      </w:r>
      <w:r w:rsidR="00F95F89" w:rsidRPr="00D7296F">
        <w:rPr>
          <w:sz w:val="23"/>
          <w:szCs w:val="23"/>
        </w:rPr>
        <w:t xml:space="preserve"> (расширяется состав условий, включаемых в итоговый протокол, Типовое положение дополняется пунктами 1.7.</w:t>
      </w:r>
      <w:r w:rsidR="000C01CE" w:rsidRPr="00D7296F">
        <w:rPr>
          <w:sz w:val="23"/>
          <w:szCs w:val="23"/>
        </w:rPr>
        <w:t>4</w:t>
      </w:r>
      <w:r w:rsidR="00F95F89" w:rsidRPr="00D7296F">
        <w:rPr>
          <w:sz w:val="23"/>
          <w:szCs w:val="23"/>
        </w:rPr>
        <w:t>, 1.7.</w:t>
      </w:r>
      <w:r w:rsidR="000C01CE" w:rsidRPr="00D7296F">
        <w:rPr>
          <w:sz w:val="23"/>
          <w:szCs w:val="23"/>
        </w:rPr>
        <w:t>5</w:t>
      </w:r>
      <w:r w:rsidR="00F95F89" w:rsidRPr="00D7296F">
        <w:rPr>
          <w:sz w:val="23"/>
          <w:szCs w:val="23"/>
        </w:rPr>
        <w:t>)</w:t>
      </w:r>
      <w:r w:rsidR="00B06958" w:rsidRPr="00D7296F">
        <w:rPr>
          <w:sz w:val="23"/>
          <w:szCs w:val="23"/>
        </w:rPr>
        <w:t>.</w:t>
      </w:r>
    </w:p>
    <w:p w:rsidR="00865869" w:rsidRPr="00D7296F" w:rsidRDefault="00581EBB" w:rsidP="00BA0231">
      <w:pPr>
        <w:spacing w:line="276" w:lineRule="auto"/>
        <w:ind w:left="-28" w:firstLine="737"/>
        <w:jc w:val="both"/>
        <w:rPr>
          <w:rFonts w:eastAsiaTheme="minorHAnsi"/>
          <w:sz w:val="23"/>
          <w:szCs w:val="23"/>
          <w:lang w:eastAsia="en-US"/>
        </w:rPr>
      </w:pPr>
      <w:r w:rsidRPr="00D7296F">
        <w:rPr>
          <w:sz w:val="23"/>
          <w:szCs w:val="23"/>
        </w:rPr>
        <w:t>С 01.10.2021 Правительство РФ изменило положение о размещении в единой информационной системе информации о закупке</w:t>
      </w:r>
      <w:r w:rsidR="00F95F89" w:rsidRPr="00D7296F">
        <w:rPr>
          <w:sz w:val="23"/>
          <w:szCs w:val="23"/>
        </w:rPr>
        <w:t>, утвержденное постановлением Правительства РФ 10.09.2012</w:t>
      </w:r>
      <w:r w:rsidRPr="00D7296F">
        <w:rPr>
          <w:sz w:val="23"/>
          <w:szCs w:val="23"/>
        </w:rPr>
        <w:t>. Так, скорректированы общие требования к содержанию протоколов, составляемых в ходе осуществления закупки, определены причины, по которым конкурентную закупку признают несостоявшейся (</w:t>
      </w:r>
      <w:r w:rsidR="00B06958" w:rsidRPr="00D7296F">
        <w:rPr>
          <w:sz w:val="23"/>
          <w:szCs w:val="23"/>
        </w:rPr>
        <w:t xml:space="preserve">основание – </w:t>
      </w:r>
      <w:r w:rsidRPr="00D7296F">
        <w:rPr>
          <w:rFonts w:eastAsiaTheme="minorHAnsi"/>
          <w:sz w:val="23"/>
          <w:szCs w:val="23"/>
          <w:lang w:eastAsia="en-US"/>
        </w:rPr>
        <w:t>постановление Правительства РФ от 27.05.2021 №814 «О мониторинге закупок товаров, работ, услуг для обеспечения государственных и муниципальных нужд и закупок товаров, работ, услуг отдельными видами юридических лиц, а также об оценке эффективности деятельности органов контроля,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Федерации»);</w:t>
      </w:r>
    </w:p>
    <w:p w:rsidR="009B5561" w:rsidRPr="00D7296F" w:rsidRDefault="00581EBB" w:rsidP="00BA0231">
      <w:pPr>
        <w:spacing w:line="276" w:lineRule="auto"/>
        <w:ind w:left="-28" w:firstLine="737"/>
        <w:jc w:val="both"/>
        <w:rPr>
          <w:rFonts w:eastAsiaTheme="minorHAnsi"/>
          <w:sz w:val="23"/>
          <w:szCs w:val="23"/>
          <w:lang w:eastAsia="en-US"/>
        </w:rPr>
      </w:pPr>
      <w:r w:rsidRPr="00D7296F">
        <w:rPr>
          <w:rFonts w:eastAsiaTheme="minorHAnsi"/>
          <w:sz w:val="23"/>
          <w:szCs w:val="23"/>
          <w:lang w:eastAsia="en-US"/>
        </w:rPr>
        <w:t xml:space="preserve">2) </w:t>
      </w:r>
      <w:proofErr w:type="gramStart"/>
      <w:r w:rsidR="00B06958" w:rsidRPr="00D7296F">
        <w:rPr>
          <w:rFonts w:eastAsiaTheme="minorHAnsi"/>
          <w:sz w:val="23"/>
          <w:szCs w:val="23"/>
          <w:lang w:eastAsia="en-US"/>
        </w:rPr>
        <w:t>В</w:t>
      </w:r>
      <w:proofErr w:type="gramEnd"/>
      <w:r w:rsidR="00B06958" w:rsidRPr="00D7296F">
        <w:rPr>
          <w:rFonts w:eastAsiaTheme="minorHAnsi"/>
          <w:sz w:val="23"/>
          <w:szCs w:val="23"/>
          <w:lang w:eastAsia="en-US"/>
        </w:rPr>
        <w:t xml:space="preserve"> качестве обеспечительных мер и защиты от недобросовестных поставщиков (подрядчиков, исполнителей) устанавливается порядок применения заказчиками антидемпинговых мер</w:t>
      </w:r>
      <w:r w:rsidR="00F95F89" w:rsidRPr="00D7296F">
        <w:rPr>
          <w:rFonts w:eastAsiaTheme="minorHAnsi"/>
          <w:sz w:val="23"/>
          <w:szCs w:val="23"/>
          <w:lang w:eastAsia="en-US"/>
        </w:rPr>
        <w:t xml:space="preserve"> (основание – «Стандарт осуществления закупочной деятельности отдельных видов юридических лиц», Типовое положение дополнено пунктом 1.8.19)</w:t>
      </w:r>
      <w:r w:rsidR="00B06958" w:rsidRPr="00D7296F">
        <w:rPr>
          <w:rFonts w:eastAsiaTheme="minorHAnsi"/>
          <w:sz w:val="23"/>
          <w:szCs w:val="23"/>
          <w:lang w:eastAsia="en-US"/>
        </w:rPr>
        <w:t>.</w:t>
      </w:r>
    </w:p>
    <w:p w:rsidR="00B06958" w:rsidRPr="00D7296F" w:rsidRDefault="009B5561" w:rsidP="00BA0231">
      <w:pPr>
        <w:spacing w:line="276" w:lineRule="auto"/>
        <w:ind w:left="-28" w:firstLine="737"/>
        <w:jc w:val="both"/>
        <w:rPr>
          <w:rFonts w:eastAsiaTheme="minorHAnsi"/>
          <w:sz w:val="23"/>
          <w:szCs w:val="23"/>
          <w:lang w:eastAsia="en-US"/>
        </w:rPr>
      </w:pPr>
      <w:r w:rsidRPr="00D7296F">
        <w:rPr>
          <w:rFonts w:eastAsiaTheme="minorHAnsi"/>
          <w:sz w:val="23"/>
          <w:szCs w:val="23"/>
          <w:lang w:eastAsia="en-US"/>
        </w:rPr>
        <w:t>3</w:t>
      </w:r>
      <w:r w:rsidR="00B06958" w:rsidRPr="00D7296F">
        <w:rPr>
          <w:rFonts w:eastAsiaTheme="minorHAnsi"/>
          <w:sz w:val="23"/>
          <w:szCs w:val="23"/>
          <w:lang w:eastAsia="en-US"/>
        </w:rPr>
        <w:t xml:space="preserve">) </w:t>
      </w:r>
      <w:r w:rsidR="00F95F89" w:rsidRPr="00D7296F">
        <w:rPr>
          <w:rFonts w:eastAsiaTheme="minorHAnsi"/>
          <w:sz w:val="23"/>
          <w:szCs w:val="23"/>
          <w:lang w:eastAsia="en-US"/>
        </w:rPr>
        <w:t xml:space="preserve">На основании </w:t>
      </w:r>
      <w:r w:rsidRPr="00D7296F">
        <w:rPr>
          <w:rFonts w:eastAsiaTheme="minorHAnsi"/>
          <w:sz w:val="23"/>
          <w:szCs w:val="23"/>
          <w:lang w:eastAsia="en-US"/>
        </w:rPr>
        <w:t xml:space="preserve">части 5 статьи 4 Закона 223-ФЗ, </w:t>
      </w:r>
      <w:r w:rsidR="00B06958" w:rsidRPr="00D7296F">
        <w:rPr>
          <w:rFonts w:eastAsiaTheme="minorHAnsi"/>
          <w:sz w:val="23"/>
          <w:szCs w:val="23"/>
          <w:lang w:eastAsia="en-US"/>
        </w:rPr>
        <w:t>Г</w:t>
      </w:r>
      <w:r w:rsidRPr="00D7296F">
        <w:rPr>
          <w:rFonts w:eastAsiaTheme="minorHAnsi"/>
          <w:sz w:val="23"/>
          <w:szCs w:val="23"/>
          <w:lang w:eastAsia="en-US"/>
        </w:rPr>
        <w:t>ражданского кодекса</w:t>
      </w:r>
      <w:r w:rsidR="00B06958" w:rsidRPr="00D7296F">
        <w:rPr>
          <w:rFonts w:eastAsiaTheme="minorHAnsi"/>
          <w:sz w:val="23"/>
          <w:szCs w:val="23"/>
          <w:lang w:eastAsia="en-US"/>
        </w:rPr>
        <w:t xml:space="preserve"> Р</w:t>
      </w:r>
      <w:r w:rsidRPr="00D7296F">
        <w:rPr>
          <w:rFonts w:eastAsiaTheme="minorHAnsi"/>
          <w:sz w:val="23"/>
          <w:szCs w:val="23"/>
          <w:lang w:eastAsia="en-US"/>
        </w:rPr>
        <w:t xml:space="preserve">оссийской </w:t>
      </w:r>
      <w:r w:rsidR="00B06958" w:rsidRPr="00D7296F">
        <w:rPr>
          <w:rFonts w:eastAsiaTheme="minorHAnsi"/>
          <w:sz w:val="23"/>
          <w:szCs w:val="23"/>
          <w:lang w:eastAsia="en-US"/>
        </w:rPr>
        <w:t>Ф</w:t>
      </w:r>
      <w:r w:rsidRPr="00D7296F">
        <w:rPr>
          <w:rFonts w:eastAsiaTheme="minorHAnsi"/>
          <w:sz w:val="23"/>
          <w:szCs w:val="23"/>
          <w:lang w:eastAsia="en-US"/>
        </w:rPr>
        <w:t>едерации,</w:t>
      </w:r>
      <w:r w:rsidR="00F95F89" w:rsidRPr="00D7296F">
        <w:rPr>
          <w:rFonts w:eastAsiaTheme="minorHAnsi"/>
          <w:sz w:val="23"/>
          <w:szCs w:val="23"/>
          <w:lang w:eastAsia="en-US"/>
        </w:rPr>
        <w:t xml:space="preserve"> уточняются (глава 8 Типового положения)</w:t>
      </w:r>
      <w:r w:rsidR="00B06958" w:rsidRPr="00D7296F">
        <w:rPr>
          <w:rFonts w:eastAsiaTheme="minorHAnsi"/>
          <w:sz w:val="23"/>
          <w:szCs w:val="23"/>
          <w:lang w:eastAsia="en-US"/>
        </w:rPr>
        <w:t>:</w:t>
      </w:r>
    </w:p>
    <w:p w:rsidR="00B06958" w:rsidRPr="00D7296F" w:rsidRDefault="00B06958" w:rsidP="00BA0231">
      <w:pPr>
        <w:spacing w:line="276" w:lineRule="auto"/>
        <w:ind w:left="-28" w:firstLine="737"/>
        <w:jc w:val="both"/>
        <w:rPr>
          <w:rFonts w:eastAsiaTheme="minorHAnsi"/>
          <w:sz w:val="23"/>
          <w:szCs w:val="23"/>
          <w:lang w:eastAsia="en-US"/>
        </w:rPr>
      </w:pPr>
      <w:r w:rsidRPr="00D7296F">
        <w:rPr>
          <w:rFonts w:eastAsiaTheme="minorHAnsi"/>
          <w:sz w:val="23"/>
          <w:szCs w:val="23"/>
          <w:lang w:eastAsia="en-US"/>
        </w:rPr>
        <w:t>- порядок заключения договоров с единственным поставщиком (подрядчиком, исполнителем), в частности, определяется форма заключения такого договора</w:t>
      </w:r>
      <w:r w:rsidR="009B5561" w:rsidRPr="00D7296F">
        <w:rPr>
          <w:rFonts w:eastAsiaTheme="minorHAnsi"/>
          <w:sz w:val="23"/>
          <w:szCs w:val="23"/>
          <w:lang w:eastAsia="en-US"/>
        </w:rPr>
        <w:t>;</w:t>
      </w:r>
    </w:p>
    <w:p w:rsidR="00BA0231" w:rsidRPr="00D7296F" w:rsidRDefault="009B5561" w:rsidP="00BA0231">
      <w:pPr>
        <w:spacing w:line="276" w:lineRule="auto"/>
        <w:ind w:left="-28" w:firstLine="737"/>
        <w:jc w:val="both"/>
        <w:rPr>
          <w:rFonts w:eastAsiaTheme="minorHAnsi"/>
          <w:sz w:val="23"/>
          <w:szCs w:val="23"/>
          <w:lang w:eastAsia="en-US"/>
        </w:rPr>
      </w:pPr>
      <w:r w:rsidRPr="00D7296F">
        <w:rPr>
          <w:rFonts w:eastAsiaTheme="minorHAnsi"/>
          <w:sz w:val="23"/>
          <w:szCs w:val="23"/>
          <w:lang w:eastAsia="en-US"/>
        </w:rPr>
        <w:lastRenderedPageBreak/>
        <w:t>- случаи (основания) изменения существенных условий договора</w:t>
      </w:r>
      <w:r w:rsidR="00BA0231" w:rsidRPr="00D7296F">
        <w:rPr>
          <w:rFonts w:eastAsiaTheme="minorHAnsi"/>
          <w:sz w:val="23"/>
          <w:szCs w:val="23"/>
          <w:lang w:eastAsia="en-US"/>
        </w:rPr>
        <w:t>, в частности, расширяются основания внесения изменений</w:t>
      </w:r>
      <w:r w:rsidR="00D103EA" w:rsidRPr="00D7296F">
        <w:rPr>
          <w:rFonts w:eastAsiaTheme="minorHAnsi"/>
          <w:sz w:val="23"/>
          <w:szCs w:val="23"/>
          <w:lang w:eastAsia="en-US"/>
        </w:rPr>
        <w:t>;</w:t>
      </w:r>
    </w:p>
    <w:p w:rsidR="00D103EA" w:rsidRPr="00D7296F" w:rsidRDefault="00D103EA" w:rsidP="00BA0231">
      <w:pPr>
        <w:spacing w:line="276" w:lineRule="auto"/>
        <w:ind w:left="-28" w:firstLine="737"/>
        <w:jc w:val="both"/>
        <w:rPr>
          <w:rFonts w:eastAsiaTheme="minorHAnsi"/>
          <w:sz w:val="23"/>
          <w:szCs w:val="23"/>
          <w:lang w:eastAsia="en-US"/>
        </w:rPr>
      </w:pPr>
      <w:r w:rsidRPr="00D7296F">
        <w:rPr>
          <w:rFonts w:eastAsiaTheme="minorHAnsi"/>
          <w:sz w:val="23"/>
          <w:szCs w:val="23"/>
          <w:lang w:eastAsia="en-US"/>
        </w:rPr>
        <w:t xml:space="preserve">4) </w:t>
      </w:r>
      <w:proofErr w:type="gramStart"/>
      <w:r w:rsidRPr="00D7296F">
        <w:rPr>
          <w:rFonts w:eastAsiaTheme="minorHAnsi"/>
          <w:sz w:val="23"/>
          <w:szCs w:val="23"/>
          <w:lang w:eastAsia="en-US"/>
        </w:rPr>
        <w:t>В</w:t>
      </w:r>
      <w:proofErr w:type="gramEnd"/>
      <w:r w:rsidRPr="00D7296F">
        <w:rPr>
          <w:rFonts w:eastAsiaTheme="minorHAnsi"/>
          <w:sz w:val="23"/>
          <w:szCs w:val="23"/>
          <w:lang w:eastAsia="en-US"/>
        </w:rPr>
        <w:t xml:space="preserve"> целях упрощения порядка осуществления закупок у единственного поставщика (подрядчика, исполнителя) Проектом увеличивается сумма цены договора, по которой </w:t>
      </w:r>
      <w:r w:rsidR="00917A59" w:rsidRPr="00D7296F">
        <w:rPr>
          <w:rFonts w:eastAsiaTheme="minorHAnsi"/>
          <w:sz w:val="23"/>
          <w:szCs w:val="23"/>
          <w:lang w:eastAsia="en-US"/>
        </w:rPr>
        <w:t>может быть заключен договор у единственного поставщика (подрядчика, исполнителя) (с 600 тыс. рублей до 1 млн. рублей), а также исключается установленное Типовым положением ограничение осуществления таких закупок в течение года (установлено не более 50% от годового объема закупок, предусмотренного планом закупок);</w:t>
      </w:r>
      <w:r w:rsidRPr="00D7296F">
        <w:rPr>
          <w:rFonts w:eastAsiaTheme="minorHAnsi"/>
          <w:sz w:val="23"/>
          <w:szCs w:val="23"/>
          <w:lang w:eastAsia="en-US"/>
        </w:rPr>
        <w:t xml:space="preserve"> </w:t>
      </w:r>
    </w:p>
    <w:p w:rsidR="009B5561" w:rsidRPr="00D7296F" w:rsidRDefault="00D103EA" w:rsidP="00BA0231">
      <w:pPr>
        <w:spacing w:line="276" w:lineRule="auto"/>
        <w:ind w:left="-28" w:firstLine="737"/>
        <w:jc w:val="both"/>
        <w:rPr>
          <w:rFonts w:eastAsiaTheme="minorHAnsi"/>
          <w:sz w:val="23"/>
          <w:szCs w:val="23"/>
          <w:lang w:eastAsia="en-US"/>
        </w:rPr>
      </w:pPr>
      <w:r w:rsidRPr="00D7296F">
        <w:rPr>
          <w:rFonts w:eastAsiaTheme="minorHAnsi"/>
          <w:sz w:val="23"/>
          <w:szCs w:val="23"/>
          <w:lang w:eastAsia="en-US"/>
        </w:rPr>
        <w:t>5</w:t>
      </w:r>
      <w:r w:rsidR="009B5561" w:rsidRPr="00D7296F">
        <w:rPr>
          <w:rFonts w:eastAsiaTheme="minorHAnsi"/>
          <w:sz w:val="23"/>
          <w:szCs w:val="23"/>
          <w:lang w:eastAsia="en-US"/>
        </w:rPr>
        <w:t xml:space="preserve">) </w:t>
      </w:r>
      <w:r w:rsidR="00F95F89" w:rsidRPr="00D7296F">
        <w:rPr>
          <w:rFonts w:eastAsiaTheme="minorHAnsi"/>
          <w:sz w:val="23"/>
          <w:szCs w:val="23"/>
          <w:lang w:eastAsia="en-US"/>
        </w:rPr>
        <w:t>На основании изменений, внесенных в постановление Правительства РФ от 11.12.2014 №1352</w:t>
      </w:r>
      <w:r w:rsidR="00BA0231" w:rsidRPr="00D7296F">
        <w:rPr>
          <w:rFonts w:eastAsiaTheme="minorHAnsi"/>
          <w:sz w:val="23"/>
          <w:szCs w:val="23"/>
          <w:lang w:eastAsia="en-US"/>
        </w:rPr>
        <w:t xml:space="preserve"> «Об особенностях участия субъектов малого и среднего предпринимательства в закупках товаров, работ, услуг отдельными видами юридических лиц»,</w:t>
      </w:r>
      <w:r w:rsidR="00F95F89" w:rsidRPr="00D7296F">
        <w:rPr>
          <w:rFonts w:eastAsiaTheme="minorHAnsi"/>
          <w:sz w:val="23"/>
          <w:szCs w:val="23"/>
          <w:lang w:eastAsia="en-US"/>
        </w:rPr>
        <w:t xml:space="preserve"> </w:t>
      </w:r>
      <w:r w:rsidR="00BA0231" w:rsidRPr="00D7296F">
        <w:rPr>
          <w:rFonts w:eastAsiaTheme="minorHAnsi"/>
          <w:sz w:val="23"/>
          <w:szCs w:val="23"/>
          <w:lang w:eastAsia="en-US"/>
        </w:rPr>
        <w:t>о</w:t>
      </w:r>
      <w:r w:rsidR="009B5561" w:rsidRPr="00D7296F">
        <w:rPr>
          <w:rFonts w:eastAsiaTheme="minorHAnsi"/>
          <w:sz w:val="23"/>
          <w:szCs w:val="23"/>
          <w:lang w:eastAsia="en-US"/>
        </w:rPr>
        <w:t xml:space="preserve">пределяется порядок и особенности осуществления всеми заказчиками закупок у субъектов малого и среднего предпринимательства (в том числе </w:t>
      </w:r>
      <w:proofErr w:type="spellStart"/>
      <w:r w:rsidR="009B5561" w:rsidRPr="00D7296F">
        <w:rPr>
          <w:rFonts w:eastAsiaTheme="minorHAnsi"/>
          <w:sz w:val="23"/>
          <w:szCs w:val="23"/>
          <w:lang w:eastAsia="en-US"/>
        </w:rPr>
        <w:t>самозанятых</w:t>
      </w:r>
      <w:proofErr w:type="spellEnd"/>
      <w:r w:rsidR="009B5561" w:rsidRPr="00D7296F">
        <w:rPr>
          <w:rFonts w:eastAsiaTheme="minorHAnsi"/>
          <w:sz w:val="23"/>
          <w:szCs w:val="23"/>
          <w:lang w:eastAsia="en-US"/>
        </w:rPr>
        <w:t xml:space="preserve"> лиц) (далее – СМСП)</w:t>
      </w:r>
      <w:r w:rsidR="00F95F89" w:rsidRPr="00D7296F">
        <w:rPr>
          <w:rFonts w:eastAsiaTheme="minorHAnsi"/>
          <w:sz w:val="23"/>
          <w:szCs w:val="23"/>
          <w:lang w:eastAsia="en-US"/>
        </w:rPr>
        <w:t xml:space="preserve"> (глава 9 Типового положения)</w:t>
      </w:r>
      <w:r w:rsidR="009B5561" w:rsidRPr="00D7296F">
        <w:rPr>
          <w:rFonts w:eastAsiaTheme="minorHAnsi"/>
          <w:sz w:val="23"/>
          <w:szCs w:val="23"/>
          <w:lang w:eastAsia="en-US"/>
        </w:rPr>
        <w:t xml:space="preserve">. </w:t>
      </w:r>
    </w:p>
    <w:p w:rsidR="00062770" w:rsidRPr="00D7296F" w:rsidRDefault="009B5561" w:rsidP="00062770">
      <w:pPr>
        <w:spacing w:line="276" w:lineRule="auto"/>
        <w:ind w:left="-28" w:firstLine="737"/>
        <w:jc w:val="both"/>
        <w:rPr>
          <w:rFonts w:eastAsiaTheme="minorHAnsi"/>
          <w:sz w:val="23"/>
          <w:szCs w:val="23"/>
          <w:lang w:eastAsia="en-US"/>
        </w:rPr>
      </w:pPr>
      <w:r w:rsidRPr="00D7296F">
        <w:rPr>
          <w:rFonts w:eastAsiaTheme="minorHAnsi"/>
          <w:sz w:val="23"/>
          <w:szCs w:val="23"/>
          <w:lang w:eastAsia="en-US"/>
        </w:rPr>
        <w:t>С 01.01.2022 требование о годовом объеме закупок, которые заказчики обязаны осуществить у СМСП, распространяется на всех заказчиков, осуществляющих закупки в соответствии с Законом 223-ФЗ и не являющихся такими субъектами (основание – постановление Правительства РФ от 07.07.2021 №1128 «О внесении изменений в некоторые акты Правительства Российской Федерации по вопросам участия субъектов малого и среднего предпринимательства в закупках товаров, работ, услуг отдельными видами юридических лиц и признании утратившими силу отдельных положений некоторых актов Правительства Российской Федерации»).</w:t>
      </w:r>
    </w:p>
    <w:p w:rsidR="00062770" w:rsidRPr="00D7296F" w:rsidRDefault="00062770" w:rsidP="00062770">
      <w:pPr>
        <w:spacing w:line="276" w:lineRule="auto"/>
        <w:ind w:left="-28" w:firstLine="737"/>
        <w:jc w:val="both"/>
        <w:rPr>
          <w:rFonts w:eastAsiaTheme="minorHAnsi"/>
          <w:sz w:val="23"/>
          <w:szCs w:val="23"/>
          <w:lang w:eastAsia="en-US"/>
        </w:rPr>
      </w:pPr>
      <w:r w:rsidRPr="00D7296F">
        <w:rPr>
          <w:rFonts w:eastAsiaTheme="minorHAnsi"/>
          <w:sz w:val="23"/>
          <w:szCs w:val="23"/>
          <w:lang w:eastAsia="en-US"/>
        </w:rPr>
        <w:t>С 01.07.2022 при закупке </w:t>
      </w:r>
      <w:hyperlink r:id="rId6" w:history="1">
        <w:r w:rsidRPr="00D7296F">
          <w:rPr>
            <w:rFonts w:eastAsiaTheme="minorHAnsi"/>
            <w:sz w:val="23"/>
            <w:szCs w:val="23"/>
            <w:lang w:eastAsia="en-US"/>
          </w:rPr>
          <w:t>у СМСП</w:t>
        </w:r>
      </w:hyperlink>
      <w:r w:rsidRPr="00D7296F">
        <w:rPr>
          <w:rFonts w:eastAsiaTheme="minorHAnsi"/>
          <w:sz w:val="23"/>
          <w:szCs w:val="23"/>
          <w:lang w:eastAsia="en-US"/>
        </w:rPr>
        <w:t> заказчикам </w:t>
      </w:r>
      <w:hyperlink r:id="rId7" w:history="1">
        <w:r w:rsidRPr="00D7296F">
          <w:rPr>
            <w:rFonts w:eastAsiaTheme="minorHAnsi"/>
            <w:sz w:val="23"/>
            <w:szCs w:val="23"/>
            <w:lang w:eastAsia="en-US"/>
          </w:rPr>
          <w:t>предоставляется возможность</w:t>
        </w:r>
      </w:hyperlink>
      <w:r w:rsidRPr="00D7296F">
        <w:rPr>
          <w:rFonts w:eastAsiaTheme="minorHAnsi"/>
          <w:sz w:val="23"/>
          <w:szCs w:val="23"/>
          <w:lang w:eastAsia="en-US"/>
        </w:rPr>
        <w:t xml:space="preserve"> осуществлять закупки неконкурентным способом (у единственного поставщика (подрядчика, исполнителя)) </w:t>
      </w:r>
      <w:r w:rsidR="00D7296F" w:rsidRPr="00D7296F">
        <w:rPr>
          <w:rFonts w:eastAsiaTheme="minorHAnsi"/>
          <w:sz w:val="23"/>
          <w:szCs w:val="23"/>
          <w:lang w:eastAsia="en-US"/>
        </w:rPr>
        <w:t>(</w:t>
      </w:r>
      <w:r w:rsidRPr="00D7296F">
        <w:rPr>
          <w:rFonts w:eastAsiaTheme="minorHAnsi"/>
          <w:sz w:val="23"/>
          <w:szCs w:val="23"/>
          <w:lang w:eastAsia="en-US"/>
        </w:rPr>
        <w:t xml:space="preserve">основание </w:t>
      </w:r>
      <w:r w:rsidR="00D7296F" w:rsidRPr="00D7296F">
        <w:rPr>
          <w:rFonts w:eastAsiaTheme="minorHAnsi"/>
          <w:sz w:val="23"/>
          <w:szCs w:val="23"/>
          <w:lang w:eastAsia="en-US"/>
        </w:rPr>
        <w:t>–</w:t>
      </w:r>
      <w:r w:rsidRPr="00D7296F">
        <w:rPr>
          <w:rFonts w:eastAsiaTheme="minorHAnsi"/>
          <w:sz w:val="23"/>
          <w:szCs w:val="23"/>
          <w:lang w:eastAsia="en-US"/>
        </w:rPr>
        <w:t xml:space="preserve"> постановлением Правительства РФ от 16.12.2021 №2323) </w:t>
      </w:r>
    </w:p>
    <w:p w:rsidR="00062770" w:rsidRPr="00D7296F" w:rsidRDefault="00062770" w:rsidP="00062770">
      <w:pPr>
        <w:spacing w:line="276" w:lineRule="auto"/>
        <w:ind w:left="-28" w:firstLine="737"/>
        <w:jc w:val="both"/>
        <w:rPr>
          <w:rFonts w:eastAsiaTheme="minorHAnsi"/>
          <w:sz w:val="23"/>
          <w:szCs w:val="23"/>
          <w:lang w:eastAsia="en-US"/>
        </w:rPr>
      </w:pPr>
      <w:r w:rsidRPr="00D7296F">
        <w:rPr>
          <w:rFonts w:eastAsiaTheme="minorHAnsi"/>
          <w:sz w:val="23"/>
          <w:szCs w:val="23"/>
          <w:lang w:eastAsia="en-US"/>
        </w:rPr>
        <w:t>Такие закупки будут осуществляться по принципу «электронного магазина» с учетом особенностей:</w:t>
      </w:r>
      <w:bookmarkStart w:id="0" w:name="_GoBack"/>
      <w:bookmarkEnd w:id="0"/>
    </w:p>
    <w:p w:rsidR="00062770" w:rsidRPr="00D7296F" w:rsidRDefault="00062770" w:rsidP="00062770">
      <w:pPr>
        <w:spacing w:line="276" w:lineRule="auto"/>
        <w:ind w:left="-28" w:firstLine="737"/>
        <w:jc w:val="both"/>
        <w:rPr>
          <w:rFonts w:eastAsiaTheme="minorHAnsi"/>
          <w:sz w:val="23"/>
          <w:szCs w:val="23"/>
          <w:lang w:eastAsia="en-US"/>
        </w:rPr>
      </w:pPr>
      <w:r w:rsidRPr="00D7296F">
        <w:rPr>
          <w:rFonts w:eastAsiaTheme="minorHAnsi"/>
          <w:sz w:val="23"/>
          <w:szCs w:val="23"/>
          <w:lang w:eastAsia="en-US"/>
        </w:rPr>
        <w:t xml:space="preserve">- закупку должна </w:t>
      </w:r>
      <w:hyperlink r:id="rId8" w:history="1">
        <w:r w:rsidRPr="00D7296F">
          <w:rPr>
            <w:rFonts w:eastAsiaTheme="minorHAnsi"/>
            <w:sz w:val="23"/>
            <w:szCs w:val="23"/>
            <w:lang w:eastAsia="en-US"/>
          </w:rPr>
          <w:t>осуществляется</w:t>
        </w:r>
      </w:hyperlink>
      <w:r w:rsidRPr="00D7296F">
        <w:rPr>
          <w:rFonts w:eastAsiaTheme="minorHAnsi"/>
          <w:sz w:val="23"/>
          <w:szCs w:val="23"/>
          <w:lang w:eastAsia="en-US"/>
        </w:rPr>
        <w:t> на электронных площадках операторов, отобранных в рамках Закона 44-ФЗ;</w:t>
      </w:r>
    </w:p>
    <w:p w:rsidR="00062770" w:rsidRPr="00D7296F" w:rsidRDefault="00062770" w:rsidP="00062770">
      <w:pPr>
        <w:spacing w:line="276" w:lineRule="auto"/>
        <w:ind w:left="-28" w:firstLine="737"/>
        <w:jc w:val="both"/>
        <w:rPr>
          <w:rFonts w:eastAsiaTheme="minorHAnsi"/>
          <w:sz w:val="23"/>
          <w:szCs w:val="23"/>
          <w:lang w:eastAsia="en-US"/>
        </w:rPr>
      </w:pPr>
      <w:r w:rsidRPr="00D7296F">
        <w:rPr>
          <w:rFonts w:eastAsiaTheme="minorHAnsi"/>
          <w:sz w:val="23"/>
          <w:szCs w:val="23"/>
          <w:lang w:eastAsia="en-US"/>
        </w:rPr>
        <w:t>- цена договора не должна превышать 20 млн. рублей;</w:t>
      </w:r>
    </w:p>
    <w:p w:rsidR="00062770" w:rsidRPr="00D7296F" w:rsidRDefault="00062770" w:rsidP="00062770">
      <w:pPr>
        <w:spacing w:line="276" w:lineRule="auto"/>
        <w:ind w:left="-28" w:firstLine="737"/>
        <w:jc w:val="both"/>
        <w:rPr>
          <w:rFonts w:eastAsiaTheme="minorHAnsi"/>
          <w:sz w:val="23"/>
          <w:szCs w:val="23"/>
          <w:lang w:eastAsia="en-US"/>
        </w:rPr>
      </w:pPr>
      <w:r w:rsidRPr="00D7296F">
        <w:rPr>
          <w:rFonts w:eastAsiaTheme="minorHAnsi"/>
          <w:sz w:val="23"/>
          <w:szCs w:val="23"/>
          <w:lang w:eastAsia="en-US"/>
        </w:rPr>
        <w:t>- участники из числа СМСП будут размещать в ЕИС предварительные предложения о поставке товара (выполнении работ, оказании услуг);</w:t>
      </w:r>
    </w:p>
    <w:p w:rsidR="00062770" w:rsidRPr="00D7296F" w:rsidRDefault="00062770" w:rsidP="00062770">
      <w:pPr>
        <w:spacing w:line="276" w:lineRule="auto"/>
        <w:ind w:left="-28" w:firstLine="737"/>
        <w:jc w:val="both"/>
        <w:rPr>
          <w:rFonts w:eastAsiaTheme="minorHAnsi"/>
          <w:sz w:val="23"/>
          <w:szCs w:val="23"/>
          <w:lang w:eastAsia="en-US"/>
        </w:rPr>
      </w:pPr>
      <w:r w:rsidRPr="00D7296F">
        <w:rPr>
          <w:rFonts w:eastAsiaTheme="minorHAnsi"/>
          <w:sz w:val="23"/>
          <w:szCs w:val="23"/>
          <w:lang w:eastAsia="en-US"/>
        </w:rPr>
        <w:t>- заказчик </w:t>
      </w:r>
      <w:hyperlink r:id="rId9" w:history="1">
        <w:r w:rsidRPr="00D7296F">
          <w:rPr>
            <w:rFonts w:eastAsiaTheme="minorHAnsi"/>
            <w:sz w:val="23"/>
            <w:szCs w:val="23"/>
            <w:lang w:eastAsia="en-US"/>
          </w:rPr>
          <w:t>будут</w:t>
        </w:r>
      </w:hyperlink>
      <w:r w:rsidRPr="00D7296F">
        <w:rPr>
          <w:rFonts w:eastAsiaTheme="minorHAnsi"/>
          <w:sz w:val="23"/>
          <w:szCs w:val="23"/>
          <w:lang w:eastAsia="en-US"/>
        </w:rPr>
        <w:t xml:space="preserve"> размещать информацию о закупке и требованиях к участнику;</w:t>
      </w:r>
    </w:p>
    <w:p w:rsidR="00062770" w:rsidRPr="00D7296F" w:rsidRDefault="00062770" w:rsidP="00062770">
      <w:pPr>
        <w:spacing w:line="276" w:lineRule="auto"/>
        <w:ind w:left="-28" w:firstLine="737"/>
        <w:jc w:val="both"/>
        <w:rPr>
          <w:rFonts w:eastAsiaTheme="minorHAnsi"/>
          <w:sz w:val="23"/>
          <w:szCs w:val="23"/>
          <w:lang w:eastAsia="en-US"/>
        </w:rPr>
      </w:pPr>
      <w:r w:rsidRPr="00D7296F">
        <w:rPr>
          <w:rFonts w:eastAsiaTheme="minorHAnsi"/>
          <w:sz w:val="23"/>
          <w:szCs w:val="23"/>
          <w:lang w:eastAsia="en-US"/>
        </w:rPr>
        <w:t>- оператор электронной площадки будут осуществлять отбор предложений участников, которые отвечают требованиям, а заказчик </w:t>
      </w:r>
      <w:hyperlink r:id="rId10" w:history="1">
        <w:r w:rsidR="00D7296F">
          <w:rPr>
            <w:rFonts w:eastAsiaTheme="minorHAnsi"/>
            <w:sz w:val="23"/>
            <w:szCs w:val="23"/>
            <w:lang w:eastAsia="en-US"/>
          </w:rPr>
          <w:t>будет</w:t>
        </w:r>
      </w:hyperlink>
      <w:r w:rsidR="00D7296F">
        <w:rPr>
          <w:rFonts w:eastAsiaTheme="minorHAnsi"/>
          <w:sz w:val="23"/>
          <w:szCs w:val="23"/>
          <w:lang w:eastAsia="en-US"/>
        </w:rPr>
        <w:t xml:space="preserve"> определять</w:t>
      </w:r>
      <w:r w:rsidRPr="00D7296F">
        <w:rPr>
          <w:rFonts w:eastAsiaTheme="minorHAnsi"/>
          <w:sz w:val="23"/>
          <w:szCs w:val="23"/>
          <w:lang w:eastAsia="en-US"/>
        </w:rPr>
        <w:t xml:space="preserve">, с кем из их числа </w:t>
      </w:r>
      <w:r w:rsidR="00D7296F">
        <w:rPr>
          <w:rFonts w:eastAsiaTheme="minorHAnsi"/>
          <w:sz w:val="23"/>
          <w:szCs w:val="23"/>
          <w:lang w:eastAsia="en-US"/>
        </w:rPr>
        <w:t xml:space="preserve">таких участников </w:t>
      </w:r>
      <w:r w:rsidRPr="00D7296F">
        <w:rPr>
          <w:rFonts w:eastAsiaTheme="minorHAnsi"/>
          <w:sz w:val="23"/>
          <w:szCs w:val="23"/>
          <w:lang w:eastAsia="en-US"/>
        </w:rPr>
        <w:t>заключить договор</w:t>
      </w:r>
      <w:r w:rsidR="00D7296F">
        <w:rPr>
          <w:rFonts w:eastAsiaTheme="minorHAnsi"/>
          <w:sz w:val="23"/>
          <w:szCs w:val="23"/>
          <w:lang w:eastAsia="en-US"/>
        </w:rPr>
        <w:t xml:space="preserve"> (</w:t>
      </w:r>
      <w:r w:rsidR="00CD0E06">
        <w:rPr>
          <w:rFonts w:eastAsiaTheme="minorHAnsi"/>
          <w:sz w:val="23"/>
          <w:szCs w:val="23"/>
          <w:lang w:eastAsia="en-US"/>
        </w:rPr>
        <w:t xml:space="preserve">по </w:t>
      </w:r>
      <w:r w:rsidR="00D7296F">
        <w:rPr>
          <w:rFonts w:eastAsiaTheme="minorHAnsi"/>
          <w:sz w:val="23"/>
          <w:szCs w:val="23"/>
          <w:lang w:eastAsia="en-US"/>
        </w:rPr>
        <w:t>критерию оценки «наименьшее ценовое предложение»)</w:t>
      </w:r>
      <w:r w:rsidRPr="00D7296F">
        <w:rPr>
          <w:rFonts w:eastAsiaTheme="minorHAnsi"/>
          <w:sz w:val="23"/>
          <w:szCs w:val="23"/>
          <w:lang w:eastAsia="en-US"/>
        </w:rPr>
        <w:t>.</w:t>
      </w:r>
    </w:p>
    <w:p w:rsidR="00BA0231" w:rsidRPr="00D7296F" w:rsidRDefault="00062770" w:rsidP="00BA0231">
      <w:pPr>
        <w:spacing w:line="276" w:lineRule="auto"/>
        <w:ind w:left="-28" w:firstLine="737"/>
        <w:jc w:val="both"/>
        <w:rPr>
          <w:rFonts w:eastAsiaTheme="minorHAnsi"/>
          <w:sz w:val="23"/>
          <w:szCs w:val="23"/>
          <w:lang w:eastAsia="en-US"/>
        </w:rPr>
      </w:pPr>
      <w:r w:rsidRPr="00D7296F">
        <w:rPr>
          <w:rFonts w:eastAsiaTheme="minorHAnsi"/>
          <w:sz w:val="23"/>
          <w:szCs w:val="23"/>
          <w:lang w:eastAsia="en-US"/>
        </w:rPr>
        <w:t>Помимо этого</w:t>
      </w:r>
      <w:r w:rsidR="00BA0231" w:rsidRPr="00D7296F">
        <w:rPr>
          <w:rFonts w:eastAsiaTheme="minorHAnsi"/>
          <w:sz w:val="23"/>
          <w:szCs w:val="23"/>
          <w:lang w:eastAsia="en-US"/>
        </w:rPr>
        <w:t xml:space="preserve">, по тексту Типового положения исключаются дублирующие условия, корректируются отдельные положения с целью приведения их в соответствие с буквальным толкованием норм, установленных Законом 223-ФЗ и устранения технических ошибок. </w:t>
      </w:r>
    </w:p>
    <w:p w:rsidR="00EE3EEF" w:rsidRPr="00D7296F" w:rsidRDefault="002E0E3F" w:rsidP="00BA0231">
      <w:pPr>
        <w:spacing w:line="276" w:lineRule="auto"/>
        <w:ind w:left="-28" w:firstLine="737"/>
        <w:jc w:val="both"/>
        <w:rPr>
          <w:sz w:val="23"/>
          <w:szCs w:val="23"/>
        </w:rPr>
      </w:pPr>
      <w:r w:rsidRPr="00D7296F">
        <w:rPr>
          <w:sz w:val="23"/>
          <w:szCs w:val="23"/>
        </w:rPr>
        <w:t xml:space="preserve">Также отмечаю, что </w:t>
      </w:r>
      <w:r w:rsidR="00EE3EEF" w:rsidRPr="00D7296F">
        <w:rPr>
          <w:sz w:val="23"/>
          <w:szCs w:val="23"/>
        </w:rPr>
        <w:t>Проектом не изменяется право на реализацию заказчиками закупочного процесса. Проект не содержит нормы, которые могут привести к недопущению, ограничению и запрету конкуренции.</w:t>
      </w:r>
      <w:r w:rsidR="00865869" w:rsidRPr="00D7296F">
        <w:rPr>
          <w:sz w:val="23"/>
          <w:szCs w:val="23"/>
        </w:rPr>
        <w:t xml:space="preserve"> </w:t>
      </w:r>
      <w:r w:rsidR="00EE3EEF" w:rsidRPr="00D7296F">
        <w:rPr>
          <w:sz w:val="23"/>
          <w:szCs w:val="23"/>
        </w:rPr>
        <w:t xml:space="preserve">Принятие </w:t>
      </w:r>
      <w:r w:rsidR="001841F5" w:rsidRPr="00D7296F">
        <w:rPr>
          <w:sz w:val="23"/>
          <w:szCs w:val="23"/>
        </w:rPr>
        <w:t>Проекта</w:t>
      </w:r>
      <w:r w:rsidR="00EE3EEF" w:rsidRPr="00D7296F">
        <w:rPr>
          <w:sz w:val="23"/>
          <w:szCs w:val="23"/>
        </w:rPr>
        <w:t xml:space="preserve"> </w:t>
      </w:r>
      <w:r w:rsidR="00EE3EEF" w:rsidRPr="00D7296F">
        <w:rPr>
          <w:rFonts w:eastAsia="Calibri"/>
          <w:sz w:val="23"/>
          <w:szCs w:val="23"/>
        </w:rPr>
        <w:t>не противоречит законодательству РФ и не потребует дополнительных расходов бюджетных средств.</w:t>
      </w:r>
    </w:p>
    <w:p w:rsidR="00BA0231" w:rsidRPr="00D7296F" w:rsidRDefault="00BA0231" w:rsidP="00AB02A1">
      <w:pPr>
        <w:spacing w:line="360" w:lineRule="auto"/>
        <w:jc w:val="both"/>
        <w:rPr>
          <w:sz w:val="23"/>
          <w:szCs w:val="23"/>
        </w:rPr>
      </w:pPr>
    </w:p>
    <w:p w:rsidR="003F6FEA" w:rsidRPr="00D7296F" w:rsidRDefault="00DF271E" w:rsidP="003F6FEA">
      <w:pPr>
        <w:ind w:left="-28" w:firstLine="28"/>
        <w:jc w:val="both"/>
        <w:rPr>
          <w:sz w:val="23"/>
          <w:szCs w:val="23"/>
        </w:rPr>
      </w:pPr>
      <w:r w:rsidRPr="00D7296F">
        <w:rPr>
          <w:sz w:val="23"/>
          <w:szCs w:val="23"/>
        </w:rPr>
        <w:t>Р</w:t>
      </w:r>
      <w:r w:rsidR="000C120D" w:rsidRPr="00D7296F">
        <w:rPr>
          <w:sz w:val="23"/>
          <w:szCs w:val="23"/>
        </w:rPr>
        <w:t>уководите</w:t>
      </w:r>
      <w:r w:rsidRPr="00D7296F">
        <w:rPr>
          <w:sz w:val="23"/>
          <w:szCs w:val="23"/>
        </w:rPr>
        <w:t>ль</w:t>
      </w:r>
      <w:r w:rsidR="000C120D" w:rsidRPr="00D7296F">
        <w:rPr>
          <w:sz w:val="23"/>
          <w:szCs w:val="23"/>
        </w:rPr>
        <w:t xml:space="preserve"> </w:t>
      </w:r>
      <w:r w:rsidR="003F6FEA" w:rsidRPr="00D7296F">
        <w:rPr>
          <w:sz w:val="23"/>
          <w:szCs w:val="23"/>
        </w:rPr>
        <w:t xml:space="preserve">департамента </w:t>
      </w:r>
    </w:p>
    <w:p w:rsidR="003D4BE8" w:rsidRPr="00D7296F" w:rsidRDefault="003F6FEA" w:rsidP="003F6FEA">
      <w:pPr>
        <w:ind w:left="-28" w:firstLine="28"/>
        <w:jc w:val="both"/>
        <w:rPr>
          <w:sz w:val="23"/>
          <w:szCs w:val="23"/>
        </w:rPr>
      </w:pPr>
      <w:r w:rsidRPr="00D7296F">
        <w:rPr>
          <w:sz w:val="23"/>
          <w:szCs w:val="23"/>
        </w:rPr>
        <w:t>экономического развития</w:t>
      </w:r>
      <w:r w:rsidR="000C120D" w:rsidRPr="00D7296F">
        <w:rPr>
          <w:sz w:val="23"/>
          <w:szCs w:val="23"/>
        </w:rPr>
        <w:t xml:space="preserve"> </w:t>
      </w:r>
      <w:r w:rsidRPr="00D7296F">
        <w:rPr>
          <w:sz w:val="23"/>
          <w:szCs w:val="23"/>
        </w:rPr>
        <w:t xml:space="preserve">                                                           </w:t>
      </w:r>
      <w:r w:rsidR="008916B6" w:rsidRPr="00D7296F">
        <w:rPr>
          <w:sz w:val="23"/>
          <w:szCs w:val="23"/>
        </w:rPr>
        <w:t xml:space="preserve">              </w:t>
      </w:r>
      <w:r w:rsidR="004930FD" w:rsidRPr="00D7296F">
        <w:rPr>
          <w:sz w:val="23"/>
          <w:szCs w:val="23"/>
        </w:rPr>
        <w:t xml:space="preserve">   </w:t>
      </w:r>
      <w:r w:rsidR="002E0E3F" w:rsidRPr="00D7296F">
        <w:rPr>
          <w:sz w:val="23"/>
          <w:szCs w:val="23"/>
        </w:rPr>
        <w:t xml:space="preserve">       </w:t>
      </w:r>
      <w:r w:rsidR="00DF271E" w:rsidRPr="00D7296F">
        <w:rPr>
          <w:sz w:val="23"/>
          <w:szCs w:val="23"/>
        </w:rPr>
        <w:t xml:space="preserve">        И.М. Потапова</w:t>
      </w:r>
    </w:p>
    <w:p w:rsidR="003D4BE8" w:rsidRPr="004930FD" w:rsidRDefault="003D4BE8" w:rsidP="003F6FEA">
      <w:pPr>
        <w:ind w:left="-28" w:firstLine="28"/>
        <w:jc w:val="both"/>
        <w:rPr>
          <w:sz w:val="24"/>
          <w:szCs w:val="24"/>
        </w:rPr>
      </w:pPr>
    </w:p>
    <w:p w:rsidR="003F44BC" w:rsidRDefault="003F44BC" w:rsidP="003F6FEA">
      <w:pPr>
        <w:ind w:left="-28" w:firstLine="28"/>
        <w:jc w:val="both"/>
        <w:rPr>
          <w:sz w:val="24"/>
          <w:szCs w:val="24"/>
        </w:rPr>
      </w:pPr>
    </w:p>
    <w:p w:rsidR="00873057" w:rsidRPr="009B5561" w:rsidRDefault="007E58FF" w:rsidP="003F6FEA">
      <w:pPr>
        <w:ind w:left="-28" w:firstLine="28"/>
        <w:jc w:val="both"/>
        <w:rPr>
          <w:sz w:val="22"/>
          <w:szCs w:val="22"/>
        </w:rPr>
      </w:pPr>
      <w:r>
        <w:rPr>
          <w:sz w:val="22"/>
          <w:szCs w:val="22"/>
        </w:rPr>
        <w:t>Ю.Н. Захарова</w:t>
      </w:r>
      <w:r w:rsidR="00D7296F">
        <w:rPr>
          <w:sz w:val="22"/>
          <w:szCs w:val="22"/>
        </w:rPr>
        <w:t xml:space="preserve"> </w:t>
      </w:r>
      <w:r>
        <w:rPr>
          <w:sz w:val="22"/>
          <w:szCs w:val="22"/>
        </w:rPr>
        <w:t>54 44 44 (3229)</w:t>
      </w:r>
    </w:p>
    <w:sectPr w:rsidR="00873057" w:rsidRPr="009B5561" w:rsidSect="001841F5">
      <w:pgSz w:w="11909" w:h="16834"/>
      <w:pgMar w:top="851" w:right="851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33405"/>
    <w:multiLevelType w:val="multilevel"/>
    <w:tmpl w:val="D1C0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977A83"/>
    <w:multiLevelType w:val="hybridMultilevel"/>
    <w:tmpl w:val="246EE30E"/>
    <w:lvl w:ilvl="0" w:tplc="1FAC6FE6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75444"/>
    <w:multiLevelType w:val="hybridMultilevel"/>
    <w:tmpl w:val="246EE30E"/>
    <w:lvl w:ilvl="0" w:tplc="1FAC6FE6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30291"/>
    <w:multiLevelType w:val="hybridMultilevel"/>
    <w:tmpl w:val="43ACB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F48A4"/>
    <w:multiLevelType w:val="hybridMultilevel"/>
    <w:tmpl w:val="F880107E"/>
    <w:lvl w:ilvl="0" w:tplc="9676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0D"/>
    <w:rsid w:val="00003B2F"/>
    <w:rsid w:val="0000736C"/>
    <w:rsid w:val="00014AA0"/>
    <w:rsid w:val="000167EE"/>
    <w:rsid w:val="00021B39"/>
    <w:rsid w:val="000226C4"/>
    <w:rsid w:val="00031AAC"/>
    <w:rsid w:val="000433C0"/>
    <w:rsid w:val="000457CF"/>
    <w:rsid w:val="00062770"/>
    <w:rsid w:val="00066CB3"/>
    <w:rsid w:val="000674B5"/>
    <w:rsid w:val="00067BC0"/>
    <w:rsid w:val="00077B16"/>
    <w:rsid w:val="0008790D"/>
    <w:rsid w:val="00090AC2"/>
    <w:rsid w:val="0009342A"/>
    <w:rsid w:val="00094AF0"/>
    <w:rsid w:val="000A2B57"/>
    <w:rsid w:val="000A770D"/>
    <w:rsid w:val="000A7BFD"/>
    <w:rsid w:val="000B0330"/>
    <w:rsid w:val="000B4FD0"/>
    <w:rsid w:val="000C01CE"/>
    <w:rsid w:val="000C120D"/>
    <w:rsid w:val="000C5B14"/>
    <w:rsid w:val="000C607D"/>
    <w:rsid w:val="000C6886"/>
    <w:rsid w:val="000E0EB9"/>
    <w:rsid w:val="000E18B7"/>
    <w:rsid w:val="000F0FA0"/>
    <w:rsid w:val="000F29CA"/>
    <w:rsid w:val="001031B0"/>
    <w:rsid w:val="00110EB2"/>
    <w:rsid w:val="00110ED0"/>
    <w:rsid w:val="00111529"/>
    <w:rsid w:val="001144D5"/>
    <w:rsid w:val="001342C1"/>
    <w:rsid w:val="00136991"/>
    <w:rsid w:val="00145DF9"/>
    <w:rsid w:val="00153E01"/>
    <w:rsid w:val="00166D7E"/>
    <w:rsid w:val="00167D25"/>
    <w:rsid w:val="001841F5"/>
    <w:rsid w:val="001854C8"/>
    <w:rsid w:val="001A00B2"/>
    <w:rsid w:val="001A652E"/>
    <w:rsid w:val="001A7949"/>
    <w:rsid w:val="001A7979"/>
    <w:rsid w:val="001B0B09"/>
    <w:rsid w:val="001C36AB"/>
    <w:rsid w:val="001D14B3"/>
    <w:rsid w:val="001D3766"/>
    <w:rsid w:val="001D4098"/>
    <w:rsid w:val="001D4291"/>
    <w:rsid w:val="001D52A8"/>
    <w:rsid w:val="001E1932"/>
    <w:rsid w:val="001E244A"/>
    <w:rsid w:val="001F5585"/>
    <w:rsid w:val="00203B0A"/>
    <w:rsid w:val="00203DED"/>
    <w:rsid w:val="002043AE"/>
    <w:rsid w:val="0021135A"/>
    <w:rsid w:val="002146A0"/>
    <w:rsid w:val="00241739"/>
    <w:rsid w:val="00243172"/>
    <w:rsid w:val="002563F2"/>
    <w:rsid w:val="002702AE"/>
    <w:rsid w:val="002715FE"/>
    <w:rsid w:val="00272CE5"/>
    <w:rsid w:val="002778FE"/>
    <w:rsid w:val="00282387"/>
    <w:rsid w:val="002914EB"/>
    <w:rsid w:val="0029641A"/>
    <w:rsid w:val="002A20AE"/>
    <w:rsid w:val="002D29F2"/>
    <w:rsid w:val="002D2F04"/>
    <w:rsid w:val="002E0E3F"/>
    <w:rsid w:val="002F1FB1"/>
    <w:rsid w:val="00312471"/>
    <w:rsid w:val="00317E2D"/>
    <w:rsid w:val="00320C9A"/>
    <w:rsid w:val="00323462"/>
    <w:rsid w:val="003252F0"/>
    <w:rsid w:val="0032746D"/>
    <w:rsid w:val="00330B88"/>
    <w:rsid w:val="00332CC6"/>
    <w:rsid w:val="00335922"/>
    <w:rsid w:val="00350A68"/>
    <w:rsid w:val="00353491"/>
    <w:rsid w:val="0036480D"/>
    <w:rsid w:val="00380A25"/>
    <w:rsid w:val="00382D87"/>
    <w:rsid w:val="00385090"/>
    <w:rsid w:val="0039573D"/>
    <w:rsid w:val="00397B86"/>
    <w:rsid w:val="003B4139"/>
    <w:rsid w:val="003C1453"/>
    <w:rsid w:val="003C3661"/>
    <w:rsid w:val="003C5750"/>
    <w:rsid w:val="003D4BE8"/>
    <w:rsid w:val="003D4E26"/>
    <w:rsid w:val="003E7A82"/>
    <w:rsid w:val="003F44BC"/>
    <w:rsid w:val="003F6FEA"/>
    <w:rsid w:val="00405CC9"/>
    <w:rsid w:val="00405DA8"/>
    <w:rsid w:val="0040700B"/>
    <w:rsid w:val="004119D8"/>
    <w:rsid w:val="00443A87"/>
    <w:rsid w:val="00445BBC"/>
    <w:rsid w:val="004751EF"/>
    <w:rsid w:val="004930FD"/>
    <w:rsid w:val="00493F87"/>
    <w:rsid w:val="00496185"/>
    <w:rsid w:val="004A4CE4"/>
    <w:rsid w:val="004A54D3"/>
    <w:rsid w:val="004A6322"/>
    <w:rsid w:val="004C4A73"/>
    <w:rsid w:val="004C7F32"/>
    <w:rsid w:val="004D01DD"/>
    <w:rsid w:val="004D70CB"/>
    <w:rsid w:val="004E6304"/>
    <w:rsid w:val="004F17A7"/>
    <w:rsid w:val="005065C8"/>
    <w:rsid w:val="005205DD"/>
    <w:rsid w:val="005326F4"/>
    <w:rsid w:val="00545B04"/>
    <w:rsid w:val="00556E8E"/>
    <w:rsid w:val="0057172C"/>
    <w:rsid w:val="00574C0C"/>
    <w:rsid w:val="00581EBB"/>
    <w:rsid w:val="005904F9"/>
    <w:rsid w:val="00590C25"/>
    <w:rsid w:val="00594B92"/>
    <w:rsid w:val="005B49AD"/>
    <w:rsid w:val="005B5703"/>
    <w:rsid w:val="005C0371"/>
    <w:rsid w:val="005C41F2"/>
    <w:rsid w:val="005C5303"/>
    <w:rsid w:val="005D573F"/>
    <w:rsid w:val="005E0B87"/>
    <w:rsid w:val="005E48EB"/>
    <w:rsid w:val="005F19E7"/>
    <w:rsid w:val="00603CD8"/>
    <w:rsid w:val="0060775C"/>
    <w:rsid w:val="0062478D"/>
    <w:rsid w:val="006250A3"/>
    <w:rsid w:val="0062761B"/>
    <w:rsid w:val="0063557D"/>
    <w:rsid w:val="006355D9"/>
    <w:rsid w:val="006479F2"/>
    <w:rsid w:val="00652D06"/>
    <w:rsid w:val="00653A58"/>
    <w:rsid w:val="00655E80"/>
    <w:rsid w:val="00663D48"/>
    <w:rsid w:val="00664FE3"/>
    <w:rsid w:val="00682BA2"/>
    <w:rsid w:val="00683933"/>
    <w:rsid w:val="006875A3"/>
    <w:rsid w:val="00690C6F"/>
    <w:rsid w:val="006A2B15"/>
    <w:rsid w:val="006A6EE4"/>
    <w:rsid w:val="006C6247"/>
    <w:rsid w:val="006D0EB9"/>
    <w:rsid w:val="006E0420"/>
    <w:rsid w:val="006E5FD9"/>
    <w:rsid w:val="006F2BC4"/>
    <w:rsid w:val="006F5918"/>
    <w:rsid w:val="007148AD"/>
    <w:rsid w:val="00730F57"/>
    <w:rsid w:val="00733334"/>
    <w:rsid w:val="00741124"/>
    <w:rsid w:val="007445D3"/>
    <w:rsid w:val="0075065B"/>
    <w:rsid w:val="00792704"/>
    <w:rsid w:val="00792DF7"/>
    <w:rsid w:val="00796B68"/>
    <w:rsid w:val="007A4284"/>
    <w:rsid w:val="007A4334"/>
    <w:rsid w:val="007B0B23"/>
    <w:rsid w:val="007B2039"/>
    <w:rsid w:val="007C32F7"/>
    <w:rsid w:val="007E4824"/>
    <w:rsid w:val="007E58FF"/>
    <w:rsid w:val="007F5739"/>
    <w:rsid w:val="00801F16"/>
    <w:rsid w:val="008027A3"/>
    <w:rsid w:val="00810712"/>
    <w:rsid w:val="00816F87"/>
    <w:rsid w:val="00830349"/>
    <w:rsid w:val="00832B15"/>
    <w:rsid w:val="00841532"/>
    <w:rsid w:val="00852CFD"/>
    <w:rsid w:val="00862C9D"/>
    <w:rsid w:val="00863B03"/>
    <w:rsid w:val="00865869"/>
    <w:rsid w:val="008660FA"/>
    <w:rsid w:val="00870816"/>
    <w:rsid w:val="00870827"/>
    <w:rsid w:val="00873057"/>
    <w:rsid w:val="008749C1"/>
    <w:rsid w:val="00877A71"/>
    <w:rsid w:val="00877DEF"/>
    <w:rsid w:val="008833E8"/>
    <w:rsid w:val="008916B6"/>
    <w:rsid w:val="008A2AE7"/>
    <w:rsid w:val="008A3083"/>
    <w:rsid w:val="008A3CCB"/>
    <w:rsid w:val="008A5FC1"/>
    <w:rsid w:val="008C2509"/>
    <w:rsid w:val="008D6914"/>
    <w:rsid w:val="008F0331"/>
    <w:rsid w:val="008F11D5"/>
    <w:rsid w:val="008F1694"/>
    <w:rsid w:val="008F44B4"/>
    <w:rsid w:val="00917A59"/>
    <w:rsid w:val="00924EC2"/>
    <w:rsid w:val="00931994"/>
    <w:rsid w:val="009335C4"/>
    <w:rsid w:val="0094325E"/>
    <w:rsid w:val="00943ACC"/>
    <w:rsid w:val="009443CC"/>
    <w:rsid w:val="0095254F"/>
    <w:rsid w:val="00954D55"/>
    <w:rsid w:val="009607EB"/>
    <w:rsid w:val="00960A0D"/>
    <w:rsid w:val="009723B3"/>
    <w:rsid w:val="0097242E"/>
    <w:rsid w:val="00972D74"/>
    <w:rsid w:val="00980716"/>
    <w:rsid w:val="009827F3"/>
    <w:rsid w:val="0098293B"/>
    <w:rsid w:val="00983990"/>
    <w:rsid w:val="009877C6"/>
    <w:rsid w:val="00993BCD"/>
    <w:rsid w:val="009A03E9"/>
    <w:rsid w:val="009A3B35"/>
    <w:rsid w:val="009A5BF0"/>
    <w:rsid w:val="009B5561"/>
    <w:rsid w:val="009E6BDC"/>
    <w:rsid w:val="009F3A3C"/>
    <w:rsid w:val="00A16194"/>
    <w:rsid w:val="00A17EB8"/>
    <w:rsid w:val="00A22A78"/>
    <w:rsid w:val="00A24C49"/>
    <w:rsid w:val="00A377D7"/>
    <w:rsid w:val="00A41295"/>
    <w:rsid w:val="00A44824"/>
    <w:rsid w:val="00A52344"/>
    <w:rsid w:val="00A56418"/>
    <w:rsid w:val="00A63336"/>
    <w:rsid w:val="00A71D86"/>
    <w:rsid w:val="00A83B34"/>
    <w:rsid w:val="00A84F59"/>
    <w:rsid w:val="00A86068"/>
    <w:rsid w:val="00A91A36"/>
    <w:rsid w:val="00AA42E3"/>
    <w:rsid w:val="00AB02A1"/>
    <w:rsid w:val="00AB60AC"/>
    <w:rsid w:val="00AC0BD4"/>
    <w:rsid w:val="00AC372F"/>
    <w:rsid w:val="00AC3A49"/>
    <w:rsid w:val="00AD551A"/>
    <w:rsid w:val="00B06958"/>
    <w:rsid w:val="00B310A6"/>
    <w:rsid w:val="00B343AF"/>
    <w:rsid w:val="00B345F1"/>
    <w:rsid w:val="00B405A8"/>
    <w:rsid w:val="00B47237"/>
    <w:rsid w:val="00B573B0"/>
    <w:rsid w:val="00B62454"/>
    <w:rsid w:val="00B66CBC"/>
    <w:rsid w:val="00B70910"/>
    <w:rsid w:val="00B84F37"/>
    <w:rsid w:val="00B93754"/>
    <w:rsid w:val="00BA0231"/>
    <w:rsid w:val="00BD2778"/>
    <w:rsid w:val="00BE1484"/>
    <w:rsid w:val="00BE46C6"/>
    <w:rsid w:val="00BE70B5"/>
    <w:rsid w:val="00C16D12"/>
    <w:rsid w:val="00C56B55"/>
    <w:rsid w:val="00C606DE"/>
    <w:rsid w:val="00C62928"/>
    <w:rsid w:val="00C662A0"/>
    <w:rsid w:val="00C90BC7"/>
    <w:rsid w:val="00C95CB6"/>
    <w:rsid w:val="00CA296A"/>
    <w:rsid w:val="00CA7D1C"/>
    <w:rsid w:val="00CB1A4E"/>
    <w:rsid w:val="00CB6EB5"/>
    <w:rsid w:val="00CC0753"/>
    <w:rsid w:val="00CC0F02"/>
    <w:rsid w:val="00CC0F31"/>
    <w:rsid w:val="00CC27A6"/>
    <w:rsid w:val="00CC7F75"/>
    <w:rsid w:val="00CD0E06"/>
    <w:rsid w:val="00CD396B"/>
    <w:rsid w:val="00CE5A17"/>
    <w:rsid w:val="00D07C17"/>
    <w:rsid w:val="00D103EA"/>
    <w:rsid w:val="00D16CA2"/>
    <w:rsid w:val="00D17E7E"/>
    <w:rsid w:val="00D24469"/>
    <w:rsid w:val="00D30672"/>
    <w:rsid w:val="00D348BA"/>
    <w:rsid w:val="00D3676D"/>
    <w:rsid w:val="00D42541"/>
    <w:rsid w:val="00D516C8"/>
    <w:rsid w:val="00D53869"/>
    <w:rsid w:val="00D5426F"/>
    <w:rsid w:val="00D7296F"/>
    <w:rsid w:val="00D80985"/>
    <w:rsid w:val="00D850AA"/>
    <w:rsid w:val="00DB7A2C"/>
    <w:rsid w:val="00DD1919"/>
    <w:rsid w:val="00DE0F10"/>
    <w:rsid w:val="00DE3945"/>
    <w:rsid w:val="00DF26EC"/>
    <w:rsid w:val="00DF271E"/>
    <w:rsid w:val="00DF5C9A"/>
    <w:rsid w:val="00E1172A"/>
    <w:rsid w:val="00E11815"/>
    <w:rsid w:val="00E11C5C"/>
    <w:rsid w:val="00E1463F"/>
    <w:rsid w:val="00E20143"/>
    <w:rsid w:val="00E20D88"/>
    <w:rsid w:val="00E23104"/>
    <w:rsid w:val="00E31ECB"/>
    <w:rsid w:val="00E353FE"/>
    <w:rsid w:val="00E44BB9"/>
    <w:rsid w:val="00E457AD"/>
    <w:rsid w:val="00E463E7"/>
    <w:rsid w:val="00E46670"/>
    <w:rsid w:val="00E56FBA"/>
    <w:rsid w:val="00E60E8E"/>
    <w:rsid w:val="00E7037B"/>
    <w:rsid w:val="00E7217E"/>
    <w:rsid w:val="00E74C09"/>
    <w:rsid w:val="00E816F2"/>
    <w:rsid w:val="00E84E5B"/>
    <w:rsid w:val="00E91BE4"/>
    <w:rsid w:val="00E94795"/>
    <w:rsid w:val="00E97EF0"/>
    <w:rsid w:val="00EA1C7A"/>
    <w:rsid w:val="00EA4A8A"/>
    <w:rsid w:val="00EA7983"/>
    <w:rsid w:val="00EB2CE6"/>
    <w:rsid w:val="00EB535B"/>
    <w:rsid w:val="00EB686B"/>
    <w:rsid w:val="00EC7BEF"/>
    <w:rsid w:val="00ED7A29"/>
    <w:rsid w:val="00EE3EEF"/>
    <w:rsid w:val="00EF0B77"/>
    <w:rsid w:val="00F21750"/>
    <w:rsid w:val="00F31036"/>
    <w:rsid w:val="00F42A53"/>
    <w:rsid w:val="00F42EBD"/>
    <w:rsid w:val="00F45D87"/>
    <w:rsid w:val="00F52DBF"/>
    <w:rsid w:val="00F54253"/>
    <w:rsid w:val="00F65624"/>
    <w:rsid w:val="00F65905"/>
    <w:rsid w:val="00F67762"/>
    <w:rsid w:val="00F911E9"/>
    <w:rsid w:val="00F95F89"/>
    <w:rsid w:val="00FB1F88"/>
    <w:rsid w:val="00FB3791"/>
    <w:rsid w:val="00FC6D96"/>
    <w:rsid w:val="00FD6170"/>
    <w:rsid w:val="00FD7C47"/>
    <w:rsid w:val="00FE4468"/>
    <w:rsid w:val="00FF30D2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E9625"/>
  <w15:docId w15:val="{A7B472BF-8B65-4D0A-BF1F-7E9C94F5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05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74C09"/>
    <w:pPr>
      <w:keepNext/>
      <w:widowControl/>
      <w:autoSpaceDE/>
      <w:autoSpaceDN/>
      <w:adjustRightInd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7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F0F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0F0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F0FA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77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7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74C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F6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205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6">
    <w:name w:val="Normal (Web)"/>
    <w:basedOn w:val="a"/>
    <w:uiPriority w:val="99"/>
    <w:semiHidden/>
    <w:unhideWhenUsed/>
    <w:rsid w:val="00581E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81E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2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2012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</w:div>
              </w:divsChild>
            </w:div>
            <w:div w:id="6149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22912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19567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3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8965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16960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59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06440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</w:div>
              </w:divsChild>
            </w:div>
            <w:div w:id="6855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8091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84116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4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89963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11493239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2989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765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8345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8020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7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52054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0064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4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73874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</w:div>
              </w:divsChild>
            </w:div>
            <w:div w:id="11999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30413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45266079">
                      <w:marLeft w:val="0"/>
                      <w:marRight w:val="0"/>
                      <w:marTop w:val="40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9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38901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190591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67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3924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1877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803497">
          <w:marLeft w:val="-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404085;dst=100007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main?base=law;n=404085;dst=10000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main?base=law;n=388098;dst=10002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main?base=law;n=404085;dst=10001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main?base=law;n=404085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158FB-704A-4638-BE9E-B7247B64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Уварова Е.Н.</dc:creator>
  <cp:lastModifiedBy>Захарова Юлия Николаевна</cp:lastModifiedBy>
  <cp:revision>18</cp:revision>
  <cp:lastPrinted>2022-01-11T06:52:00Z</cp:lastPrinted>
  <dcterms:created xsi:type="dcterms:W3CDTF">2021-08-09T12:34:00Z</dcterms:created>
  <dcterms:modified xsi:type="dcterms:W3CDTF">2022-01-11T07:18:00Z</dcterms:modified>
</cp:coreProperties>
</file>