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449" w:rsidRDefault="00D10449" w:rsidP="00D10449">
      <w:pPr>
        <w:tabs>
          <w:tab w:val="left" w:pos="7634"/>
        </w:tabs>
        <w:spacing w:after="0" w:line="240" w:lineRule="auto"/>
        <w:ind w:left="4961" w:firstLine="709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/>
          <w:sz w:val="24"/>
        </w:rPr>
        <w:t>Проект</w:t>
      </w:r>
    </w:p>
    <w:p w:rsidR="00CE0280" w:rsidRDefault="00CE0280" w:rsidP="00CE0280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E0280" w:rsidRDefault="00CE0280" w:rsidP="00CE0280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ДУМА ГОРОДСКОГО ОКРУГА ТОЛЬЯТТИ</w:t>
      </w:r>
    </w:p>
    <w:p w:rsidR="00CE0280" w:rsidRDefault="00CE0280" w:rsidP="00CE0280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РЕШЕНИЕ</w:t>
      </w:r>
    </w:p>
    <w:p w:rsidR="00CE0280" w:rsidRDefault="00CE0280" w:rsidP="00CE0280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№_____от______</w:t>
      </w:r>
    </w:p>
    <w:p w:rsidR="00CE0280" w:rsidRDefault="00CE0280" w:rsidP="00CE0280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 внесении изменений в Правила землепользования и</w:t>
      </w:r>
    </w:p>
    <w:p w:rsidR="00CE0280" w:rsidRDefault="00CE0280" w:rsidP="00CE0280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застройки городского округа Тольятти, утвержденные решением Думы</w:t>
      </w:r>
    </w:p>
    <w:p w:rsidR="00CE0280" w:rsidRDefault="00CE0280" w:rsidP="00CE0280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городского округа Тольятти от 24.12.2008 № 1059</w:t>
      </w:r>
    </w:p>
    <w:p w:rsidR="004E2E3B" w:rsidRDefault="004E2E3B" w:rsidP="00CE028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0280" w:rsidRDefault="00CE0280" w:rsidP="00CE028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Рассмотрев изменения в Правила землепользования и застройки городского округа Тольятти, утвержденные решением Думы городского округа Тольятти от 24.12.2008 № 1059, руководствуясь Градостроительным кодексом Российской Федерации, Уставом городского округа Тольятти, учитывая результаты публичных слушаний, Дума</w:t>
      </w:r>
    </w:p>
    <w:p w:rsidR="00CE0280" w:rsidRDefault="00CE0280" w:rsidP="00CE0280">
      <w:pPr>
        <w:tabs>
          <w:tab w:val="left" w:pos="7634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РЕШИЛА:</w:t>
      </w:r>
    </w:p>
    <w:p w:rsidR="00B776BC" w:rsidRDefault="00CE0280" w:rsidP="005963C3">
      <w:pPr>
        <w:tabs>
          <w:tab w:val="left" w:pos="76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Внести в Правила землепользования и застройки городского округа Тольятти, утвержденные решением Думы городского округа Тольятти от 24.12.2008 № 1059 (газета «Городские ведомости», 2009, 27 января; 2013, 12 июля; 2014, 10 июня, 20 июня, 4 июля, 18 ноября, 30 декабря; 2015, 6 февраля, 8 мая, 9 июня, 7 июля, 21 июля, 13 октября, 16 октября, 1 декабря; 2016, 15 января, 5 февраля, 18 марта, 15 апреля, 8 июля, 28 октября, 11 ноября, 29 ноября, 30 декабря; 2017,17 февраля, 7 марта, 21 марта, 24 марта, 14 апреля, 18 апреля, 5 мая, 9 июня, 1 августа, 13 октября, 5 декабря; 2018, 12 января, 9 февраля, 2 марта,10 апреля, 24 апреля, 27 апреля, 29 июня, 3 июля, 17 июля, 27 июля, 30 июля, 4 декабря,7 декабря; </w:t>
      </w:r>
      <w:r w:rsidRPr="009321B0">
        <w:rPr>
          <w:rFonts w:ascii="Times New Roman" w:eastAsia="Times New Roman" w:hAnsi="Times New Roman" w:cs="Times New Roman"/>
          <w:sz w:val="28"/>
          <w:szCs w:val="28"/>
        </w:rPr>
        <w:t xml:space="preserve">2019, 5 февраля,12 марта, 16 апреля, 8 мая, 7 июня, 23 июля, 26 июля, 8 октября, 22 ноября,27 декабря; 2020, 14 января, </w:t>
      </w:r>
      <w:r w:rsidR="000F0C9B" w:rsidRPr="000F0C9B">
        <w:rPr>
          <w:rFonts w:ascii="Times New Roman" w:eastAsia="Times New Roman" w:hAnsi="Times New Roman" w:cs="Times New Roman"/>
          <w:sz w:val="28"/>
          <w:szCs w:val="28"/>
        </w:rPr>
        <w:t>14 января, 6 марта, 5 июня, 23 июня, 10 июля, 25 сентября, 29 сентября</w:t>
      </w:r>
      <w:r w:rsidR="00285D12">
        <w:rPr>
          <w:rFonts w:ascii="Times New Roman" w:eastAsia="Times New Roman" w:hAnsi="Times New Roman" w:cs="Times New Roman"/>
          <w:sz w:val="28"/>
          <w:szCs w:val="28"/>
        </w:rPr>
        <w:t>, 23 октября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r w:rsidR="00B776BC" w:rsidRPr="00B776BC">
        <w:rPr>
          <w:rFonts w:ascii="Times New Roman" w:eastAsia="Times New Roman" w:hAnsi="Times New Roman" w:cs="Times New Roman"/>
          <w:sz w:val="28"/>
          <w:szCs w:val="28"/>
        </w:rPr>
        <w:t xml:space="preserve">изменение, установив на Карте градостроительного зонирования городского округа Тольятти (Приложение № 1 к Правилам землепользования и </w:t>
      </w:r>
      <w:r w:rsidR="00B776BC" w:rsidRPr="00B776BC">
        <w:rPr>
          <w:rFonts w:ascii="Times New Roman" w:eastAsia="Times New Roman" w:hAnsi="Times New Roman" w:cs="Times New Roman"/>
          <w:sz w:val="28"/>
          <w:szCs w:val="28"/>
        </w:rPr>
        <w:lastRenderedPageBreak/>
        <w:t>застройки городского округа Тольятти) территориальную зону</w:t>
      </w:r>
      <w:r w:rsidR="00B776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963C3" w:rsidRPr="00FA15E9">
        <w:rPr>
          <w:rFonts w:ascii="Times New Roman" w:eastAsia="Times New Roman" w:hAnsi="Times New Roman" w:cs="Times New Roman"/>
          <w:sz w:val="28"/>
          <w:szCs w:val="28"/>
        </w:rPr>
        <w:t>территориальн</w:t>
      </w:r>
      <w:r w:rsidR="005963C3">
        <w:rPr>
          <w:rFonts w:ascii="Times New Roman" w:eastAsia="Times New Roman" w:hAnsi="Times New Roman" w:cs="Times New Roman"/>
          <w:sz w:val="28"/>
          <w:szCs w:val="28"/>
        </w:rPr>
        <w:t>ую</w:t>
      </w:r>
      <w:r w:rsidR="005963C3" w:rsidRPr="00FA15E9">
        <w:rPr>
          <w:rFonts w:ascii="Times New Roman" w:eastAsia="Times New Roman" w:hAnsi="Times New Roman" w:cs="Times New Roman"/>
          <w:sz w:val="28"/>
          <w:szCs w:val="28"/>
        </w:rPr>
        <w:t xml:space="preserve"> зон</w:t>
      </w:r>
      <w:r w:rsidR="005963C3">
        <w:rPr>
          <w:rFonts w:ascii="Times New Roman" w:eastAsia="Times New Roman" w:hAnsi="Times New Roman" w:cs="Times New Roman"/>
          <w:sz w:val="28"/>
          <w:szCs w:val="28"/>
        </w:rPr>
        <w:t>у</w:t>
      </w:r>
      <w:r w:rsidR="005963C3" w:rsidRPr="00FA15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963C3" w:rsidRPr="005963C3">
        <w:rPr>
          <w:rFonts w:ascii="Times New Roman" w:eastAsia="Times New Roman" w:hAnsi="Times New Roman" w:cs="Times New Roman"/>
          <w:sz w:val="28"/>
          <w:szCs w:val="28"/>
        </w:rPr>
        <w:t>Ж-3 (зона среднеэтажной жилой застройки) по границам земельного участка с кадастровым номером 63:09:0103035:7830, расположенного по адресу: установлено относительно ориентира, расположенного в границах земельного участка. Почтовый адрес ориентира: Самарская область, г.</w:t>
      </w:r>
      <w:r w:rsidR="005963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963C3" w:rsidRPr="005963C3">
        <w:rPr>
          <w:rFonts w:ascii="Times New Roman" w:eastAsia="Times New Roman" w:hAnsi="Times New Roman" w:cs="Times New Roman"/>
          <w:sz w:val="28"/>
          <w:szCs w:val="28"/>
        </w:rPr>
        <w:t>Тольятти, Автозаводский район</w:t>
      </w:r>
      <w:r w:rsidR="005963C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963C3" w:rsidRPr="003965F3">
        <w:rPr>
          <w:rFonts w:ascii="Times New Roman" w:eastAsia="Times New Roman" w:hAnsi="Times New Roman" w:cs="Times New Roman"/>
          <w:sz w:val="28"/>
          <w:szCs w:val="28"/>
        </w:rPr>
        <w:t xml:space="preserve">с изменением границ территориальной зоны </w:t>
      </w:r>
      <w:r w:rsidR="005963C3">
        <w:rPr>
          <w:rFonts w:ascii="Times New Roman" w:eastAsia="Times New Roman" w:hAnsi="Times New Roman" w:cs="Times New Roman"/>
          <w:sz w:val="28"/>
          <w:szCs w:val="28"/>
        </w:rPr>
        <w:t>СХ-2</w:t>
      </w:r>
      <w:r w:rsidR="005963C3" w:rsidRPr="003965F3">
        <w:rPr>
          <w:rFonts w:ascii="Times New Roman" w:eastAsia="Times New Roman" w:hAnsi="Times New Roman" w:cs="Times New Roman"/>
          <w:sz w:val="28"/>
          <w:szCs w:val="28"/>
        </w:rPr>
        <w:t xml:space="preserve"> (зона </w:t>
      </w:r>
      <w:r w:rsidR="005963C3" w:rsidRPr="005963C3">
        <w:rPr>
          <w:rFonts w:ascii="Times New Roman" w:eastAsia="Times New Roman" w:hAnsi="Times New Roman" w:cs="Times New Roman"/>
          <w:sz w:val="28"/>
          <w:szCs w:val="28"/>
        </w:rPr>
        <w:t>сельскохозяйственных угодий)</w:t>
      </w:r>
      <w:r w:rsidR="005963C3" w:rsidRPr="003965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963C3">
        <w:rPr>
          <w:rFonts w:ascii="Times New Roman" w:eastAsia="Times New Roman" w:hAnsi="Times New Roman" w:cs="Times New Roman"/>
          <w:sz w:val="28"/>
          <w:szCs w:val="28"/>
        </w:rPr>
        <w:t>согласно приложениям 1,2,3</w:t>
      </w:r>
      <w:r w:rsidR="00B776B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E0280" w:rsidRDefault="00CE0280" w:rsidP="005963C3">
      <w:pPr>
        <w:tabs>
          <w:tab w:val="left" w:pos="76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Опубликовать настоящее решение в газете «Городские ведомости» и разместить в федеральной государственной информационной системе территориального планирования, на официальном сайте Думы городского округа Тольятти в сети «Интернет»: www.dumatlt.ru и на официальном портале администрации городского округа Тольятти в сети «Интернет»: http://portal.tgl/ru не позднее 10 дней со дня его подписания.</w:t>
      </w:r>
    </w:p>
    <w:p w:rsidR="00CE0280" w:rsidRDefault="00CE0280" w:rsidP="005963C3">
      <w:pPr>
        <w:tabs>
          <w:tab w:val="left" w:pos="76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Контроль за выполнением настоящего решения возложить на постоянную комиссию по муниципальному имуществу, градостроительству и землепользованию (Лыткин И.В.).</w:t>
      </w:r>
    </w:p>
    <w:p w:rsidR="00CE0280" w:rsidRDefault="00CE0280" w:rsidP="00CE0280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0280" w:rsidRDefault="00CE0280" w:rsidP="00CE0280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городского округа                                                             С.А. Анташев</w:t>
      </w:r>
    </w:p>
    <w:p w:rsidR="00CE0280" w:rsidRDefault="00CE0280" w:rsidP="00CE0280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0280" w:rsidRDefault="00CE0280" w:rsidP="00CE02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Председатель Думы                                                                             Н.И. Остудин</w:t>
      </w:r>
    </w:p>
    <w:p w:rsidR="00CE0280" w:rsidRDefault="00CE0280" w:rsidP="00CE0280">
      <w:pPr>
        <w:spacing w:after="0" w:line="240" w:lineRule="auto"/>
        <w:ind w:left="504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76BC" w:rsidRDefault="00B776BC" w:rsidP="00CE0280">
      <w:pPr>
        <w:spacing w:after="0" w:line="240" w:lineRule="auto"/>
        <w:ind w:left="504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76BC" w:rsidRDefault="00B776BC" w:rsidP="00CE0280">
      <w:pPr>
        <w:spacing w:after="0" w:line="240" w:lineRule="auto"/>
        <w:ind w:left="504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76BC" w:rsidRDefault="00B776BC" w:rsidP="00CE0280">
      <w:pPr>
        <w:spacing w:after="0" w:line="240" w:lineRule="auto"/>
        <w:ind w:left="504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963C3" w:rsidRDefault="005963C3" w:rsidP="00CE0280">
      <w:pPr>
        <w:spacing w:after="0" w:line="240" w:lineRule="auto"/>
        <w:ind w:left="504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963C3" w:rsidRDefault="005963C3" w:rsidP="00CE0280">
      <w:pPr>
        <w:spacing w:after="0" w:line="240" w:lineRule="auto"/>
        <w:ind w:left="504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963C3" w:rsidRDefault="005963C3" w:rsidP="00CE0280">
      <w:pPr>
        <w:spacing w:after="0" w:line="240" w:lineRule="auto"/>
        <w:ind w:left="504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963C3" w:rsidRDefault="005963C3" w:rsidP="00CE0280">
      <w:pPr>
        <w:spacing w:after="0" w:line="240" w:lineRule="auto"/>
        <w:ind w:left="504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963C3" w:rsidRDefault="005963C3" w:rsidP="00CE0280">
      <w:pPr>
        <w:spacing w:after="0" w:line="240" w:lineRule="auto"/>
        <w:ind w:left="504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963C3" w:rsidRDefault="005963C3" w:rsidP="00CE0280">
      <w:pPr>
        <w:spacing w:after="0" w:line="240" w:lineRule="auto"/>
        <w:ind w:left="504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963C3" w:rsidRDefault="005963C3" w:rsidP="00CE0280">
      <w:pPr>
        <w:spacing w:after="0" w:line="240" w:lineRule="auto"/>
        <w:ind w:left="504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963C3" w:rsidRDefault="005963C3" w:rsidP="00CE0280">
      <w:pPr>
        <w:spacing w:after="0" w:line="240" w:lineRule="auto"/>
        <w:ind w:left="504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E2E3B" w:rsidRDefault="004E2E3B" w:rsidP="00CE0280">
      <w:pPr>
        <w:spacing w:after="0" w:line="240" w:lineRule="auto"/>
        <w:ind w:left="504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E2E3B" w:rsidRDefault="004E2E3B" w:rsidP="00CE0280">
      <w:pPr>
        <w:spacing w:after="0" w:line="240" w:lineRule="auto"/>
        <w:ind w:left="504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E2E3B" w:rsidRDefault="004E2E3B" w:rsidP="00CE0280">
      <w:pPr>
        <w:spacing w:after="0" w:line="240" w:lineRule="auto"/>
        <w:ind w:left="504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76BC" w:rsidRDefault="00B776BC" w:rsidP="00CE0280">
      <w:pPr>
        <w:spacing w:after="0" w:line="240" w:lineRule="auto"/>
        <w:ind w:left="504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CE0280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Приложение 1</w:t>
      </w:r>
      <w:r>
        <w:rPr>
          <w:rFonts w:ascii="Times New Roman" w:hAnsi="Times New Roman"/>
          <w:sz w:val="24"/>
        </w:rPr>
        <w:br/>
        <w:t>к решению Думы</w:t>
      </w:r>
      <w:r>
        <w:rPr>
          <w:rFonts w:ascii="Times New Roman" w:hAnsi="Times New Roman"/>
          <w:sz w:val="24"/>
        </w:rPr>
        <w:br/>
        <w:t>городского округа Тольятти</w:t>
      </w:r>
    </w:p>
    <w:p w:rsidR="0083386A" w:rsidRDefault="0083386A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от                    №      </w:t>
      </w:r>
    </w:p>
    <w:p w:rsidR="0083386A" w:rsidRDefault="0083386A" w:rsidP="0083386A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Фрагмент Карты градостроительного зонирования городского округа Тольятти</w:t>
      </w:r>
    </w:p>
    <w:p w:rsidR="005963C3" w:rsidRDefault="0083386A" w:rsidP="00FD0869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</w:t>
      </w:r>
      <w:r w:rsidRPr="00AB016D">
        <w:rPr>
          <w:rFonts w:ascii="Times New Roman" w:hAnsi="Times New Roman"/>
          <w:sz w:val="24"/>
        </w:rPr>
        <w:t>территори</w:t>
      </w:r>
      <w:r>
        <w:rPr>
          <w:rFonts w:ascii="Times New Roman" w:hAnsi="Times New Roman"/>
          <w:sz w:val="24"/>
        </w:rPr>
        <w:t>я</w:t>
      </w:r>
      <w:r w:rsidRPr="00AB016D">
        <w:rPr>
          <w:rFonts w:ascii="Times New Roman" w:hAnsi="Times New Roman"/>
          <w:sz w:val="24"/>
        </w:rPr>
        <w:t>, расположенн</w:t>
      </w:r>
      <w:r>
        <w:rPr>
          <w:rFonts w:ascii="Times New Roman" w:hAnsi="Times New Roman"/>
          <w:sz w:val="24"/>
        </w:rPr>
        <w:t>ая</w:t>
      </w:r>
      <w:r w:rsidRPr="00AB016D">
        <w:rPr>
          <w:rFonts w:ascii="Times New Roman" w:hAnsi="Times New Roman"/>
          <w:sz w:val="24"/>
        </w:rPr>
        <w:t xml:space="preserve">: </w:t>
      </w:r>
      <w:r w:rsidR="00DB7A91" w:rsidRPr="00DB7A91">
        <w:rPr>
          <w:rFonts w:ascii="Times New Roman" w:hAnsi="Times New Roman"/>
          <w:sz w:val="24"/>
        </w:rPr>
        <w:t>Российская Федерация, Самарская область,</w:t>
      </w:r>
    </w:p>
    <w:p w:rsidR="0083386A" w:rsidRDefault="00DB7A91" w:rsidP="00FD0869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DB7A91">
        <w:rPr>
          <w:rFonts w:ascii="Times New Roman" w:hAnsi="Times New Roman"/>
          <w:sz w:val="24"/>
        </w:rPr>
        <w:t xml:space="preserve"> г. Тольятти, Автозаводский район</w:t>
      </w:r>
      <w:r w:rsidR="005963C3">
        <w:rPr>
          <w:rFonts w:ascii="Times New Roman" w:hAnsi="Times New Roman"/>
          <w:sz w:val="24"/>
        </w:rPr>
        <w:t>)</w:t>
      </w:r>
    </w:p>
    <w:p w:rsidR="0083386A" w:rsidRDefault="000D39B6" w:rsidP="0083386A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6067425" cy="6515306"/>
            <wp:effectExtent l="0" t="0" r="0" b="0"/>
            <wp:docPr id="2" name="Рисунок 2" descr="\\192.168.135.100\oradoc\!ОТДЕЛ КРТ\КомиссияПЗЗ_2020\06_Постановления ПЗЗ_ПС\08_ОРИОН СХ-2 на Ж-3\Форма\ОБЩ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35.100\oradoc\!ОТДЕЛ КРТ\КомиссияПЗЗ_2020\06_Постановления ПЗЗ_ПС\08_ОРИОН СХ-2 на Ж-3\Форма\ОБЩ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661" cy="652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39B6">
        <w:rPr>
          <w:rFonts w:ascii="Times New Roman" w:hAnsi="Times New Roman"/>
          <w:noProof/>
          <w:sz w:val="24"/>
        </w:rPr>
        <w:t xml:space="preserve"> </w:t>
      </w:r>
    </w:p>
    <w:p w:rsidR="0083386A" w:rsidRPr="00AB016D" w:rsidRDefault="000D39B6" w:rsidP="000D39B6">
      <w:pPr>
        <w:tabs>
          <w:tab w:val="right" w:pos="9498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</w:t>
      </w:r>
      <w:r w:rsidR="009649E4">
        <w:rPr>
          <w:rFonts w:ascii="Times New Roman" w:hAnsi="Times New Roman" w:cs="Times New Roman"/>
          <w:sz w:val="24"/>
        </w:rPr>
        <w:t>Масштаб 1:</w:t>
      </w:r>
      <w:r>
        <w:rPr>
          <w:rFonts w:ascii="Times New Roman" w:hAnsi="Times New Roman" w:cs="Times New Roman"/>
          <w:sz w:val="24"/>
        </w:rPr>
        <w:t>3</w:t>
      </w:r>
      <w:r w:rsidR="00F56ADA">
        <w:rPr>
          <w:rFonts w:ascii="Times New Roman" w:hAnsi="Times New Roman" w:cs="Times New Roman"/>
          <w:sz w:val="24"/>
        </w:rPr>
        <w:t>0</w:t>
      </w:r>
      <w:r w:rsidR="0083386A" w:rsidRPr="00AB016D">
        <w:rPr>
          <w:rFonts w:ascii="Times New Roman" w:hAnsi="Times New Roman" w:cs="Times New Roman"/>
          <w:sz w:val="24"/>
        </w:rPr>
        <w:t>00</w:t>
      </w:r>
    </w:p>
    <w:p w:rsidR="0083386A" w:rsidRDefault="0083386A" w:rsidP="0083386A">
      <w:pPr>
        <w:tabs>
          <w:tab w:val="right" w:pos="949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Председатель Думы</w:t>
      </w:r>
      <w:r>
        <w:rPr>
          <w:rFonts w:ascii="Times New Roman" w:hAnsi="Times New Roman" w:cs="Times New Roman"/>
          <w:sz w:val="24"/>
        </w:rPr>
        <w:br/>
        <w:t>городского округа Тольятти</w:t>
      </w:r>
      <w:r>
        <w:rPr>
          <w:rFonts w:ascii="Times New Roman" w:hAnsi="Times New Roman" w:cs="Times New Roman"/>
          <w:sz w:val="24"/>
        </w:rPr>
        <w:tab/>
      </w:r>
      <w:r w:rsidR="00DB7A9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Н.И. Остудин</w:t>
      </w:r>
    </w:p>
    <w:p w:rsidR="00FD0869" w:rsidRDefault="00FD0869" w:rsidP="0083386A">
      <w:pPr>
        <w:tabs>
          <w:tab w:val="right" w:pos="9498"/>
        </w:tabs>
        <w:rPr>
          <w:rFonts w:ascii="Times New Roman" w:hAnsi="Times New Roman" w:cs="Times New Roman"/>
          <w:sz w:val="24"/>
        </w:rPr>
      </w:pPr>
    </w:p>
    <w:p w:rsidR="00FD0869" w:rsidRDefault="00FD0869" w:rsidP="0083386A">
      <w:pPr>
        <w:tabs>
          <w:tab w:val="right" w:pos="9498"/>
        </w:tabs>
        <w:rPr>
          <w:rFonts w:ascii="Times New Roman" w:hAnsi="Times New Roman" w:cs="Times New Roman"/>
          <w:sz w:val="24"/>
        </w:rPr>
      </w:pPr>
    </w:p>
    <w:p w:rsidR="00666BF6" w:rsidRDefault="00666BF6" w:rsidP="00666BF6">
      <w:pPr>
        <w:pStyle w:val="ConsPlusNormal"/>
        <w:jc w:val="center"/>
      </w:pPr>
      <w:r>
        <w:lastRenderedPageBreak/>
        <w:t xml:space="preserve">                                                                                       Приложение 2</w:t>
      </w:r>
    </w:p>
    <w:p w:rsidR="00666BF6" w:rsidRDefault="00666BF6" w:rsidP="00666BF6">
      <w:pPr>
        <w:pStyle w:val="ConsPlusNormal"/>
        <w:jc w:val="center"/>
      </w:pPr>
      <w:r>
        <w:t xml:space="preserve">                                                                                      к решению Думы </w:t>
      </w:r>
    </w:p>
    <w:p w:rsidR="00666BF6" w:rsidRDefault="00666BF6" w:rsidP="00666BF6">
      <w:pPr>
        <w:pStyle w:val="ConsPlusNormal"/>
        <w:jc w:val="center"/>
      </w:pPr>
      <w:r>
        <w:t xml:space="preserve">                                                                                      городского округа Тольятти </w:t>
      </w:r>
    </w:p>
    <w:p w:rsidR="00666BF6" w:rsidRDefault="00666BF6" w:rsidP="00666BF6">
      <w:pPr>
        <w:pStyle w:val="ConsPlusNormal"/>
        <w:jc w:val="right"/>
      </w:pPr>
      <w:r>
        <w:t>от___________________№______________</w:t>
      </w:r>
    </w:p>
    <w:p w:rsidR="00666BF6" w:rsidRDefault="00666BF6" w:rsidP="00666BF6">
      <w:pPr>
        <w:pStyle w:val="ConsPlusNormal"/>
        <w:jc w:val="center"/>
      </w:pPr>
    </w:p>
    <w:p w:rsidR="00666BF6" w:rsidRDefault="00666BF6" w:rsidP="00666BF6">
      <w:pPr>
        <w:pStyle w:val="ConsPlusNormal"/>
        <w:jc w:val="center"/>
      </w:pPr>
    </w:p>
    <w:p w:rsidR="00666BF6" w:rsidRDefault="00666BF6" w:rsidP="00666BF6">
      <w:pPr>
        <w:pStyle w:val="ConsPlusNormal"/>
        <w:jc w:val="center"/>
      </w:pPr>
      <w:r>
        <w:t xml:space="preserve">ОПИСАНИЕ МЕСТОПОЛОЖЕНИЯ ГРАНИЦ </w:t>
      </w:r>
    </w:p>
    <w:p w:rsidR="00666BF6" w:rsidRPr="00767C9C" w:rsidRDefault="00666BF6" w:rsidP="00666BF6">
      <w:pPr>
        <w:pStyle w:val="ConsPlusNormal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территориальной зоны Ж-3</w:t>
      </w:r>
    </w:p>
    <w:p w:rsidR="00666BF6" w:rsidRPr="00767C9C" w:rsidRDefault="00666BF6" w:rsidP="00666BF6">
      <w:pPr>
        <w:pStyle w:val="ConsPlusNormal"/>
        <w:jc w:val="center"/>
        <w:rPr>
          <w:sz w:val="20"/>
          <w:szCs w:val="20"/>
        </w:rPr>
      </w:pPr>
      <w:r w:rsidRPr="00767C9C">
        <w:rPr>
          <w:sz w:val="20"/>
          <w:szCs w:val="20"/>
        </w:rPr>
        <w:t>(наименование объекта, местоположение границ</w:t>
      </w:r>
    </w:p>
    <w:p w:rsidR="00666BF6" w:rsidRPr="00767C9C" w:rsidRDefault="00666BF6" w:rsidP="00666BF6">
      <w:pPr>
        <w:pStyle w:val="ConsPlusNormal"/>
        <w:jc w:val="center"/>
        <w:rPr>
          <w:sz w:val="20"/>
          <w:szCs w:val="20"/>
        </w:rPr>
      </w:pPr>
      <w:r w:rsidRPr="00767C9C">
        <w:rPr>
          <w:sz w:val="20"/>
          <w:szCs w:val="20"/>
        </w:rPr>
        <w:t>которого описано (далее - объект)</w:t>
      </w:r>
    </w:p>
    <w:p w:rsidR="00666BF6" w:rsidRDefault="00666BF6" w:rsidP="00666BF6">
      <w:pPr>
        <w:pStyle w:val="ConsPlusNormal"/>
        <w:jc w:val="both"/>
      </w:pPr>
    </w:p>
    <w:p w:rsidR="00666BF6" w:rsidRDefault="00666BF6" w:rsidP="00666BF6">
      <w:pPr>
        <w:pStyle w:val="ConsPlusNormal"/>
        <w:jc w:val="center"/>
      </w:pPr>
      <w:r>
        <w:t>Раздел 1</w:t>
      </w:r>
    </w:p>
    <w:p w:rsidR="00666BF6" w:rsidRDefault="00666BF6" w:rsidP="00666BF6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4934"/>
        <w:gridCol w:w="3628"/>
      </w:tblGrid>
      <w:tr w:rsidR="00666BF6" w:rsidTr="00666BF6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Сведения об объекте</w:t>
            </w:r>
          </w:p>
        </w:tc>
      </w:tr>
      <w:tr w:rsidR="00666BF6" w:rsidTr="00666BF6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</w:pPr>
          </w:p>
        </w:tc>
      </w:tr>
      <w:tr w:rsidR="00666BF6" w:rsidTr="00666BF6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Характеристики объекта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Описание характеристик</w:t>
            </w:r>
          </w:p>
        </w:tc>
      </w:tr>
      <w:tr w:rsidR="00666BF6" w:rsidTr="00666BF6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3</w:t>
            </w:r>
          </w:p>
        </w:tc>
      </w:tr>
      <w:tr w:rsidR="00666BF6" w:rsidTr="00666BF6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bookmarkStart w:id="1" w:name="Par66"/>
            <w:bookmarkEnd w:id="1"/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</w:pPr>
            <w:r>
              <w:t xml:space="preserve">Местоположение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</w:pPr>
            <w:r>
              <w:t>Российская Федерация, Самарская область, городской округ Тольятти, город Тольятти</w:t>
            </w:r>
          </w:p>
        </w:tc>
      </w:tr>
      <w:tr w:rsidR="00666BF6" w:rsidTr="00666BF6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bookmarkStart w:id="2" w:name="Par69"/>
            <w:bookmarkEnd w:id="2"/>
            <w:r>
              <w:t>2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</w:pPr>
            <w:r>
              <w:t>Площадь объекта +/- величина погрешности определения площади</w:t>
            </w:r>
          </w:p>
          <w:p w:rsidR="00666BF6" w:rsidRDefault="00666BF6" w:rsidP="00666BF6">
            <w:pPr>
              <w:pStyle w:val="ConsPlusNormal"/>
            </w:pPr>
            <w:r>
              <w:t xml:space="preserve">(P +/- Дельта P)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</w:pPr>
            <w:r>
              <w:t>5143+/- 25</w:t>
            </w:r>
          </w:p>
        </w:tc>
      </w:tr>
      <w:tr w:rsidR="00666BF6" w:rsidTr="00666BF6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bookmarkStart w:id="3" w:name="Par73"/>
            <w:bookmarkEnd w:id="3"/>
            <w:r>
              <w:t>3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</w:pPr>
            <w:r>
              <w:t xml:space="preserve">Иные характеристики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</w:pPr>
            <w:r>
              <w:t>-</w:t>
            </w:r>
          </w:p>
        </w:tc>
      </w:tr>
    </w:tbl>
    <w:p w:rsidR="00666BF6" w:rsidRDefault="00666BF6" w:rsidP="00666BF6">
      <w:pPr>
        <w:pStyle w:val="ConsPlusNormal"/>
        <w:jc w:val="both"/>
      </w:pPr>
    </w:p>
    <w:p w:rsidR="00666BF6" w:rsidRDefault="00666BF6" w:rsidP="00666BF6">
      <w:pPr>
        <w:pStyle w:val="ConsPlusNormal"/>
        <w:jc w:val="center"/>
        <w:outlineLvl w:val="1"/>
      </w:pPr>
    </w:p>
    <w:p w:rsidR="00666BF6" w:rsidRDefault="00666BF6" w:rsidP="00666BF6">
      <w:pPr>
        <w:pStyle w:val="ConsPlusNormal"/>
        <w:jc w:val="center"/>
        <w:outlineLvl w:val="1"/>
      </w:pPr>
    </w:p>
    <w:p w:rsidR="00666BF6" w:rsidRDefault="00666BF6" w:rsidP="00666BF6">
      <w:pPr>
        <w:pStyle w:val="ConsPlusNormal"/>
        <w:jc w:val="center"/>
        <w:outlineLvl w:val="1"/>
      </w:pPr>
    </w:p>
    <w:p w:rsidR="00666BF6" w:rsidRDefault="00666BF6" w:rsidP="00666BF6">
      <w:pPr>
        <w:pStyle w:val="ConsPlusNormal"/>
        <w:jc w:val="center"/>
        <w:outlineLvl w:val="1"/>
      </w:pPr>
    </w:p>
    <w:p w:rsidR="00666BF6" w:rsidRDefault="00666BF6" w:rsidP="00666BF6">
      <w:pPr>
        <w:pStyle w:val="ConsPlusNormal"/>
        <w:jc w:val="center"/>
        <w:outlineLvl w:val="1"/>
      </w:pPr>
    </w:p>
    <w:p w:rsidR="00666BF6" w:rsidRDefault="00666BF6" w:rsidP="00666BF6">
      <w:pPr>
        <w:pStyle w:val="ConsPlusNormal"/>
        <w:jc w:val="center"/>
        <w:outlineLvl w:val="1"/>
      </w:pPr>
    </w:p>
    <w:p w:rsidR="00666BF6" w:rsidRDefault="00666BF6" w:rsidP="00666BF6">
      <w:pPr>
        <w:pStyle w:val="ConsPlusNormal"/>
        <w:jc w:val="center"/>
        <w:outlineLvl w:val="1"/>
      </w:pPr>
    </w:p>
    <w:p w:rsidR="00666BF6" w:rsidRDefault="00666BF6" w:rsidP="00666BF6">
      <w:pPr>
        <w:pStyle w:val="ConsPlusNormal"/>
        <w:jc w:val="center"/>
        <w:outlineLvl w:val="1"/>
      </w:pPr>
    </w:p>
    <w:p w:rsidR="00666BF6" w:rsidRDefault="00666BF6" w:rsidP="00666BF6">
      <w:pPr>
        <w:pStyle w:val="ConsPlusNormal"/>
        <w:jc w:val="center"/>
        <w:outlineLvl w:val="1"/>
      </w:pPr>
    </w:p>
    <w:p w:rsidR="00666BF6" w:rsidRDefault="00666BF6" w:rsidP="00666BF6">
      <w:pPr>
        <w:pStyle w:val="ConsPlusNormal"/>
        <w:jc w:val="center"/>
        <w:outlineLvl w:val="1"/>
      </w:pPr>
    </w:p>
    <w:p w:rsidR="00666BF6" w:rsidRDefault="00666BF6" w:rsidP="00666BF6">
      <w:pPr>
        <w:pStyle w:val="ConsPlusNormal"/>
        <w:jc w:val="center"/>
        <w:outlineLvl w:val="1"/>
      </w:pPr>
    </w:p>
    <w:p w:rsidR="00666BF6" w:rsidRDefault="00666BF6" w:rsidP="00666BF6">
      <w:pPr>
        <w:pStyle w:val="ConsPlusNormal"/>
        <w:jc w:val="center"/>
        <w:outlineLvl w:val="1"/>
      </w:pPr>
    </w:p>
    <w:p w:rsidR="00666BF6" w:rsidRDefault="00666BF6" w:rsidP="00666BF6">
      <w:pPr>
        <w:pStyle w:val="ConsPlusNormal"/>
        <w:jc w:val="center"/>
        <w:outlineLvl w:val="1"/>
      </w:pPr>
    </w:p>
    <w:p w:rsidR="00666BF6" w:rsidRDefault="00666BF6" w:rsidP="00666BF6">
      <w:pPr>
        <w:pStyle w:val="ConsPlusNormal"/>
        <w:jc w:val="center"/>
        <w:outlineLvl w:val="1"/>
      </w:pPr>
    </w:p>
    <w:p w:rsidR="00666BF6" w:rsidRDefault="00666BF6" w:rsidP="00666BF6">
      <w:pPr>
        <w:pStyle w:val="ConsPlusNormal"/>
        <w:jc w:val="center"/>
        <w:outlineLvl w:val="1"/>
      </w:pPr>
    </w:p>
    <w:p w:rsidR="00666BF6" w:rsidRDefault="00666BF6" w:rsidP="00666BF6">
      <w:pPr>
        <w:pStyle w:val="ConsPlusNormal"/>
        <w:jc w:val="center"/>
        <w:outlineLvl w:val="1"/>
      </w:pPr>
    </w:p>
    <w:p w:rsidR="00666BF6" w:rsidRDefault="00666BF6" w:rsidP="00666BF6">
      <w:pPr>
        <w:pStyle w:val="ConsPlusNormal"/>
        <w:jc w:val="center"/>
        <w:outlineLvl w:val="1"/>
      </w:pPr>
    </w:p>
    <w:p w:rsidR="00666BF6" w:rsidRDefault="00666BF6" w:rsidP="00666BF6">
      <w:pPr>
        <w:pStyle w:val="ConsPlusNormal"/>
        <w:jc w:val="center"/>
        <w:outlineLvl w:val="1"/>
      </w:pPr>
    </w:p>
    <w:p w:rsidR="00666BF6" w:rsidRDefault="00666BF6" w:rsidP="00666BF6">
      <w:pPr>
        <w:pStyle w:val="ConsPlusNormal"/>
        <w:jc w:val="center"/>
        <w:outlineLvl w:val="1"/>
      </w:pPr>
    </w:p>
    <w:p w:rsidR="00666BF6" w:rsidRDefault="00666BF6" w:rsidP="00666BF6">
      <w:pPr>
        <w:pStyle w:val="ConsPlusNormal"/>
        <w:jc w:val="center"/>
        <w:outlineLvl w:val="1"/>
      </w:pPr>
    </w:p>
    <w:p w:rsidR="00666BF6" w:rsidRDefault="00666BF6" w:rsidP="00666BF6">
      <w:pPr>
        <w:pStyle w:val="ConsPlusNormal"/>
        <w:jc w:val="center"/>
        <w:outlineLvl w:val="1"/>
      </w:pPr>
    </w:p>
    <w:p w:rsidR="00666BF6" w:rsidRDefault="00666BF6" w:rsidP="00666BF6">
      <w:pPr>
        <w:pStyle w:val="ConsPlusNormal"/>
        <w:jc w:val="center"/>
        <w:outlineLvl w:val="1"/>
      </w:pPr>
    </w:p>
    <w:p w:rsidR="00666BF6" w:rsidRDefault="00666BF6" w:rsidP="00666BF6">
      <w:pPr>
        <w:pStyle w:val="ConsPlusNormal"/>
        <w:jc w:val="center"/>
        <w:outlineLvl w:val="1"/>
      </w:pPr>
    </w:p>
    <w:p w:rsidR="00666BF6" w:rsidRDefault="00666BF6" w:rsidP="00666BF6">
      <w:pPr>
        <w:pStyle w:val="ConsPlusNormal"/>
        <w:jc w:val="center"/>
      </w:pPr>
      <w:r>
        <w:lastRenderedPageBreak/>
        <w:t>Раздел 2</w:t>
      </w:r>
    </w:p>
    <w:p w:rsidR="00666BF6" w:rsidRDefault="00666BF6" w:rsidP="00666BF6">
      <w:pPr>
        <w:pStyle w:val="ConsPlusNormal"/>
        <w:jc w:val="center"/>
        <w:outlineLvl w:val="1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4"/>
        <w:gridCol w:w="407"/>
        <w:gridCol w:w="19"/>
        <w:gridCol w:w="661"/>
        <w:gridCol w:w="189"/>
        <w:gridCol w:w="170"/>
        <w:gridCol w:w="481"/>
        <w:gridCol w:w="680"/>
        <w:gridCol w:w="106"/>
        <w:gridCol w:w="600"/>
        <w:gridCol w:w="798"/>
        <w:gridCol w:w="613"/>
        <w:gridCol w:w="521"/>
        <w:gridCol w:w="709"/>
        <w:gridCol w:w="414"/>
        <w:gridCol w:w="153"/>
        <w:gridCol w:w="1400"/>
        <w:gridCol w:w="21"/>
      </w:tblGrid>
      <w:tr w:rsidR="00666BF6" w:rsidTr="00666BF6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bookmarkStart w:id="4" w:name="Par79"/>
            <w:bookmarkEnd w:id="4"/>
            <w:r>
              <w:t xml:space="preserve">Сведения о местоположении границ объекта </w:t>
            </w:r>
          </w:p>
        </w:tc>
      </w:tr>
      <w:tr w:rsidR="00666BF6" w:rsidTr="00666BF6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ind w:left="283"/>
            </w:pPr>
            <w:r>
              <w:t>1. Система координат  МСК-63</w:t>
            </w:r>
          </w:p>
        </w:tc>
      </w:tr>
      <w:tr w:rsidR="00666BF6" w:rsidTr="00666BF6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ind w:left="283"/>
            </w:pPr>
            <w:bookmarkStart w:id="5" w:name="Par81"/>
            <w:bookmarkEnd w:id="5"/>
            <w:r>
              <w:t>2. Сведения о характерных точках границ объекта</w:t>
            </w:r>
          </w:p>
        </w:tc>
      </w:tr>
      <w:tr w:rsidR="00666BF6" w:rsidTr="00666BF6">
        <w:trPr>
          <w:gridAfter w:val="1"/>
          <w:wAfter w:w="21" w:type="dxa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7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Координаты, м</w:t>
            </w:r>
          </w:p>
        </w:tc>
        <w:tc>
          <w:tcPr>
            <w:tcW w:w="25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bookmarkStart w:id="6" w:name="Par84"/>
            <w:bookmarkEnd w:id="6"/>
            <w:r>
              <w:t xml:space="preserve">Метод определения координат характерной точки 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bookmarkStart w:id="7" w:name="Par86"/>
            <w:bookmarkEnd w:id="7"/>
            <w:r>
              <w:t xml:space="preserve">Описание обозначения точки на местности (при наличии) </w:t>
            </w:r>
          </w:p>
        </w:tc>
      </w:tr>
      <w:tr w:rsidR="00666BF6" w:rsidTr="00666BF6">
        <w:trPr>
          <w:gridAfter w:val="1"/>
          <w:wAfter w:w="21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both"/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25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</w:p>
        </w:tc>
      </w:tr>
      <w:tr w:rsidR="00666BF6" w:rsidTr="00666BF6">
        <w:trPr>
          <w:gridAfter w:val="1"/>
          <w:wAfter w:w="21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6</w:t>
            </w:r>
          </w:p>
        </w:tc>
      </w:tr>
      <w:tr w:rsidR="00666BF6" w:rsidTr="00666BF6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FC3F13" w:rsidRDefault="00666BF6" w:rsidP="00666BF6">
            <w:pPr>
              <w:jc w:val="center"/>
              <w:rPr>
                <w:rFonts w:ascii="Times New Roman" w:hAnsi="Times New Roman" w:cs="Times New Roman"/>
              </w:rPr>
            </w:pPr>
            <w:r w:rsidRPr="00FC3F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FC3F13" w:rsidRDefault="00666BF6" w:rsidP="00666BF6">
            <w:pPr>
              <w:jc w:val="center"/>
              <w:rPr>
                <w:rFonts w:ascii="Times New Roman" w:hAnsi="Times New Roman" w:cs="Times New Roman"/>
              </w:rPr>
            </w:pPr>
            <w:r w:rsidRPr="00FC3F13">
              <w:rPr>
                <w:rFonts w:ascii="Times New Roman" w:hAnsi="Times New Roman" w:cs="Times New Roman"/>
              </w:rPr>
              <w:t>423633,75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FC3F13" w:rsidRDefault="00666BF6" w:rsidP="00666BF6">
            <w:pPr>
              <w:jc w:val="center"/>
              <w:rPr>
                <w:rFonts w:ascii="Times New Roman" w:hAnsi="Times New Roman" w:cs="Times New Roman"/>
              </w:rPr>
            </w:pPr>
            <w:r w:rsidRPr="00FC3F13">
              <w:rPr>
                <w:rFonts w:ascii="Times New Roman" w:hAnsi="Times New Roman" w:cs="Times New Roman"/>
              </w:rPr>
              <w:t>1311041,58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C46178" w:rsidRDefault="00666BF6" w:rsidP="00666B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C46178" w:rsidRDefault="00666BF6" w:rsidP="00666B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C46178" w:rsidRDefault="00666BF6" w:rsidP="00666BF6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666BF6" w:rsidTr="00666BF6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FC3F13" w:rsidRDefault="00666BF6" w:rsidP="00666BF6">
            <w:pPr>
              <w:jc w:val="center"/>
              <w:rPr>
                <w:rFonts w:ascii="Times New Roman" w:hAnsi="Times New Roman" w:cs="Times New Roman"/>
              </w:rPr>
            </w:pPr>
            <w:r w:rsidRPr="00FC3F1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FC3F13" w:rsidRDefault="00666BF6" w:rsidP="00666BF6">
            <w:pPr>
              <w:jc w:val="center"/>
              <w:rPr>
                <w:rFonts w:ascii="Times New Roman" w:hAnsi="Times New Roman" w:cs="Times New Roman"/>
              </w:rPr>
            </w:pPr>
            <w:r w:rsidRPr="00FC3F13">
              <w:rPr>
                <w:rFonts w:ascii="Times New Roman" w:hAnsi="Times New Roman" w:cs="Times New Roman"/>
              </w:rPr>
              <w:t>423592,63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FC3F13" w:rsidRDefault="00666BF6" w:rsidP="00666BF6">
            <w:pPr>
              <w:jc w:val="center"/>
              <w:rPr>
                <w:rFonts w:ascii="Times New Roman" w:hAnsi="Times New Roman" w:cs="Times New Roman"/>
              </w:rPr>
            </w:pPr>
            <w:r w:rsidRPr="00FC3F13">
              <w:rPr>
                <w:rFonts w:ascii="Times New Roman" w:hAnsi="Times New Roman" w:cs="Times New Roman"/>
              </w:rPr>
              <w:t>1311100,31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C46178" w:rsidRDefault="00666BF6" w:rsidP="00666B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C46178" w:rsidRDefault="00666BF6" w:rsidP="00666B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C46178" w:rsidRDefault="00666BF6" w:rsidP="00666BF6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666BF6" w:rsidTr="00666BF6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FC3F13" w:rsidRDefault="00666BF6" w:rsidP="00666BF6">
            <w:pPr>
              <w:jc w:val="center"/>
              <w:rPr>
                <w:rFonts w:ascii="Times New Roman" w:hAnsi="Times New Roman" w:cs="Times New Roman"/>
              </w:rPr>
            </w:pPr>
            <w:r w:rsidRPr="00FC3F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FC3F13" w:rsidRDefault="00666BF6" w:rsidP="00666BF6">
            <w:pPr>
              <w:jc w:val="center"/>
              <w:rPr>
                <w:rFonts w:ascii="Times New Roman" w:hAnsi="Times New Roman" w:cs="Times New Roman"/>
              </w:rPr>
            </w:pPr>
            <w:r w:rsidRPr="00FC3F13">
              <w:rPr>
                <w:rFonts w:ascii="Times New Roman" w:hAnsi="Times New Roman" w:cs="Times New Roman"/>
              </w:rPr>
              <w:t>423541,86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FC3F13" w:rsidRDefault="00666BF6" w:rsidP="00666BF6">
            <w:pPr>
              <w:jc w:val="center"/>
              <w:rPr>
                <w:rFonts w:ascii="Times New Roman" w:hAnsi="Times New Roman" w:cs="Times New Roman"/>
              </w:rPr>
            </w:pPr>
            <w:r w:rsidRPr="00FC3F13">
              <w:rPr>
                <w:rFonts w:ascii="Times New Roman" w:hAnsi="Times New Roman" w:cs="Times New Roman"/>
              </w:rPr>
              <w:t>1311064,77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C46178" w:rsidRDefault="00666BF6" w:rsidP="00666B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C46178" w:rsidRDefault="00666BF6" w:rsidP="00666B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C46178" w:rsidRDefault="00666BF6" w:rsidP="00666BF6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666BF6" w:rsidTr="00666BF6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FC3F13" w:rsidRDefault="00666BF6" w:rsidP="00666BF6">
            <w:pPr>
              <w:jc w:val="center"/>
              <w:rPr>
                <w:rFonts w:ascii="Times New Roman" w:hAnsi="Times New Roman" w:cs="Times New Roman"/>
              </w:rPr>
            </w:pPr>
            <w:r w:rsidRPr="00FC3F1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FC3F13" w:rsidRDefault="00666BF6" w:rsidP="00666BF6">
            <w:pPr>
              <w:jc w:val="center"/>
              <w:rPr>
                <w:rFonts w:ascii="Times New Roman" w:hAnsi="Times New Roman" w:cs="Times New Roman"/>
              </w:rPr>
            </w:pPr>
            <w:r w:rsidRPr="00FC3F13">
              <w:rPr>
                <w:rFonts w:ascii="Times New Roman" w:hAnsi="Times New Roman" w:cs="Times New Roman"/>
              </w:rPr>
              <w:t>423532,62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FC3F13" w:rsidRDefault="00666BF6" w:rsidP="00666BF6">
            <w:pPr>
              <w:jc w:val="center"/>
              <w:rPr>
                <w:rFonts w:ascii="Times New Roman" w:hAnsi="Times New Roman" w:cs="Times New Roman"/>
              </w:rPr>
            </w:pPr>
            <w:r w:rsidRPr="00FC3F13">
              <w:rPr>
                <w:rFonts w:ascii="Times New Roman" w:hAnsi="Times New Roman" w:cs="Times New Roman"/>
              </w:rPr>
              <w:t>1311060,95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C46178" w:rsidRDefault="00666BF6" w:rsidP="00666B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C46178" w:rsidRDefault="00666BF6" w:rsidP="00666B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C46178" w:rsidRDefault="00666BF6" w:rsidP="00666BF6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666BF6" w:rsidTr="00666BF6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FC3F13" w:rsidRDefault="00666BF6" w:rsidP="00666BF6">
            <w:pPr>
              <w:jc w:val="center"/>
              <w:rPr>
                <w:rFonts w:ascii="Times New Roman" w:hAnsi="Times New Roman" w:cs="Times New Roman"/>
              </w:rPr>
            </w:pPr>
            <w:r w:rsidRPr="00FC3F1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FC3F13" w:rsidRDefault="00666BF6" w:rsidP="00666BF6">
            <w:pPr>
              <w:jc w:val="center"/>
              <w:rPr>
                <w:rFonts w:ascii="Times New Roman" w:hAnsi="Times New Roman" w:cs="Times New Roman"/>
              </w:rPr>
            </w:pPr>
            <w:r w:rsidRPr="00FC3F13">
              <w:rPr>
                <w:rFonts w:ascii="Times New Roman" w:hAnsi="Times New Roman" w:cs="Times New Roman"/>
              </w:rPr>
              <w:t>423501,19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FC3F13" w:rsidRDefault="00666BF6" w:rsidP="00666BF6">
            <w:pPr>
              <w:jc w:val="center"/>
              <w:rPr>
                <w:rFonts w:ascii="Times New Roman" w:hAnsi="Times New Roman" w:cs="Times New Roman"/>
              </w:rPr>
            </w:pPr>
            <w:r w:rsidRPr="00FC3F13">
              <w:rPr>
                <w:rFonts w:ascii="Times New Roman" w:hAnsi="Times New Roman" w:cs="Times New Roman"/>
              </w:rPr>
              <w:t>1311047,67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C46178" w:rsidRDefault="00666BF6" w:rsidP="00666B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C46178" w:rsidRDefault="00666BF6" w:rsidP="00666B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C46178" w:rsidRDefault="00666BF6" w:rsidP="00666BF6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666BF6" w:rsidTr="00666BF6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FC3F13" w:rsidRDefault="00666BF6" w:rsidP="00666BF6">
            <w:pPr>
              <w:jc w:val="center"/>
              <w:rPr>
                <w:rFonts w:ascii="Times New Roman" w:hAnsi="Times New Roman" w:cs="Times New Roman"/>
              </w:rPr>
            </w:pPr>
            <w:r w:rsidRPr="00FC3F1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FC3F13" w:rsidRDefault="00666BF6" w:rsidP="00666BF6">
            <w:pPr>
              <w:jc w:val="center"/>
              <w:rPr>
                <w:rFonts w:ascii="Times New Roman" w:hAnsi="Times New Roman" w:cs="Times New Roman"/>
              </w:rPr>
            </w:pPr>
            <w:r w:rsidRPr="00FC3F13">
              <w:rPr>
                <w:rFonts w:ascii="Times New Roman" w:hAnsi="Times New Roman" w:cs="Times New Roman"/>
              </w:rPr>
              <w:t>423494,43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FC3F13" w:rsidRDefault="00666BF6" w:rsidP="00666BF6">
            <w:pPr>
              <w:jc w:val="center"/>
              <w:rPr>
                <w:rFonts w:ascii="Times New Roman" w:hAnsi="Times New Roman" w:cs="Times New Roman"/>
              </w:rPr>
            </w:pPr>
            <w:r w:rsidRPr="00FC3F13">
              <w:rPr>
                <w:rFonts w:ascii="Times New Roman" w:hAnsi="Times New Roman" w:cs="Times New Roman"/>
              </w:rPr>
              <w:t>1311042,63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C46178" w:rsidRDefault="00666BF6" w:rsidP="00666B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C46178" w:rsidRDefault="00666BF6" w:rsidP="00666B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C46178" w:rsidRDefault="00666BF6" w:rsidP="00666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66BF6" w:rsidTr="00666BF6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FC3F13" w:rsidRDefault="00666BF6" w:rsidP="00666BF6">
            <w:pPr>
              <w:jc w:val="center"/>
              <w:rPr>
                <w:rFonts w:ascii="Times New Roman" w:hAnsi="Times New Roman" w:cs="Times New Roman"/>
              </w:rPr>
            </w:pPr>
            <w:r w:rsidRPr="00FC3F1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FC3F13" w:rsidRDefault="00666BF6" w:rsidP="00666BF6">
            <w:pPr>
              <w:jc w:val="center"/>
              <w:rPr>
                <w:rFonts w:ascii="Times New Roman" w:hAnsi="Times New Roman" w:cs="Times New Roman"/>
              </w:rPr>
            </w:pPr>
            <w:r w:rsidRPr="00FC3F13">
              <w:rPr>
                <w:rFonts w:ascii="Times New Roman" w:hAnsi="Times New Roman" w:cs="Times New Roman"/>
              </w:rPr>
              <w:t>423508,63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FC3F13" w:rsidRDefault="00666BF6" w:rsidP="00666BF6">
            <w:pPr>
              <w:jc w:val="center"/>
              <w:rPr>
                <w:rFonts w:ascii="Times New Roman" w:hAnsi="Times New Roman" w:cs="Times New Roman"/>
              </w:rPr>
            </w:pPr>
            <w:r w:rsidRPr="00FC3F13">
              <w:rPr>
                <w:rFonts w:ascii="Times New Roman" w:hAnsi="Times New Roman" w:cs="Times New Roman"/>
              </w:rPr>
              <w:t>1311023,74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C46178" w:rsidRDefault="00666BF6" w:rsidP="00666B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C46178" w:rsidRDefault="00666BF6" w:rsidP="00666B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C46178" w:rsidRDefault="00666BF6" w:rsidP="00666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66BF6" w:rsidTr="00666BF6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FC3F13" w:rsidRDefault="00666BF6" w:rsidP="00666BF6">
            <w:pPr>
              <w:jc w:val="center"/>
              <w:rPr>
                <w:rFonts w:ascii="Times New Roman" w:hAnsi="Times New Roman" w:cs="Times New Roman"/>
              </w:rPr>
            </w:pPr>
            <w:r w:rsidRPr="00FC3F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FC3F13" w:rsidRDefault="00666BF6" w:rsidP="00666BF6">
            <w:pPr>
              <w:jc w:val="center"/>
              <w:rPr>
                <w:rFonts w:ascii="Times New Roman" w:hAnsi="Times New Roman" w:cs="Times New Roman"/>
              </w:rPr>
            </w:pPr>
            <w:r w:rsidRPr="00FC3F13">
              <w:rPr>
                <w:rFonts w:ascii="Times New Roman" w:hAnsi="Times New Roman" w:cs="Times New Roman"/>
              </w:rPr>
              <w:t>423633,75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FC3F13" w:rsidRDefault="00666BF6" w:rsidP="00666BF6">
            <w:pPr>
              <w:jc w:val="center"/>
              <w:rPr>
                <w:rFonts w:ascii="Times New Roman" w:hAnsi="Times New Roman" w:cs="Times New Roman"/>
              </w:rPr>
            </w:pPr>
            <w:r w:rsidRPr="00FC3F13">
              <w:rPr>
                <w:rFonts w:ascii="Times New Roman" w:hAnsi="Times New Roman" w:cs="Times New Roman"/>
              </w:rPr>
              <w:t>1311041,58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C46178" w:rsidRDefault="00666BF6" w:rsidP="00666B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C46178" w:rsidRDefault="00666BF6" w:rsidP="00666B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C46178" w:rsidRDefault="00666BF6" w:rsidP="00666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66BF6" w:rsidTr="00666BF6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ind w:left="283"/>
            </w:pPr>
            <w:bookmarkStart w:id="8" w:name="Par101"/>
            <w:bookmarkEnd w:id="8"/>
            <w:r>
              <w:t>3. Сведения о характерных точках части (частей) границы объекта</w:t>
            </w:r>
          </w:p>
        </w:tc>
      </w:tr>
      <w:tr w:rsidR="00666BF6" w:rsidTr="00666BF6">
        <w:trPr>
          <w:gridAfter w:val="1"/>
          <w:wAfter w:w="21" w:type="dxa"/>
        </w:trPr>
        <w:tc>
          <w:tcPr>
            <w:tcW w:w="15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22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Координаты, м</w:t>
            </w:r>
          </w:p>
        </w:tc>
        <w:tc>
          <w:tcPr>
            <w:tcW w:w="13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19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666BF6" w:rsidTr="00666BF6">
        <w:trPr>
          <w:gridAfter w:val="1"/>
          <w:wAfter w:w="21" w:type="dxa"/>
        </w:trPr>
        <w:tc>
          <w:tcPr>
            <w:tcW w:w="15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both"/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3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</w:p>
        </w:tc>
        <w:tc>
          <w:tcPr>
            <w:tcW w:w="18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</w:p>
        </w:tc>
        <w:tc>
          <w:tcPr>
            <w:tcW w:w="19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</w:p>
        </w:tc>
      </w:tr>
      <w:tr w:rsidR="00666BF6" w:rsidTr="00666BF6">
        <w:trPr>
          <w:gridAfter w:val="1"/>
          <w:wAfter w:w="21" w:type="dxa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6</w:t>
            </w:r>
          </w:p>
        </w:tc>
      </w:tr>
      <w:tr w:rsidR="00666BF6" w:rsidTr="00666BF6">
        <w:trPr>
          <w:gridAfter w:val="1"/>
          <w:wAfter w:w="21" w:type="dxa"/>
          <w:trHeight w:val="313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6BF6" w:rsidRPr="00767C9C" w:rsidRDefault="00666BF6" w:rsidP="00666BF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6BF6" w:rsidRPr="00767C9C" w:rsidRDefault="00666BF6" w:rsidP="00666BF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6BF6" w:rsidRPr="00767C9C" w:rsidRDefault="00666BF6" w:rsidP="00666BF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767C9C" w:rsidRDefault="00666BF6" w:rsidP="00666B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767C9C" w:rsidRDefault="00666BF6" w:rsidP="00666B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767C9C" w:rsidRDefault="00666BF6" w:rsidP="00666BF6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666BF6" w:rsidTr="00666BF6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bookmarkStart w:id="9" w:name="Par157"/>
            <w:bookmarkEnd w:id="9"/>
            <w:r>
              <w:t>Раздел 3</w:t>
            </w:r>
          </w:p>
          <w:p w:rsidR="00666BF6" w:rsidRDefault="00666BF6" w:rsidP="00666BF6">
            <w:pPr>
              <w:pStyle w:val="ConsPlusNormal"/>
              <w:jc w:val="center"/>
            </w:pPr>
            <w:r>
              <w:t xml:space="preserve">Сведения о местоположении измененных (уточненных) границ объекта </w:t>
            </w:r>
          </w:p>
        </w:tc>
      </w:tr>
      <w:tr w:rsidR="00666BF6" w:rsidTr="00666BF6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ind w:left="283"/>
            </w:pPr>
            <w:r>
              <w:t>1. Система координат ___________________________________________</w:t>
            </w:r>
          </w:p>
        </w:tc>
      </w:tr>
      <w:tr w:rsidR="00666BF6" w:rsidTr="00666BF6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ind w:left="283"/>
            </w:pPr>
            <w:r>
              <w:lastRenderedPageBreak/>
              <w:t>2. Сведения о характерных точках границ объекта</w:t>
            </w:r>
          </w:p>
        </w:tc>
      </w:tr>
      <w:tr w:rsidR="00666BF6" w:rsidTr="00666BF6">
        <w:tc>
          <w:tcPr>
            <w:tcW w:w="15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1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Существующие координаты, м</w:t>
            </w:r>
          </w:p>
        </w:tc>
        <w:tc>
          <w:tcPr>
            <w:tcW w:w="1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14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6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157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666BF6" w:rsidTr="00666BF6">
        <w:tc>
          <w:tcPr>
            <w:tcW w:w="15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both"/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4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</w:p>
        </w:tc>
        <w:tc>
          <w:tcPr>
            <w:tcW w:w="16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</w:p>
        </w:tc>
        <w:tc>
          <w:tcPr>
            <w:tcW w:w="157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</w:p>
        </w:tc>
      </w:tr>
      <w:tr w:rsidR="00666BF6" w:rsidTr="00666BF6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8</w:t>
            </w:r>
          </w:p>
        </w:tc>
      </w:tr>
      <w:tr w:rsidR="00666BF6" w:rsidTr="00666BF6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-</w:t>
            </w:r>
          </w:p>
        </w:tc>
      </w:tr>
      <w:tr w:rsidR="00666BF6" w:rsidTr="00666BF6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ind w:left="283"/>
            </w:pPr>
            <w:r>
              <w:t>3. Сведения о характерных точках части (частей) границы объекта</w:t>
            </w:r>
          </w:p>
        </w:tc>
      </w:tr>
      <w:tr w:rsidR="00666BF6" w:rsidTr="00666BF6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ind w:left="283"/>
            </w:pPr>
            <w:r>
              <w:t>Часть N 1</w:t>
            </w:r>
          </w:p>
        </w:tc>
      </w:tr>
      <w:tr w:rsidR="00666BF6" w:rsidTr="00666BF6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-</w:t>
            </w:r>
          </w:p>
        </w:tc>
      </w:tr>
    </w:tbl>
    <w:p w:rsidR="00666BF6" w:rsidRDefault="00666BF6" w:rsidP="00666BF6"/>
    <w:p w:rsidR="00666BF6" w:rsidRDefault="00666BF6" w:rsidP="0083386A">
      <w:pPr>
        <w:tabs>
          <w:tab w:val="right" w:pos="9498"/>
        </w:tabs>
        <w:rPr>
          <w:rFonts w:ascii="Times New Roman" w:hAnsi="Times New Roman" w:cs="Times New Roman"/>
          <w:sz w:val="24"/>
        </w:rPr>
      </w:pPr>
    </w:p>
    <w:p w:rsidR="00666BF6" w:rsidRDefault="00666BF6" w:rsidP="0083386A">
      <w:pPr>
        <w:tabs>
          <w:tab w:val="right" w:pos="9498"/>
        </w:tabs>
        <w:rPr>
          <w:rFonts w:ascii="Times New Roman" w:hAnsi="Times New Roman" w:cs="Times New Roman"/>
          <w:sz w:val="24"/>
        </w:rPr>
      </w:pPr>
    </w:p>
    <w:p w:rsidR="00666BF6" w:rsidRDefault="00666BF6" w:rsidP="0083386A">
      <w:pPr>
        <w:tabs>
          <w:tab w:val="right" w:pos="9498"/>
        </w:tabs>
        <w:rPr>
          <w:rFonts w:ascii="Times New Roman" w:hAnsi="Times New Roman" w:cs="Times New Roman"/>
          <w:sz w:val="24"/>
        </w:rPr>
      </w:pPr>
    </w:p>
    <w:p w:rsidR="00666BF6" w:rsidRDefault="00666BF6" w:rsidP="0083386A">
      <w:pPr>
        <w:tabs>
          <w:tab w:val="right" w:pos="9498"/>
        </w:tabs>
        <w:rPr>
          <w:rFonts w:ascii="Times New Roman" w:hAnsi="Times New Roman" w:cs="Times New Roman"/>
          <w:sz w:val="24"/>
        </w:rPr>
      </w:pPr>
    </w:p>
    <w:p w:rsidR="00666BF6" w:rsidRDefault="00666BF6" w:rsidP="0083386A">
      <w:pPr>
        <w:tabs>
          <w:tab w:val="right" w:pos="9498"/>
        </w:tabs>
        <w:rPr>
          <w:rFonts w:ascii="Times New Roman" w:hAnsi="Times New Roman" w:cs="Times New Roman"/>
          <w:sz w:val="24"/>
        </w:rPr>
      </w:pPr>
    </w:p>
    <w:p w:rsidR="00666BF6" w:rsidRDefault="00666BF6" w:rsidP="0083386A">
      <w:pPr>
        <w:tabs>
          <w:tab w:val="right" w:pos="9498"/>
        </w:tabs>
        <w:rPr>
          <w:rFonts w:ascii="Times New Roman" w:hAnsi="Times New Roman" w:cs="Times New Roman"/>
          <w:sz w:val="24"/>
        </w:rPr>
      </w:pPr>
    </w:p>
    <w:p w:rsidR="00666BF6" w:rsidRDefault="00666BF6" w:rsidP="0083386A">
      <w:pPr>
        <w:tabs>
          <w:tab w:val="right" w:pos="9498"/>
        </w:tabs>
        <w:rPr>
          <w:rFonts w:ascii="Times New Roman" w:hAnsi="Times New Roman" w:cs="Times New Roman"/>
          <w:sz w:val="24"/>
        </w:rPr>
      </w:pPr>
    </w:p>
    <w:p w:rsidR="00666BF6" w:rsidRDefault="00666BF6" w:rsidP="0083386A">
      <w:pPr>
        <w:tabs>
          <w:tab w:val="right" w:pos="9498"/>
        </w:tabs>
        <w:rPr>
          <w:rFonts w:ascii="Times New Roman" w:hAnsi="Times New Roman" w:cs="Times New Roman"/>
          <w:sz w:val="24"/>
        </w:rPr>
      </w:pPr>
    </w:p>
    <w:p w:rsidR="00666BF6" w:rsidRDefault="00666BF6" w:rsidP="0083386A">
      <w:pPr>
        <w:tabs>
          <w:tab w:val="right" w:pos="9498"/>
        </w:tabs>
        <w:rPr>
          <w:rFonts w:ascii="Times New Roman" w:hAnsi="Times New Roman" w:cs="Times New Roman"/>
          <w:sz w:val="24"/>
        </w:rPr>
      </w:pPr>
    </w:p>
    <w:p w:rsidR="00666BF6" w:rsidRDefault="00666BF6" w:rsidP="0083386A">
      <w:pPr>
        <w:tabs>
          <w:tab w:val="right" w:pos="9498"/>
        </w:tabs>
        <w:rPr>
          <w:rFonts w:ascii="Times New Roman" w:hAnsi="Times New Roman" w:cs="Times New Roman"/>
          <w:sz w:val="24"/>
        </w:rPr>
      </w:pPr>
    </w:p>
    <w:p w:rsidR="00666BF6" w:rsidRDefault="00666BF6" w:rsidP="0083386A">
      <w:pPr>
        <w:tabs>
          <w:tab w:val="right" w:pos="9498"/>
        </w:tabs>
        <w:rPr>
          <w:rFonts w:ascii="Times New Roman" w:hAnsi="Times New Roman" w:cs="Times New Roman"/>
          <w:sz w:val="24"/>
        </w:rPr>
      </w:pPr>
    </w:p>
    <w:p w:rsidR="00666BF6" w:rsidRDefault="00666BF6" w:rsidP="0083386A">
      <w:pPr>
        <w:tabs>
          <w:tab w:val="right" w:pos="9498"/>
        </w:tabs>
        <w:rPr>
          <w:rFonts w:ascii="Times New Roman" w:hAnsi="Times New Roman" w:cs="Times New Roman"/>
          <w:sz w:val="24"/>
        </w:rPr>
      </w:pPr>
    </w:p>
    <w:p w:rsidR="00666BF6" w:rsidRDefault="00666BF6" w:rsidP="0083386A">
      <w:pPr>
        <w:tabs>
          <w:tab w:val="right" w:pos="9498"/>
        </w:tabs>
        <w:rPr>
          <w:rFonts w:ascii="Times New Roman" w:hAnsi="Times New Roman" w:cs="Times New Roman"/>
          <w:sz w:val="24"/>
        </w:rPr>
      </w:pPr>
    </w:p>
    <w:p w:rsidR="00FD0869" w:rsidRDefault="00FD0869"/>
    <w:p w:rsidR="00666BF6" w:rsidRDefault="00666BF6"/>
    <w:p w:rsidR="00666BF6" w:rsidRDefault="00666BF6"/>
    <w:p w:rsidR="00666BF6" w:rsidRDefault="00666BF6"/>
    <w:p w:rsidR="00666BF6" w:rsidRDefault="00666BF6"/>
    <w:p w:rsidR="00666BF6" w:rsidRDefault="00666BF6">
      <w:r>
        <w:rPr>
          <w:noProof/>
        </w:rPr>
        <w:lastRenderedPageBreak/>
        <w:drawing>
          <wp:inline distT="0" distB="0" distL="0" distR="0">
            <wp:extent cx="6120765" cy="8649242"/>
            <wp:effectExtent l="0" t="0" r="0" b="0"/>
            <wp:docPr id="3" name="Рисунок 3" descr="\\192.168.135.100\oradoc\!ОТДЕЛ КРТ\КомиссияПЗЗ_2020\06_Постановления ПЗЗ_ПС\08_ОРИОН СХ-2 на Ж-3\Форма\SCAN_20200717_110503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35.100\oradoc\!ОТДЕЛ КРТ\КомиссияПЗЗ_2020\06_Постановления ПЗЗ_ПС\08_ОРИОН СХ-2 на Ж-3\Форма\SCAN_20200717_1105032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F6" w:rsidRDefault="00666BF6"/>
    <w:p w:rsidR="00666BF6" w:rsidRDefault="00666BF6"/>
    <w:p w:rsidR="00666BF6" w:rsidRDefault="00666BF6"/>
    <w:p w:rsidR="00666BF6" w:rsidRDefault="00666BF6" w:rsidP="00666BF6">
      <w:pPr>
        <w:pStyle w:val="ConsPlusNormal"/>
        <w:jc w:val="center"/>
      </w:pPr>
      <w:r>
        <w:lastRenderedPageBreak/>
        <w:t xml:space="preserve">                                                                                     Приложение 3</w:t>
      </w:r>
    </w:p>
    <w:p w:rsidR="00666BF6" w:rsidRDefault="00666BF6" w:rsidP="00666BF6">
      <w:pPr>
        <w:pStyle w:val="ConsPlusNormal"/>
        <w:jc w:val="center"/>
      </w:pPr>
      <w:r>
        <w:t xml:space="preserve">                                                                                      к решению Думы </w:t>
      </w:r>
    </w:p>
    <w:p w:rsidR="00666BF6" w:rsidRDefault="00666BF6" w:rsidP="00666BF6">
      <w:pPr>
        <w:pStyle w:val="ConsPlusNormal"/>
        <w:jc w:val="center"/>
      </w:pPr>
      <w:r>
        <w:t xml:space="preserve">                                                                                      городского округа Тольятти </w:t>
      </w:r>
    </w:p>
    <w:p w:rsidR="00666BF6" w:rsidRDefault="00666BF6" w:rsidP="00666BF6">
      <w:pPr>
        <w:pStyle w:val="ConsPlusNormal"/>
        <w:jc w:val="right"/>
      </w:pPr>
      <w:r>
        <w:t>от___________________№______________</w:t>
      </w:r>
    </w:p>
    <w:p w:rsidR="00666BF6" w:rsidRDefault="00666BF6" w:rsidP="00666BF6">
      <w:pPr>
        <w:pStyle w:val="ConsPlusNormal"/>
        <w:jc w:val="center"/>
      </w:pPr>
    </w:p>
    <w:p w:rsidR="00666BF6" w:rsidRDefault="00666BF6" w:rsidP="00666BF6">
      <w:pPr>
        <w:pStyle w:val="ConsPlusNormal"/>
        <w:jc w:val="center"/>
      </w:pPr>
    </w:p>
    <w:p w:rsidR="00666BF6" w:rsidRDefault="00666BF6" w:rsidP="00666BF6">
      <w:pPr>
        <w:pStyle w:val="ConsPlusNormal"/>
        <w:jc w:val="center"/>
      </w:pPr>
      <w:r>
        <w:t xml:space="preserve">ОПИСАНИЕ МЕСТОПОЛОЖЕНИЯ ГРАНИЦ </w:t>
      </w:r>
    </w:p>
    <w:p w:rsidR="00666BF6" w:rsidRPr="00767C9C" w:rsidRDefault="00666BF6" w:rsidP="00666BF6">
      <w:pPr>
        <w:pStyle w:val="ConsPlusNormal"/>
        <w:jc w:val="center"/>
        <w:rPr>
          <w:sz w:val="32"/>
          <w:szCs w:val="32"/>
          <w:u w:val="single"/>
        </w:rPr>
      </w:pPr>
      <w:r w:rsidRPr="00767C9C">
        <w:rPr>
          <w:sz w:val="32"/>
          <w:szCs w:val="32"/>
          <w:u w:val="single"/>
        </w:rPr>
        <w:t xml:space="preserve">части территориальной зоны </w:t>
      </w:r>
      <w:r>
        <w:rPr>
          <w:sz w:val="32"/>
          <w:szCs w:val="32"/>
          <w:u w:val="single"/>
        </w:rPr>
        <w:t xml:space="preserve">СХ-2 (учетный номер </w:t>
      </w:r>
      <w:r w:rsidRPr="00EE5191">
        <w:rPr>
          <w:sz w:val="32"/>
          <w:szCs w:val="32"/>
          <w:u w:val="single"/>
        </w:rPr>
        <w:t>63.09.1.24</w:t>
      </w:r>
      <w:r>
        <w:rPr>
          <w:sz w:val="32"/>
          <w:szCs w:val="32"/>
          <w:u w:val="single"/>
        </w:rPr>
        <w:t>)</w:t>
      </w:r>
    </w:p>
    <w:p w:rsidR="00666BF6" w:rsidRPr="00767C9C" w:rsidRDefault="00666BF6" w:rsidP="00666BF6">
      <w:pPr>
        <w:pStyle w:val="ConsPlusNormal"/>
        <w:jc w:val="center"/>
        <w:rPr>
          <w:sz w:val="20"/>
          <w:szCs w:val="20"/>
        </w:rPr>
      </w:pPr>
      <w:r w:rsidRPr="00767C9C">
        <w:rPr>
          <w:sz w:val="20"/>
          <w:szCs w:val="20"/>
        </w:rPr>
        <w:t>(наименование объекта, местоположение границ</w:t>
      </w:r>
    </w:p>
    <w:p w:rsidR="00666BF6" w:rsidRPr="00767C9C" w:rsidRDefault="00666BF6" w:rsidP="00666BF6">
      <w:pPr>
        <w:pStyle w:val="ConsPlusNormal"/>
        <w:jc w:val="center"/>
        <w:rPr>
          <w:sz w:val="20"/>
          <w:szCs w:val="20"/>
        </w:rPr>
      </w:pPr>
      <w:r w:rsidRPr="00767C9C">
        <w:rPr>
          <w:sz w:val="20"/>
          <w:szCs w:val="20"/>
        </w:rPr>
        <w:t>которого описано (далее - объект)</w:t>
      </w:r>
    </w:p>
    <w:p w:rsidR="00666BF6" w:rsidRDefault="00666BF6" w:rsidP="00666BF6">
      <w:pPr>
        <w:pStyle w:val="ConsPlusNormal"/>
        <w:jc w:val="both"/>
      </w:pPr>
    </w:p>
    <w:p w:rsidR="00666BF6" w:rsidRDefault="00666BF6" w:rsidP="00666BF6">
      <w:pPr>
        <w:pStyle w:val="ConsPlusNormal"/>
        <w:jc w:val="center"/>
      </w:pPr>
      <w:r>
        <w:t>Раздел 1</w:t>
      </w:r>
    </w:p>
    <w:p w:rsidR="00666BF6" w:rsidRDefault="00666BF6" w:rsidP="00666BF6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4934"/>
        <w:gridCol w:w="3628"/>
      </w:tblGrid>
      <w:tr w:rsidR="00666BF6" w:rsidTr="00666BF6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Сведения об объекте</w:t>
            </w:r>
          </w:p>
        </w:tc>
      </w:tr>
      <w:tr w:rsidR="00666BF6" w:rsidTr="00666BF6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</w:pPr>
          </w:p>
        </w:tc>
      </w:tr>
      <w:tr w:rsidR="00666BF6" w:rsidTr="00666BF6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Характеристики объекта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Описание характеристик</w:t>
            </w:r>
          </w:p>
        </w:tc>
      </w:tr>
      <w:tr w:rsidR="00666BF6" w:rsidTr="00666BF6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3</w:t>
            </w:r>
          </w:p>
        </w:tc>
      </w:tr>
      <w:tr w:rsidR="00666BF6" w:rsidTr="00666BF6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</w:pPr>
            <w:r>
              <w:t xml:space="preserve">Местоположение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</w:pPr>
            <w:r>
              <w:t>Российская Федерация, Самарская область, городской округ Тольятти, город Тольятти</w:t>
            </w:r>
          </w:p>
        </w:tc>
      </w:tr>
      <w:tr w:rsidR="00666BF6" w:rsidTr="00666BF6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</w:pPr>
            <w:r>
              <w:t>Площадь объекта +/- величина погрешности определения площади</w:t>
            </w:r>
          </w:p>
          <w:p w:rsidR="00666BF6" w:rsidRDefault="00666BF6" w:rsidP="00666BF6">
            <w:pPr>
              <w:pStyle w:val="ConsPlusNormal"/>
            </w:pPr>
            <w:r>
              <w:t xml:space="preserve">(P +/- Дельта P)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</w:pPr>
            <w:r>
              <w:t>8424246+/- 1016</w:t>
            </w:r>
          </w:p>
        </w:tc>
      </w:tr>
      <w:tr w:rsidR="00666BF6" w:rsidTr="00666BF6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</w:pPr>
            <w:r>
              <w:t xml:space="preserve">Иные характеристики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</w:pPr>
            <w:r>
              <w:t>-</w:t>
            </w:r>
          </w:p>
        </w:tc>
      </w:tr>
    </w:tbl>
    <w:p w:rsidR="00666BF6" w:rsidRDefault="00666BF6" w:rsidP="00666BF6">
      <w:pPr>
        <w:pStyle w:val="ConsPlusNormal"/>
        <w:jc w:val="both"/>
      </w:pPr>
    </w:p>
    <w:p w:rsidR="00666BF6" w:rsidRDefault="00666BF6" w:rsidP="00666BF6">
      <w:pPr>
        <w:pStyle w:val="ConsPlusNormal"/>
        <w:jc w:val="center"/>
        <w:outlineLvl w:val="1"/>
      </w:pPr>
    </w:p>
    <w:p w:rsidR="00666BF6" w:rsidRDefault="00666BF6" w:rsidP="00666BF6">
      <w:pPr>
        <w:pStyle w:val="ConsPlusNormal"/>
        <w:jc w:val="center"/>
        <w:outlineLvl w:val="1"/>
      </w:pPr>
    </w:p>
    <w:p w:rsidR="00666BF6" w:rsidRDefault="00666BF6" w:rsidP="00666BF6">
      <w:pPr>
        <w:pStyle w:val="ConsPlusNormal"/>
        <w:jc w:val="center"/>
        <w:outlineLvl w:val="1"/>
      </w:pPr>
    </w:p>
    <w:p w:rsidR="00666BF6" w:rsidRDefault="00666BF6" w:rsidP="00666BF6">
      <w:pPr>
        <w:pStyle w:val="ConsPlusNormal"/>
        <w:jc w:val="center"/>
        <w:outlineLvl w:val="1"/>
      </w:pPr>
    </w:p>
    <w:p w:rsidR="00666BF6" w:rsidRDefault="00666BF6" w:rsidP="00666BF6">
      <w:pPr>
        <w:pStyle w:val="ConsPlusNormal"/>
        <w:jc w:val="center"/>
        <w:outlineLvl w:val="1"/>
      </w:pPr>
    </w:p>
    <w:p w:rsidR="00666BF6" w:rsidRDefault="00666BF6" w:rsidP="00666BF6">
      <w:pPr>
        <w:pStyle w:val="ConsPlusNormal"/>
        <w:jc w:val="center"/>
        <w:outlineLvl w:val="1"/>
      </w:pPr>
    </w:p>
    <w:p w:rsidR="00666BF6" w:rsidRDefault="00666BF6" w:rsidP="00666BF6">
      <w:pPr>
        <w:pStyle w:val="ConsPlusNormal"/>
        <w:jc w:val="center"/>
        <w:outlineLvl w:val="1"/>
      </w:pPr>
    </w:p>
    <w:p w:rsidR="00666BF6" w:rsidRDefault="00666BF6" w:rsidP="00666BF6">
      <w:pPr>
        <w:pStyle w:val="ConsPlusNormal"/>
        <w:jc w:val="center"/>
        <w:outlineLvl w:val="1"/>
      </w:pPr>
    </w:p>
    <w:p w:rsidR="00666BF6" w:rsidRDefault="00666BF6" w:rsidP="00666BF6">
      <w:pPr>
        <w:pStyle w:val="ConsPlusNormal"/>
        <w:jc w:val="center"/>
        <w:outlineLvl w:val="1"/>
      </w:pPr>
    </w:p>
    <w:p w:rsidR="00666BF6" w:rsidRDefault="00666BF6" w:rsidP="00666BF6">
      <w:pPr>
        <w:pStyle w:val="ConsPlusNormal"/>
        <w:jc w:val="center"/>
        <w:outlineLvl w:val="1"/>
      </w:pPr>
    </w:p>
    <w:p w:rsidR="00666BF6" w:rsidRDefault="00666BF6" w:rsidP="00666BF6">
      <w:pPr>
        <w:pStyle w:val="ConsPlusNormal"/>
        <w:jc w:val="center"/>
        <w:outlineLvl w:val="1"/>
      </w:pPr>
    </w:p>
    <w:p w:rsidR="00666BF6" w:rsidRDefault="00666BF6" w:rsidP="00666BF6">
      <w:pPr>
        <w:pStyle w:val="ConsPlusNormal"/>
        <w:jc w:val="center"/>
        <w:outlineLvl w:val="1"/>
      </w:pPr>
    </w:p>
    <w:p w:rsidR="00666BF6" w:rsidRDefault="00666BF6" w:rsidP="00666BF6">
      <w:pPr>
        <w:pStyle w:val="ConsPlusNormal"/>
        <w:jc w:val="center"/>
        <w:outlineLvl w:val="1"/>
      </w:pPr>
    </w:p>
    <w:p w:rsidR="00666BF6" w:rsidRDefault="00666BF6" w:rsidP="00666BF6">
      <w:pPr>
        <w:pStyle w:val="ConsPlusNormal"/>
        <w:jc w:val="center"/>
        <w:outlineLvl w:val="1"/>
      </w:pPr>
    </w:p>
    <w:p w:rsidR="00666BF6" w:rsidRDefault="00666BF6" w:rsidP="00666BF6">
      <w:pPr>
        <w:pStyle w:val="ConsPlusNormal"/>
        <w:jc w:val="center"/>
        <w:outlineLvl w:val="1"/>
      </w:pPr>
    </w:p>
    <w:p w:rsidR="00666BF6" w:rsidRDefault="00666BF6" w:rsidP="00666BF6">
      <w:pPr>
        <w:pStyle w:val="ConsPlusNormal"/>
        <w:jc w:val="center"/>
        <w:outlineLvl w:val="1"/>
      </w:pPr>
    </w:p>
    <w:p w:rsidR="00666BF6" w:rsidRDefault="00666BF6" w:rsidP="00666BF6">
      <w:pPr>
        <w:pStyle w:val="ConsPlusNormal"/>
        <w:jc w:val="center"/>
        <w:outlineLvl w:val="1"/>
      </w:pPr>
    </w:p>
    <w:p w:rsidR="00666BF6" w:rsidRDefault="00666BF6" w:rsidP="00666BF6">
      <w:pPr>
        <w:pStyle w:val="ConsPlusNormal"/>
        <w:jc w:val="center"/>
        <w:outlineLvl w:val="1"/>
      </w:pPr>
    </w:p>
    <w:p w:rsidR="00666BF6" w:rsidRDefault="00666BF6" w:rsidP="00666BF6">
      <w:pPr>
        <w:pStyle w:val="ConsPlusNormal"/>
        <w:jc w:val="center"/>
        <w:outlineLvl w:val="1"/>
      </w:pPr>
    </w:p>
    <w:p w:rsidR="00666BF6" w:rsidRDefault="00666BF6" w:rsidP="00666BF6">
      <w:pPr>
        <w:pStyle w:val="ConsPlusNormal"/>
        <w:jc w:val="center"/>
        <w:outlineLvl w:val="1"/>
      </w:pPr>
    </w:p>
    <w:p w:rsidR="00666BF6" w:rsidRDefault="00666BF6" w:rsidP="00666BF6">
      <w:pPr>
        <w:pStyle w:val="ConsPlusNormal"/>
        <w:jc w:val="center"/>
        <w:outlineLvl w:val="1"/>
      </w:pPr>
    </w:p>
    <w:p w:rsidR="00666BF6" w:rsidRDefault="00666BF6" w:rsidP="00666BF6">
      <w:pPr>
        <w:pStyle w:val="ConsPlusNormal"/>
        <w:jc w:val="center"/>
        <w:outlineLvl w:val="1"/>
      </w:pPr>
    </w:p>
    <w:p w:rsidR="00666BF6" w:rsidRDefault="00666BF6" w:rsidP="00666BF6">
      <w:pPr>
        <w:pStyle w:val="ConsPlusNormal"/>
        <w:jc w:val="center"/>
        <w:outlineLvl w:val="1"/>
      </w:pPr>
    </w:p>
    <w:p w:rsidR="00666BF6" w:rsidRDefault="00666BF6" w:rsidP="00666BF6">
      <w:pPr>
        <w:pStyle w:val="ConsPlusNormal"/>
        <w:jc w:val="center"/>
      </w:pPr>
      <w:r>
        <w:lastRenderedPageBreak/>
        <w:t>Раздел 2</w:t>
      </w:r>
    </w:p>
    <w:p w:rsidR="00666BF6" w:rsidRDefault="00666BF6" w:rsidP="00666BF6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4"/>
        <w:gridCol w:w="426"/>
        <w:gridCol w:w="1020"/>
        <w:gridCol w:w="1267"/>
        <w:gridCol w:w="1416"/>
        <w:gridCol w:w="833"/>
        <w:gridCol w:w="861"/>
        <w:gridCol w:w="840"/>
        <w:gridCol w:w="1258"/>
      </w:tblGrid>
      <w:tr w:rsidR="00666BF6" w:rsidTr="00666BF6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 xml:space="preserve">Сведения о местоположении границ объекта </w:t>
            </w:r>
          </w:p>
        </w:tc>
      </w:tr>
      <w:tr w:rsidR="00666BF6" w:rsidTr="00666BF6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ind w:left="283"/>
            </w:pPr>
            <w:r>
              <w:t xml:space="preserve">1. Система координат  </w:t>
            </w:r>
          </w:p>
        </w:tc>
      </w:tr>
      <w:tr w:rsidR="00666BF6" w:rsidTr="00666BF6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ind w:left="283"/>
            </w:pPr>
            <w:r>
              <w:t>2. Сведения о характерных точках границ объекта</w:t>
            </w:r>
          </w:p>
        </w:tc>
      </w:tr>
      <w:tr w:rsidR="00666BF6" w:rsidTr="00666BF6">
        <w:tc>
          <w:tcPr>
            <w:tcW w:w="15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Координаты, м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 xml:space="preserve">Метод определения координат характерной точки </w:t>
            </w:r>
          </w:p>
        </w:tc>
        <w:tc>
          <w:tcPr>
            <w:tcW w:w="16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0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 xml:space="preserve">Описание обозначения точки на местности (при наличии) </w:t>
            </w:r>
          </w:p>
        </w:tc>
      </w:tr>
      <w:tr w:rsidR="00666BF6" w:rsidTr="00666BF6">
        <w:tc>
          <w:tcPr>
            <w:tcW w:w="15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both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</w:p>
        </w:tc>
        <w:tc>
          <w:tcPr>
            <w:tcW w:w="16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</w:p>
        </w:tc>
        <w:tc>
          <w:tcPr>
            <w:tcW w:w="20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</w:p>
        </w:tc>
      </w:tr>
      <w:tr w:rsidR="00666BF6" w:rsidTr="00666BF6"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6</w:t>
            </w:r>
          </w:p>
        </w:tc>
      </w:tr>
      <w:tr w:rsidR="00666BF6" w:rsidTr="00666BF6"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-</w:t>
            </w:r>
          </w:p>
        </w:tc>
      </w:tr>
      <w:tr w:rsidR="00666BF6" w:rsidTr="00666BF6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ind w:left="283"/>
            </w:pPr>
            <w:r>
              <w:t>3. Сведения о характерных точках части (частей) границы объекта</w:t>
            </w:r>
          </w:p>
        </w:tc>
      </w:tr>
      <w:tr w:rsidR="00666BF6" w:rsidTr="00666BF6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2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Координаты, м</w:t>
            </w:r>
          </w:p>
        </w:tc>
        <w:tc>
          <w:tcPr>
            <w:tcW w:w="22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666BF6" w:rsidTr="00666BF6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both"/>
            </w:pP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224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</w:p>
        </w:tc>
        <w:tc>
          <w:tcPr>
            <w:tcW w:w="1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</w:p>
        </w:tc>
      </w:tr>
      <w:tr w:rsidR="00666BF6" w:rsidTr="00666BF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6</w:t>
            </w:r>
          </w:p>
        </w:tc>
      </w:tr>
      <w:tr w:rsidR="00666BF6" w:rsidTr="00666BF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pStyle w:val="ConsPlusNormal"/>
              <w:jc w:val="center"/>
            </w:pPr>
            <w:r>
              <w:t>-</w:t>
            </w:r>
          </w:p>
        </w:tc>
      </w:tr>
    </w:tbl>
    <w:p w:rsidR="00666BF6" w:rsidRDefault="00666BF6" w:rsidP="00666BF6">
      <w:pPr>
        <w:pStyle w:val="ConsPlusNormal"/>
        <w:jc w:val="both"/>
      </w:pPr>
    </w:p>
    <w:p w:rsidR="00666BF6" w:rsidRDefault="00666BF6" w:rsidP="00666BF6">
      <w:pPr>
        <w:pStyle w:val="ConsPlusNormal"/>
        <w:jc w:val="both"/>
      </w:pPr>
    </w:p>
    <w:p w:rsidR="00666BF6" w:rsidRDefault="00666BF6" w:rsidP="00666BF6">
      <w:pPr>
        <w:pStyle w:val="ConsPlusNormal"/>
        <w:jc w:val="both"/>
      </w:pPr>
    </w:p>
    <w:p w:rsidR="00666BF6" w:rsidRDefault="00666BF6" w:rsidP="00666BF6">
      <w:pPr>
        <w:pStyle w:val="ConsPlusNormal"/>
        <w:jc w:val="both"/>
      </w:pPr>
    </w:p>
    <w:p w:rsidR="00666BF6" w:rsidRDefault="00666BF6" w:rsidP="00666BF6">
      <w:pPr>
        <w:pStyle w:val="ConsPlusNormal"/>
        <w:jc w:val="both"/>
      </w:pPr>
    </w:p>
    <w:p w:rsidR="00666BF6" w:rsidRDefault="00666BF6" w:rsidP="00666BF6">
      <w:pPr>
        <w:pStyle w:val="ConsPlusNormal"/>
        <w:jc w:val="both"/>
      </w:pPr>
    </w:p>
    <w:p w:rsidR="00666BF6" w:rsidRDefault="00666BF6" w:rsidP="00666BF6">
      <w:pPr>
        <w:pStyle w:val="ConsPlusNormal"/>
        <w:jc w:val="both"/>
      </w:pPr>
    </w:p>
    <w:p w:rsidR="00666BF6" w:rsidRDefault="00666BF6" w:rsidP="00666BF6">
      <w:pPr>
        <w:pStyle w:val="ConsPlusNormal"/>
        <w:jc w:val="both"/>
      </w:pPr>
    </w:p>
    <w:p w:rsidR="00666BF6" w:rsidRDefault="00666BF6" w:rsidP="00666BF6">
      <w:pPr>
        <w:pStyle w:val="ConsPlusNormal"/>
        <w:jc w:val="both"/>
      </w:pPr>
    </w:p>
    <w:p w:rsidR="00666BF6" w:rsidRDefault="00666BF6" w:rsidP="00666BF6">
      <w:pPr>
        <w:pStyle w:val="ConsPlusNormal"/>
        <w:jc w:val="both"/>
      </w:pPr>
    </w:p>
    <w:p w:rsidR="00666BF6" w:rsidRDefault="00666BF6" w:rsidP="00666BF6">
      <w:pPr>
        <w:pStyle w:val="ConsPlusNormal"/>
        <w:jc w:val="both"/>
      </w:pPr>
    </w:p>
    <w:p w:rsidR="00666BF6" w:rsidRDefault="00666BF6" w:rsidP="00666BF6">
      <w:pPr>
        <w:pStyle w:val="ConsPlusNormal"/>
        <w:jc w:val="both"/>
      </w:pPr>
    </w:p>
    <w:p w:rsidR="00666BF6" w:rsidRDefault="00666BF6" w:rsidP="00666BF6">
      <w:pPr>
        <w:pStyle w:val="ConsPlusNormal"/>
        <w:jc w:val="both"/>
      </w:pPr>
    </w:p>
    <w:p w:rsidR="00666BF6" w:rsidRDefault="00666BF6" w:rsidP="00666BF6">
      <w:pPr>
        <w:pStyle w:val="ConsPlusNormal"/>
        <w:jc w:val="both"/>
      </w:pPr>
    </w:p>
    <w:p w:rsidR="00666BF6" w:rsidRDefault="00666BF6" w:rsidP="00666BF6">
      <w:pPr>
        <w:pStyle w:val="ConsPlusNormal"/>
        <w:jc w:val="both"/>
      </w:pPr>
    </w:p>
    <w:p w:rsidR="00666BF6" w:rsidRDefault="00666BF6" w:rsidP="00666BF6">
      <w:pPr>
        <w:pStyle w:val="ConsPlusNormal"/>
        <w:jc w:val="both"/>
      </w:pPr>
    </w:p>
    <w:p w:rsidR="00666BF6" w:rsidRDefault="00666BF6" w:rsidP="00666BF6">
      <w:pPr>
        <w:pStyle w:val="ConsPlusNormal"/>
        <w:jc w:val="both"/>
      </w:pPr>
    </w:p>
    <w:p w:rsidR="00666BF6" w:rsidRDefault="00666BF6" w:rsidP="00666BF6">
      <w:pPr>
        <w:pStyle w:val="ConsPlusNormal"/>
        <w:jc w:val="both"/>
        <w:rPr>
          <w:sz w:val="22"/>
          <w:szCs w:val="22"/>
        </w:rPr>
      </w:pPr>
    </w:p>
    <w:p w:rsidR="00666BF6" w:rsidRPr="003D3D7C" w:rsidRDefault="00666BF6" w:rsidP="00666BF6">
      <w:pPr>
        <w:pStyle w:val="ConsPlusNormal"/>
        <w:jc w:val="both"/>
        <w:rPr>
          <w:sz w:val="22"/>
          <w:szCs w:val="22"/>
        </w:rPr>
      </w:pPr>
    </w:p>
    <w:p w:rsidR="00666BF6" w:rsidRDefault="00666BF6" w:rsidP="00666BF6">
      <w:pPr>
        <w:pStyle w:val="ConsPlusNormal"/>
        <w:jc w:val="center"/>
        <w:rPr>
          <w:sz w:val="22"/>
          <w:szCs w:val="22"/>
        </w:rPr>
      </w:pPr>
    </w:p>
    <w:p w:rsidR="00666BF6" w:rsidRDefault="00666BF6" w:rsidP="00666BF6">
      <w:pPr>
        <w:pStyle w:val="ConsPlusNormal"/>
        <w:jc w:val="center"/>
        <w:rPr>
          <w:sz w:val="22"/>
          <w:szCs w:val="22"/>
        </w:rPr>
      </w:pPr>
    </w:p>
    <w:p w:rsidR="00666BF6" w:rsidRDefault="00666BF6" w:rsidP="00666BF6">
      <w:pPr>
        <w:pStyle w:val="ConsPlusNormal"/>
        <w:jc w:val="center"/>
        <w:rPr>
          <w:sz w:val="22"/>
          <w:szCs w:val="22"/>
        </w:rPr>
      </w:pPr>
    </w:p>
    <w:p w:rsidR="00666BF6" w:rsidRDefault="00666BF6" w:rsidP="00666BF6">
      <w:pPr>
        <w:pStyle w:val="ConsPlusNormal"/>
        <w:jc w:val="center"/>
        <w:rPr>
          <w:sz w:val="22"/>
          <w:szCs w:val="22"/>
        </w:rPr>
      </w:pPr>
    </w:p>
    <w:p w:rsidR="00666BF6" w:rsidRDefault="00666BF6" w:rsidP="00666BF6">
      <w:pPr>
        <w:pStyle w:val="ConsPlusNormal"/>
        <w:jc w:val="center"/>
        <w:rPr>
          <w:sz w:val="22"/>
          <w:szCs w:val="22"/>
        </w:rPr>
      </w:pPr>
    </w:p>
    <w:p w:rsidR="00666BF6" w:rsidRPr="003D3D7C" w:rsidRDefault="00666BF6" w:rsidP="00666BF6">
      <w:pPr>
        <w:pStyle w:val="ConsPlusNormal"/>
        <w:jc w:val="center"/>
        <w:rPr>
          <w:sz w:val="22"/>
          <w:szCs w:val="22"/>
        </w:rPr>
      </w:pPr>
      <w:r w:rsidRPr="003D3D7C">
        <w:rPr>
          <w:sz w:val="22"/>
          <w:szCs w:val="22"/>
        </w:rPr>
        <w:lastRenderedPageBreak/>
        <w:t>Раздел 3</w:t>
      </w:r>
    </w:p>
    <w:p w:rsidR="00666BF6" w:rsidRPr="003D3D7C" w:rsidRDefault="00666BF6" w:rsidP="00666BF6">
      <w:pPr>
        <w:pStyle w:val="ConsPlusNormal"/>
        <w:jc w:val="both"/>
        <w:rPr>
          <w:sz w:val="22"/>
          <w:szCs w:val="22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1"/>
        <w:gridCol w:w="1134"/>
        <w:gridCol w:w="1276"/>
        <w:gridCol w:w="1134"/>
        <w:gridCol w:w="1275"/>
        <w:gridCol w:w="1276"/>
        <w:gridCol w:w="1134"/>
        <w:gridCol w:w="996"/>
      </w:tblGrid>
      <w:tr w:rsidR="00666BF6" w:rsidRPr="003D3D7C" w:rsidTr="00666BF6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 xml:space="preserve">Сведения о местоположении измененных (уточненных) границ объекта </w:t>
            </w:r>
          </w:p>
        </w:tc>
      </w:tr>
      <w:tr w:rsidR="00666BF6" w:rsidRPr="003D3D7C" w:rsidTr="00666BF6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ind w:left="283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1. Система координат МСК-63</w:t>
            </w:r>
          </w:p>
        </w:tc>
      </w:tr>
      <w:tr w:rsidR="00666BF6" w:rsidRPr="003D3D7C" w:rsidTr="00666BF6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ind w:left="283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2. Сведения о характерных точках границ объекта</w:t>
            </w:r>
          </w:p>
        </w:tc>
      </w:tr>
      <w:tr w:rsidR="00666BF6" w:rsidRPr="003D3D7C" w:rsidTr="00666BF6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Существующие координаты, м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Измененные (уточненные) координаты, м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666BF6" w:rsidRPr="003D3D7C" w:rsidTr="00666BF6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Y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8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</w:tr>
      <w:tr w:rsidR="00666BF6" w:rsidRPr="003D3D7C" w:rsidTr="00666BF6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ind w:left="283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3. Сведения о характерных точках части (частей) границы объекта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422264,41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1310750,51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843285" w:rsidRDefault="00666BF6" w:rsidP="00666BF6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843285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422298,31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1310834,76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843285" w:rsidRDefault="00666BF6" w:rsidP="00666BF6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843285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422333,69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1310922,70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843285" w:rsidRDefault="00666BF6" w:rsidP="00666BF6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843285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422363,06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1311001,13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843285" w:rsidRDefault="00666BF6" w:rsidP="00666BF6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843285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422398,60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1311088,76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843285" w:rsidRDefault="00666BF6" w:rsidP="00666BF6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843285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422468,61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1311270,62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87144D" w:rsidRDefault="00666BF6" w:rsidP="00666BF6">
            <w:pPr>
              <w:spacing w:after="0" w:line="240" w:lineRule="auto"/>
              <w:jc w:val="center"/>
            </w:pPr>
            <w:r w:rsidRPr="0087144D"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87144D" w:rsidRDefault="00666BF6" w:rsidP="00666BF6">
            <w:pPr>
              <w:spacing w:after="0" w:line="240" w:lineRule="auto"/>
              <w:jc w:val="center"/>
            </w:pPr>
            <w:r w:rsidRPr="0087144D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422538,72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1311285,66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87144D" w:rsidRDefault="00666BF6" w:rsidP="00666BF6">
            <w:pPr>
              <w:spacing w:after="0" w:line="240" w:lineRule="auto"/>
              <w:jc w:val="center"/>
            </w:pPr>
            <w:r w:rsidRPr="0087144D"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87144D" w:rsidRDefault="00666BF6" w:rsidP="00666BF6">
            <w:pPr>
              <w:spacing w:after="0" w:line="240" w:lineRule="auto"/>
              <w:jc w:val="center"/>
            </w:pPr>
            <w:r w:rsidRPr="0087144D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843285" w:rsidRDefault="00666BF6" w:rsidP="00666BF6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843285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422629,83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1311310,73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87144D" w:rsidRDefault="00666BF6" w:rsidP="00666BF6">
            <w:pPr>
              <w:spacing w:after="0" w:line="240" w:lineRule="auto"/>
              <w:jc w:val="center"/>
            </w:pPr>
            <w:r w:rsidRPr="0087144D"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87144D" w:rsidRDefault="00666BF6" w:rsidP="00666BF6">
            <w:pPr>
              <w:spacing w:after="0" w:line="240" w:lineRule="auto"/>
              <w:jc w:val="center"/>
            </w:pPr>
            <w:r w:rsidRPr="0087144D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843285" w:rsidRDefault="00666BF6" w:rsidP="00666BF6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843285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422908,97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1311417,07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87144D" w:rsidRDefault="00666BF6" w:rsidP="00666BF6">
            <w:pPr>
              <w:spacing w:after="0" w:line="240" w:lineRule="auto"/>
              <w:jc w:val="center"/>
            </w:pPr>
            <w:r w:rsidRPr="0087144D"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spacing w:after="0" w:line="240" w:lineRule="auto"/>
              <w:jc w:val="center"/>
            </w:pPr>
            <w:r w:rsidRPr="0087144D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843285" w:rsidRDefault="00666BF6" w:rsidP="00666BF6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843285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423056,03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1311472,50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843285" w:rsidRDefault="00666BF6" w:rsidP="00666BF6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843285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3D3D7C" w:rsidRDefault="00666BF6" w:rsidP="00666BF6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423112,72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1311497,70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423091,95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1311538,87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422793,96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1312059,87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422865,96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1312247,87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422838,35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1312310,11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422824,49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1312406,86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422990,57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1312538,02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423074,97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1312604,68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423173,96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1312682,86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422869,75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1313245,69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422840,46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1313299,90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422830,38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1313318,53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422749,64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1313467,89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422726,97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1313509,87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422780,27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1313517,05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422874,87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1313529,78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422979,91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1313544,03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423049,26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1313553,58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423308,65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1313589,10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423503,47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1313617,14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423632,19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1313635,44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423659,40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1313445,65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423706,20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1313452,26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lastRenderedPageBreak/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423709,57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1313451,86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423782,16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1313462,32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423812,98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1313466,73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423874,09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1313475,32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423904,63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1313479,94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423918,72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1313481,90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424095,82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1313508,28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424065,87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1313718,08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424045,64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1313859,74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424075,33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1313863,99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424148,39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1313874,44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424176,19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1313881,36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424200,80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1313892,54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424218,96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1313904,91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424242,74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1313928,83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424516,28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1314276,22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424531,04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1314323,78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424514,11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1314440,35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425427,15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1314570,86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425898,17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1311279,72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422264,41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1310750,51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113780" w:rsidRDefault="00666BF6" w:rsidP="00666BF6">
            <w:pPr>
              <w:spacing w:after="0" w:line="240" w:lineRule="auto"/>
              <w:jc w:val="center"/>
            </w:pPr>
            <w:r w:rsidRPr="00113780"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lastRenderedPageBreak/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423494,43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1311042,63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920D4" w:rsidRDefault="00666BF6" w:rsidP="00666BF6">
            <w:pPr>
              <w:spacing w:after="0" w:line="240" w:lineRule="auto"/>
              <w:jc w:val="center"/>
            </w:pPr>
            <w:r w:rsidRPr="00E920D4"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423508,63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1311023,74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920D4" w:rsidRDefault="00666BF6" w:rsidP="00666BF6">
            <w:pPr>
              <w:spacing w:after="0" w:line="240" w:lineRule="auto"/>
              <w:jc w:val="center"/>
            </w:pPr>
            <w:r w:rsidRPr="00E920D4"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423633,75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1311041,58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spacing w:after="0" w:line="240" w:lineRule="auto"/>
              <w:jc w:val="center"/>
            </w:pPr>
            <w:r w:rsidRPr="00E920D4"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423592,63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1311100,31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920D4" w:rsidRDefault="00666BF6" w:rsidP="00666BF6">
            <w:pPr>
              <w:spacing w:after="0" w:line="240" w:lineRule="auto"/>
              <w:jc w:val="center"/>
            </w:pPr>
            <w:r w:rsidRPr="00E920D4"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423541,86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1311064,77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920D4" w:rsidRDefault="00666BF6" w:rsidP="00666BF6">
            <w:pPr>
              <w:spacing w:after="0" w:line="240" w:lineRule="auto"/>
              <w:jc w:val="center"/>
            </w:pPr>
            <w:r w:rsidRPr="00E920D4"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423532,62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1311060,95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spacing w:after="0" w:line="240" w:lineRule="auto"/>
              <w:jc w:val="center"/>
            </w:pPr>
            <w:r w:rsidRPr="00E920D4"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423501,19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1311047,67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920D4" w:rsidRDefault="00666BF6" w:rsidP="00666BF6">
            <w:pPr>
              <w:spacing w:after="0" w:line="240" w:lineRule="auto"/>
              <w:jc w:val="center"/>
            </w:pPr>
            <w:r w:rsidRPr="00E920D4">
              <w:t>-</w:t>
            </w:r>
          </w:p>
        </w:tc>
      </w:tr>
      <w:tr w:rsidR="00666BF6" w:rsidRPr="003D3D7C" w:rsidTr="00666BF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423494,43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1311042,63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51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Pr="00EE5191" w:rsidRDefault="00666BF6" w:rsidP="00666B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E5191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F6" w:rsidRDefault="00666BF6" w:rsidP="00666BF6">
            <w:pPr>
              <w:spacing w:after="0" w:line="240" w:lineRule="auto"/>
              <w:jc w:val="center"/>
            </w:pPr>
            <w:r w:rsidRPr="001167F6">
              <w:t>-</w:t>
            </w:r>
          </w:p>
        </w:tc>
      </w:tr>
    </w:tbl>
    <w:p w:rsidR="00666BF6" w:rsidRDefault="00666BF6" w:rsidP="00666BF6">
      <w:pPr>
        <w:spacing w:after="0" w:line="240" w:lineRule="auto"/>
      </w:pPr>
    </w:p>
    <w:p w:rsidR="00666BF6" w:rsidRDefault="00666BF6" w:rsidP="00666BF6">
      <w:pPr>
        <w:spacing w:after="0" w:line="240" w:lineRule="auto"/>
      </w:pPr>
    </w:p>
    <w:p w:rsidR="00D57514" w:rsidRDefault="00D57514" w:rsidP="00666BF6">
      <w:pPr>
        <w:spacing w:after="0" w:line="240" w:lineRule="auto"/>
      </w:pPr>
    </w:p>
    <w:p w:rsidR="00D57514" w:rsidRDefault="00D57514" w:rsidP="00666BF6">
      <w:pPr>
        <w:spacing w:after="0" w:line="240" w:lineRule="auto"/>
      </w:pPr>
    </w:p>
    <w:p w:rsidR="00D57514" w:rsidRDefault="00D57514" w:rsidP="00666BF6">
      <w:pPr>
        <w:spacing w:after="0" w:line="240" w:lineRule="auto"/>
      </w:pPr>
    </w:p>
    <w:p w:rsidR="00D57514" w:rsidRDefault="00D57514" w:rsidP="00666BF6">
      <w:pPr>
        <w:spacing w:after="0" w:line="240" w:lineRule="auto"/>
      </w:pPr>
    </w:p>
    <w:p w:rsidR="00D57514" w:rsidRDefault="00D57514" w:rsidP="00666BF6">
      <w:pPr>
        <w:spacing w:after="0" w:line="240" w:lineRule="auto"/>
      </w:pPr>
    </w:p>
    <w:p w:rsidR="00D57514" w:rsidRDefault="00D57514" w:rsidP="00666BF6">
      <w:pPr>
        <w:spacing w:after="0" w:line="240" w:lineRule="auto"/>
      </w:pPr>
    </w:p>
    <w:p w:rsidR="00D57514" w:rsidRDefault="00D57514" w:rsidP="00666BF6">
      <w:pPr>
        <w:spacing w:after="0" w:line="240" w:lineRule="auto"/>
      </w:pPr>
    </w:p>
    <w:p w:rsidR="00D57514" w:rsidRDefault="00D57514" w:rsidP="00666BF6">
      <w:pPr>
        <w:spacing w:after="0" w:line="240" w:lineRule="auto"/>
      </w:pPr>
    </w:p>
    <w:p w:rsidR="00D57514" w:rsidRDefault="00D57514" w:rsidP="00666BF6">
      <w:pPr>
        <w:spacing w:after="0" w:line="240" w:lineRule="auto"/>
      </w:pPr>
    </w:p>
    <w:p w:rsidR="00D57514" w:rsidRDefault="00D57514" w:rsidP="00666BF6">
      <w:pPr>
        <w:spacing w:after="0" w:line="240" w:lineRule="auto"/>
      </w:pPr>
    </w:p>
    <w:p w:rsidR="00D57514" w:rsidRDefault="00D57514" w:rsidP="00666BF6">
      <w:pPr>
        <w:spacing w:after="0" w:line="240" w:lineRule="auto"/>
      </w:pPr>
    </w:p>
    <w:p w:rsidR="00D57514" w:rsidRDefault="00D57514" w:rsidP="00666BF6">
      <w:pPr>
        <w:spacing w:after="0" w:line="240" w:lineRule="auto"/>
      </w:pPr>
    </w:p>
    <w:p w:rsidR="00D57514" w:rsidRDefault="00D57514" w:rsidP="00666BF6">
      <w:pPr>
        <w:spacing w:after="0" w:line="240" w:lineRule="auto"/>
      </w:pPr>
    </w:p>
    <w:p w:rsidR="00D57514" w:rsidRDefault="00D57514" w:rsidP="00666BF6">
      <w:pPr>
        <w:spacing w:after="0" w:line="240" w:lineRule="auto"/>
      </w:pPr>
    </w:p>
    <w:p w:rsidR="00D57514" w:rsidRDefault="00D57514" w:rsidP="00666BF6">
      <w:pPr>
        <w:spacing w:after="0" w:line="240" w:lineRule="auto"/>
      </w:pPr>
    </w:p>
    <w:p w:rsidR="00D57514" w:rsidRDefault="00D57514" w:rsidP="00666BF6">
      <w:pPr>
        <w:spacing w:after="0" w:line="240" w:lineRule="auto"/>
      </w:pPr>
    </w:p>
    <w:p w:rsidR="00D57514" w:rsidRDefault="00D57514" w:rsidP="00666BF6">
      <w:pPr>
        <w:spacing w:after="0" w:line="240" w:lineRule="auto"/>
      </w:pPr>
    </w:p>
    <w:p w:rsidR="00D57514" w:rsidRDefault="00D57514" w:rsidP="00666BF6">
      <w:pPr>
        <w:spacing w:after="0" w:line="240" w:lineRule="auto"/>
      </w:pPr>
    </w:p>
    <w:p w:rsidR="00D57514" w:rsidRDefault="00D57514" w:rsidP="00666BF6">
      <w:pPr>
        <w:spacing w:after="0" w:line="240" w:lineRule="auto"/>
      </w:pPr>
    </w:p>
    <w:p w:rsidR="00D57514" w:rsidRDefault="00D57514" w:rsidP="00666BF6">
      <w:pPr>
        <w:spacing w:after="0" w:line="240" w:lineRule="auto"/>
      </w:pPr>
    </w:p>
    <w:p w:rsidR="00D57514" w:rsidRDefault="00D57514" w:rsidP="00666BF6">
      <w:pPr>
        <w:spacing w:after="0" w:line="240" w:lineRule="auto"/>
      </w:pPr>
    </w:p>
    <w:p w:rsidR="00D57514" w:rsidRDefault="00D57514" w:rsidP="00666BF6">
      <w:pPr>
        <w:spacing w:after="0" w:line="240" w:lineRule="auto"/>
      </w:pPr>
    </w:p>
    <w:p w:rsidR="00D57514" w:rsidRDefault="00D57514" w:rsidP="00666BF6">
      <w:pPr>
        <w:spacing w:after="0" w:line="240" w:lineRule="auto"/>
      </w:pPr>
    </w:p>
    <w:p w:rsidR="00D57514" w:rsidRDefault="00D57514" w:rsidP="00666BF6">
      <w:pPr>
        <w:spacing w:after="0" w:line="240" w:lineRule="auto"/>
      </w:pPr>
    </w:p>
    <w:p w:rsidR="00D57514" w:rsidRDefault="00D57514" w:rsidP="00666BF6">
      <w:pPr>
        <w:spacing w:after="0" w:line="240" w:lineRule="auto"/>
      </w:pPr>
    </w:p>
    <w:p w:rsidR="00D57514" w:rsidRDefault="00D57514" w:rsidP="00666BF6">
      <w:pPr>
        <w:spacing w:after="0" w:line="240" w:lineRule="auto"/>
      </w:pPr>
    </w:p>
    <w:p w:rsidR="00D57514" w:rsidRDefault="00D57514" w:rsidP="00666BF6">
      <w:pPr>
        <w:spacing w:after="0" w:line="240" w:lineRule="auto"/>
      </w:pPr>
    </w:p>
    <w:p w:rsidR="00D57514" w:rsidRDefault="00D57514" w:rsidP="00666BF6">
      <w:pPr>
        <w:spacing w:after="0" w:line="240" w:lineRule="auto"/>
      </w:pPr>
    </w:p>
    <w:p w:rsidR="00D57514" w:rsidRDefault="00D57514" w:rsidP="00666BF6">
      <w:pPr>
        <w:spacing w:after="0" w:line="240" w:lineRule="auto"/>
      </w:pPr>
    </w:p>
    <w:p w:rsidR="00D57514" w:rsidRDefault="00D57514" w:rsidP="00666BF6">
      <w:pPr>
        <w:spacing w:after="0" w:line="240" w:lineRule="auto"/>
      </w:pPr>
    </w:p>
    <w:p w:rsidR="00D57514" w:rsidRDefault="00D57514" w:rsidP="00666BF6">
      <w:pPr>
        <w:spacing w:after="0" w:line="240" w:lineRule="auto"/>
      </w:pPr>
    </w:p>
    <w:p w:rsidR="00D57514" w:rsidRDefault="00D57514" w:rsidP="00666BF6">
      <w:pPr>
        <w:spacing w:after="0" w:line="240" w:lineRule="auto"/>
      </w:pPr>
    </w:p>
    <w:p w:rsidR="00D57514" w:rsidRDefault="00D57514" w:rsidP="00666BF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6120765" cy="8652985"/>
            <wp:effectExtent l="0" t="0" r="0" b="0"/>
            <wp:docPr id="5" name="Рисунок 5" descr="X:\Общая\Карле\2020\ООО Орион\SCAN_20200717_110302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Общая\Карле\2020\ООО Орион\SCAN_20200717_1103025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7514" w:rsidSect="00DB7A91">
      <w:footerReference w:type="default" r:id="rId11"/>
      <w:pgSz w:w="11906" w:h="16838"/>
      <w:pgMar w:top="851" w:right="566" w:bottom="568" w:left="1701" w:header="708" w:footer="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7514" w:rsidRDefault="00D57514" w:rsidP="00C24A7F">
      <w:pPr>
        <w:spacing w:after="0" w:line="240" w:lineRule="auto"/>
      </w:pPr>
      <w:r>
        <w:separator/>
      </w:r>
    </w:p>
  </w:endnote>
  <w:endnote w:type="continuationSeparator" w:id="0">
    <w:p w:rsidR="00D57514" w:rsidRDefault="00D57514" w:rsidP="00C24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6610178"/>
      <w:docPartObj>
        <w:docPartGallery w:val="Page Numbers (Bottom of Page)"/>
        <w:docPartUnique/>
      </w:docPartObj>
    </w:sdtPr>
    <w:sdtEndPr/>
    <w:sdtContent>
      <w:p w:rsidR="00D57514" w:rsidRDefault="00D57514">
        <w:pPr>
          <w:pStyle w:val="a5"/>
          <w:jc w:val="right"/>
        </w:pPr>
      </w:p>
      <w:p w:rsidR="00D57514" w:rsidRDefault="00285D12">
        <w:pPr>
          <w:pStyle w:val="a5"/>
          <w:jc w:val="right"/>
        </w:pPr>
      </w:p>
    </w:sdtContent>
  </w:sdt>
  <w:p w:rsidR="00D57514" w:rsidRDefault="00D5751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7514" w:rsidRDefault="00D57514" w:rsidP="00C24A7F">
      <w:pPr>
        <w:spacing w:after="0" w:line="240" w:lineRule="auto"/>
      </w:pPr>
      <w:r>
        <w:separator/>
      </w:r>
    </w:p>
  </w:footnote>
  <w:footnote w:type="continuationSeparator" w:id="0">
    <w:p w:rsidR="00D57514" w:rsidRDefault="00D57514" w:rsidP="00C24A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C9C"/>
    <w:rsid w:val="00033C83"/>
    <w:rsid w:val="000C003D"/>
    <w:rsid w:val="000D39B6"/>
    <w:rsid w:val="000F0C9B"/>
    <w:rsid w:val="00113E7C"/>
    <w:rsid w:val="0015273A"/>
    <w:rsid w:val="001D59B8"/>
    <w:rsid w:val="00275D19"/>
    <w:rsid w:val="00285D12"/>
    <w:rsid w:val="002B216F"/>
    <w:rsid w:val="00356538"/>
    <w:rsid w:val="003C5549"/>
    <w:rsid w:val="003E2547"/>
    <w:rsid w:val="004044A9"/>
    <w:rsid w:val="0041119B"/>
    <w:rsid w:val="004E2E3B"/>
    <w:rsid w:val="005963C3"/>
    <w:rsid w:val="005D6A6F"/>
    <w:rsid w:val="0066173D"/>
    <w:rsid w:val="00666BF6"/>
    <w:rsid w:val="007155FD"/>
    <w:rsid w:val="00767C9C"/>
    <w:rsid w:val="0083386A"/>
    <w:rsid w:val="00840029"/>
    <w:rsid w:val="009104A4"/>
    <w:rsid w:val="00935E97"/>
    <w:rsid w:val="009649E4"/>
    <w:rsid w:val="00A00F37"/>
    <w:rsid w:val="00AE6EA6"/>
    <w:rsid w:val="00B23173"/>
    <w:rsid w:val="00B776BC"/>
    <w:rsid w:val="00C24A7F"/>
    <w:rsid w:val="00CC4402"/>
    <w:rsid w:val="00CE0280"/>
    <w:rsid w:val="00CE22C8"/>
    <w:rsid w:val="00D10449"/>
    <w:rsid w:val="00D57514"/>
    <w:rsid w:val="00DA6756"/>
    <w:rsid w:val="00DB7A91"/>
    <w:rsid w:val="00E70967"/>
    <w:rsid w:val="00E7240A"/>
    <w:rsid w:val="00E80B3A"/>
    <w:rsid w:val="00E95149"/>
    <w:rsid w:val="00EA1437"/>
    <w:rsid w:val="00EA2693"/>
    <w:rsid w:val="00F16BCA"/>
    <w:rsid w:val="00F35CDE"/>
    <w:rsid w:val="00F56ADA"/>
    <w:rsid w:val="00F82B11"/>
    <w:rsid w:val="00FD0869"/>
    <w:rsid w:val="00FF13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C9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67C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4A7F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4A7F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3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386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C9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67C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4A7F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4A7F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3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386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2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1272E0-A946-4F50-B4E6-70FC58A47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1694</Words>
  <Characters>9656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Карле Светлана Юрьевна</cp:lastModifiedBy>
  <cp:revision>5</cp:revision>
  <cp:lastPrinted>2020-08-04T05:49:00Z</cp:lastPrinted>
  <dcterms:created xsi:type="dcterms:W3CDTF">2020-08-04T06:13:00Z</dcterms:created>
  <dcterms:modified xsi:type="dcterms:W3CDTF">2020-10-23T12:19:00Z</dcterms:modified>
</cp:coreProperties>
</file>