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1C" w:rsidRDefault="00F119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191C" w:rsidRDefault="00F1191C">
      <w:pPr>
        <w:pStyle w:val="ConsPlusNormal"/>
        <w:jc w:val="both"/>
        <w:outlineLvl w:val="0"/>
      </w:pPr>
    </w:p>
    <w:p w:rsidR="00F1191C" w:rsidRDefault="00F119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191C" w:rsidRDefault="00F1191C">
      <w:pPr>
        <w:pStyle w:val="ConsPlusTitle"/>
        <w:jc w:val="center"/>
      </w:pPr>
    </w:p>
    <w:p w:rsidR="00F1191C" w:rsidRDefault="00F1191C">
      <w:pPr>
        <w:pStyle w:val="ConsPlusTitle"/>
        <w:jc w:val="center"/>
      </w:pPr>
      <w:r>
        <w:t>ПОСТАНОВЛЕНИЕ</w:t>
      </w:r>
    </w:p>
    <w:p w:rsidR="00F1191C" w:rsidRDefault="00F1191C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декабря 2020 г. N 2314</w:t>
      </w:r>
    </w:p>
    <w:p w:rsidR="00F1191C" w:rsidRDefault="00F1191C">
      <w:pPr>
        <w:pStyle w:val="ConsPlusTitle"/>
        <w:jc w:val="center"/>
      </w:pPr>
    </w:p>
    <w:p w:rsidR="00F1191C" w:rsidRDefault="00F1191C">
      <w:pPr>
        <w:pStyle w:val="ConsPlusTitle"/>
        <w:jc w:val="center"/>
      </w:pPr>
      <w:r>
        <w:t>ОБ УТВЕРЖДЕНИИ ПРАВИЛ</w:t>
      </w:r>
    </w:p>
    <w:p w:rsidR="00F1191C" w:rsidRDefault="00F1191C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F1191C" w:rsidRDefault="00F1191C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F1191C" w:rsidRDefault="00F1191C">
      <w:pPr>
        <w:pStyle w:val="ConsPlusTitle"/>
        <w:jc w:val="center"/>
      </w:pPr>
      <w:r>
        <w:t>СБОР, НАКОПЛЕНИЕ, ИСПОЛЬЗОВАНИЕ, ОБЕЗВРЕЖИВАНИЕ,</w:t>
      </w:r>
    </w:p>
    <w:p w:rsidR="00F1191C" w:rsidRDefault="00F1191C">
      <w:pPr>
        <w:pStyle w:val="ConsPlusTitle"/>
        <w:jc w:val="center"/>
      </w:pPr>
      <w:r>
        <w:t>ТРАНСПОРТИРОВАНИЕ И РАЗМЕЩЕНИЕ КОТОРЫХ МОЖЕТ</w:t>
      </w:r>
    </w:p>
    <w:p w:rsidR="00F1191C" w:rsidRDefault="00F1191C">
      <w:pPr>
        <w:pStyle w:val="ConsPlusTitle"/>
        <w:jc w:val="center"/>
      </w:pPr>
      <w:r>
        <w:t>ПОВЛЕЧЬ ПРИЧИНЕНИЕ ВРЕДА ЖИЗНИ, ЗДОРОВЬЮ ГРАЖДАН,</w:t>
      </w:r>
    </w:p>
    <w:p w:rsidR="00F1191C" w:rsidRDefault="00F1191C">
      <w:pPr>
        <w:pStyle w:val="ConsPlusTitle"/>
        <w:jc w:val="center"/>
      </w:pPr>
      <w:r>
        <w:t>ВРЕДА ЖИВОТНЫМ, РАСТЕНИЯМ И ОКРУЖАЮЩЕЙ СРЕДЕ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9 статьи 10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right"/>
      </w:pPr>
      <w:r>
        <w:t>Председатель Правительства</w:t>
      </w:r>
    </w:p>
    <w:p w:rsidR="00F1191C" w:rsidRDefault="00F1191C">
      <w:pPr>
        <w:pStyle w:val="ConsPlusNormal"/>
        <w:jc w:val="right"/>
      </w:pPr>
      <w:r>
        <w:t>Российской Федерации</w:t>
      </w:r>
    </w:p>
    <w:p w:rsidR="00F1191C" w:rsidRDefault="00F1191C">
      <w:pPr>
        <w:pStyle w:val="ConsPlusNormal"/>
        <w:jc w:val="right"/>
      </w:pPr>
      <w:r>
        <w:t>М.МИШУСТИН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right"/>
        <w:outlineLvl w:val="0"/>
      </w:pPr>
      <w:r>
        <w:t>Утверждены</w:t>
      </w:r>
    </w:p>
    <w:p w:rsidR="00F1191C" w:rsidRDefault="00F1191C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F1191C" w:rsidRDefault="00F1191C">
      <w:pPr>
        <w:pStyle w:val="ConsPlusNormal"/>
        <w:jc w:val="right"/>
      </w:pPr>
      <w:r>
        <w:t>Российской Федерации</w:t>
      </w:r>
    </w:p>
    <w:p w:rsidR="00F1191C" w:rsidRDefault="00F1191C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декабря 2020 г. N 2314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Title"/>
        <w:jc w:val="center"/>
      </w:pPr>
      <w:bookmarkStart w:id="0" w:name="P32"/>
      <w:bookmarkEnd w:id="0"/>
      <w:r>
        <w:t>ПРАВИЛА</w:t>
      </w:r>
    </w:p>
    <w:p w:rsidR="00F1191C" w:rsidRDefault="00F1191C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F1191C" w:rsidRDefault="00F1191C">
      <w:pPr>
        <w:pStyle w:val="ConsPlusTitle"/>
        <w:jc w:val="center"/>
      </w:pPr>
      <w:r>
        <w:t>ОСВЕТИТЕЛЬНЫХ УСТРОЙСТВ, ЭЛЕКТРИЧЕСКИХ ЛАМП, НЕНАДЛЕЖАЩИЕ</w:t>
      </w:r>
    </w:p>
    <w:p w:rsidR="00F1191C" w:rsidRDefault="00F1191C">
      <w:pPr>
        <w:pStyle w:val="ConsPlusTitle"/>
        <w:jc w:val="center"/>
      </w:pPr>
      <w:r>
        <w:t>СБОР, НАКОПЛЕНИЕ, ИСПОЛЬЗОВАНИЕ, ОБЕЗВРЕЖИВАНИЕ,</w:t>
      </w:r>
    </w:p>
    <w:p w:rsidR="00F1191C" w:rsidRDefault="00F1191C">
      <w:pPr>
        <w:pStyle w:val="ConsPlusTitle"/>
        <w:jc w:val="center"/>
      </w:pPr>
      <w:r>
        <w:t>ТРАНСПОРТИРОВАНИЕ И РАЗМЕЩЕНИЕ КОТОРЫХ МОЖЕТ</w:t>
      </w:r>
    </w:p>
    <w:p w:rsidR="00F1191C" w:rsidRDefault="00F1191C">
      <w:pPr>
        <w:pStyle w:val="ConsPlusTitle"/>
        <w:jc w:val="center"/>
      </w:pPr>
      <w:r>
        <w:t>ПОВЛЕЧЬ ПРИЧИНЕНИЕ ВРЕДА ЖИЗНИ, ЗДОРОВЬЮ ГРАЖДАН,</w:t>
      </w:r>
    </w:p>
    <w:p w:rsidR="00F1191C" w:rsidRDefault="00F1191C">
      <w:pPr>
        <w:pStyle w:val="ConsPlusTitle"/>
        <w:jc w:val="center"/>
      </w:pPr>
      <w:r>
        <w:t>ВРЕДА ЖИВОТНЫМ, РАСТЕНИЯМ И ОКРУЖАЮЩЕЙ СРЕДЕ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</w:t>
      </w:r>
      <w:r>
        <w:lastRenderedPageBreak/>
        <w:t>причинение вреда жизни, здоровью граждан, вреда животным, растениям и окружающей среде.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2. Для целей настоящих Правил применяются следующие понятия: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 xml:space="preserve"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6">
        <w:r>
          <w:rPr>
            <w:color w:val="0000FF"/>
          </w:rPr>
          <w:t>требованиями</w:t>
        </w:r>
      </w:hyperlink>
      <w: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</w:t>
      </w:r>
      <w:r>
        <w:lastRenderedPageBreak/>
        <w:t>местах накопления оператора на основании договора об обращении с отходами.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t xml:space="preserve"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hyperlink r:id="rId8">
        <w:r>
          <w:rPr>
            <w:color w:val="0000FF"/>
          </w:rPr>
          <w:t>статьей 19</w:t>
        </w:r>
      </w:hyperlink>
      <w:r>
        <w:t xml:space="preserve"> Федерального закона "Об отходах производства и потребления".</w:t>
      </w:r>
    </w:p>
    <w:p w:rsidR="00F1191C" w:rsidRDefault="00F1191C">
      <w:pPr>
        <w:pStyle w:val="ConsPlusNormal"/>
        <w:spacing w:before="220"/>
        <w:ind w:firstLine="540"/>
        <w:jc w:val="both"/>
      </w:pPr>
      <w:r>
        <w:lastRenderedPageBreak/>
        <w:t>14. Захоронение отработанных ртутьсодержащих ламп запрещено.</w:t>
      </w: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jc w:val="both"/>
      </w:pPr>
    </w:p>
    <w:p w:rsidR="00F1191C" w:rsidRDefault="00F119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964" w:rsidRDefault="00CB5964">
      <w:bookmarkStart w:id="1" w:name="_GoBack"/>
      <w:bookmarkEnd w:id="1"/>
    </w:p>
    <w:sectPr w:rsidR="00CB5964" w:rsidSect="0023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1C"/>
    <w:rsid w:val="00CB5964"/>
    <w:rsid w:val="00F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EBCF-0E80-407B-B33B-3819E0E0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9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19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AFF59FD8453A86A3F98BE76F17BF69DED1501D59BF1F095AA59F2718AB42C86A7721FEF08C3BA9D5D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24464300BC8B82C28833E182F728D3AFF59FD8453A86A3F98BE76F17BF69DED1501D39EFAA5C0EB07AB22CAFF218CBD6E1FE551r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24464300BC8B82C28833E182F728D3AF958FA8755A86A3F98BE76F17BF69DED1501D59BF1F195AC59F2718AB42C86A7721FEF08C3BA9D5DrBJ" TargetMode="External"/><Relationship Id="rId5" Type="http://schemas.openxmlformats.org/officeDocument/2006/relationships/hyperlink" Target="consultantplus://offline/ref=91424464300BC8B82C28833E182F728D3AF952F98657A86A3F98BE76F17BF69DED1501D59BF1F091AB59F2718AB42C86A7721FEF08C3BA9D5Dr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2023-08-24T09:43:00Z</dcterms:created>
  <dcterms:modified xsi:type="dcterms:W3CDTF">2023-08-24T09:44:00Z</dcterms:modified>
</cp:coreProperties>
</file>