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A" w:rsidRPr="00B23EB3" w:rsidRDefault="001D678A" w:rsidP="001D678A">
      <w:pPr>
        <w:jc w:val="center"/>
        <w:rPr>
          <w:sz w:val="28"/>
          <w:szCs w:val="28"/>
        </w:rPr>
      </w:pPr>
      <w:r>
        <w:rPr>
          <w:sz w:val="28"/>
          <w:szCs w:val="28"/>
        </w:rPr>
        <w:t>Ин</w:t>
      </w:r>
      <w:r w:rsidRPr="00B23EB3">
        <w:rPr>
          <w:sz w:val="28"/>
          <w:szCs w:val="28"/>
        </w:rPr>
        <w:t>формация для размещения на сайте</w:t>
      </w:r>
    </w:p>
    <w:p w:rsidR="001D678A" w:rsidRPr="00B23EB3" w:rsidRDefault="001D678A" w:rsidP="001D678A">
      <w:pPr>
        <w:jc w:val="right"/>
        <w:rPr>
          <w:sz w:val="28"/>
          <w:szCs w:val="28"/>
        </w:rPr>
      </w:pPr>
    </w:p>
    <w:p w:rsidR="001D678A" w:rsidRPr="00B23EB3" w:rsidRDefault="001D678A" w:rsidP="001D678A">
      <w:pPr>
        <w:jc w:val="center"/>
      </w:pPr>
      <w:r>
        <w:rPr>
          <w:sz w:val="28"/>
          <w:szCs w:val="28"/>
        </w:rPr>
        <w:t>Вывоз и (или) перенос с</w:t>
      </w:r>
      <w:r w:rsidRPr="00B23EB3">
        <w:rPr>
          <w:sz w:val="28"/>
          <w:szCs w:val="28"/>
        </w:rPr>
        <w:t>амовольно</w:t>
      </w:r>
      <w:r>
        <w:rPr>
          <w:sz w:val="28"/>
          <w:szCs w:val="28"/>
        </w:rPr>
        <w:t xml:space="preserve"> размещенных</w:t>
      </w:r>
      <w:r w:rsidRPr="00B23EB3">
        <w:rPr>
          <w:sz w:val="28"/>
          <w:szCs w:val="28"/>
        </w:rPr>
        <w:t xml:space="preserve"> нестационарных объектов на территории </w:t>
      </w:r>
      <w:r w:rsidRPr="00B23EB3">
        <w:rPr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1D678A" w:rsidRDefault="001D678A" w:rsidP="001D678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>
        <w:rPr>
          <w:rFonts w:ascii="Times New Roman" w:hAnsi="Times New Roman"/>
          <w:sz w:val="28"/>
          <w:szCs w:val="28"/>
        </w:rPr>
        <w:t xml:space="preserve">управление потребительского рынка администрации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t>информирует,</w:t>
      </w:r>
      <w:r>
        <w:rPr>
          <w:rFonts w:ascii="Times New Roman" w:hAnsi="Times New Roman"/>
          <w:sz w:val="28"/>
          <w:szCs w:val="28"/>
        </w:rPr>
        <w:t xml:space="preserve"> что с </w:t>
      </w:r>
      <w:r w:rsidR="00AC7622">
        <w:rPr>
          <w:rFonts w:ascii="Times New Roman" w:hAnsi="Times New Roman"/>
          <w:b/>
          <w:sz w:val="28"/>
          <w:szCs w:val="28"/>
          <w:u w:val="single"/>
        </w:rPr>
        <w:t>26</w:t>
      </w:r>
      <w:r w:rsidR="00365632">
        <w:rPr>
          <w:rFonts w:ascii="Times New Roman" w:hAnsi="Times New Roman"/>
          <w:b/>
          <w:sz w:val="28"/>
          <w:szCs w:val="28"/>
          <w:u w:val="single"/>
        </w:rPr>
        <w:t>.04</w:t>
      </w:r>
      <w:r w:rsidR="00346E7C">
        <w:rPr>
          <w:rFonts w:ascii="Times New Roman" w:hAnsi="Times New Roman"/>
          <w:b/>
          <w:sz w:val="28"/>
          <w:szCs w:val="28"/>
          <w:u w:val="single"/>
        </w:rPr>
        <w:t>.2024</w:t>
      </w:r>
      <w:r w:rsidRPr="000A3582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будет произведен вывоз и (или) перенос нестационарных торговых объектов </w:t>
      </w:r>
      <w:r w:rsidRPr="00B23EB3">
        <w:rPr>
          <w:rFonts w:ascii="Times New Roman" w:hAnsi="Times New Roman"/>
          <w:sz w:val="28"/>
          <w:szCs w:val="28"/>
        </w:rPr>
        <w:t xml:space="preserve">самовольного </w:t>
      </w:r>
      <w:r>
        <w:rPr>
          <w:rFonts w:ascii="Times New Roman" w:hAnsi="Times New Roman"/>
          <w:sz w:val="28"/>
          <w:szCs w:val="28"/>
        </w:rPr>
        <w:t>размещенных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  <w:proofErr w:type="gramEnd"/>
    </w:p>
    <w:p w:rsidR="001D678A" w:rsidRPr="00B23EB3" w:rsidRDefault="001D678A" w:rsidP="001D678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779"/>
        <w:gridCol w:w="5529"/>
      </w:tblGrid>
      <w:tr w:rsidR="001D678A" w:rsidTr="00CD7058">
        <w:trPr>
          <w:trHeight w:val="450"/>
        </w:trPr>
        <w:tc>
          <w:tcPr>
            <w:tcW w:w="674" w:type="dxa"/>
          </w:tcPr>
          <w:p w:rsidR="001D678A" w:rsidRDefault="001D678A" w:rsidP="00CD7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D678A" w:rsidRDefault="001D678A" w:rsidP="00CD7058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D678A" w:rsidRDefault="001D678A" w:rsidP="00CD7058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D678A" w:rsidRPr="00150FA2" w:rsidTr="00CD7058">
        <w:trPr>
          <w:trHeight w:val="450"/>
        </w:trPr>
        <w:tc>
          <w:tcPr>
            <w:tcW w:w="674" w:type="dxa"/>
          </w:tcPr>
          <w:p w:rsidR="001D678A" w:rsidRPr="000A3582" w:rsidRDefault="00FD5684" w:rsidP="00CD7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1D678A" w:rsidRPr="000A3582"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</w:tcPr>
          <w:p w:rsidR="001D678A" w:rsidRPr="00427C98" w:rsidRDefault="007638A8" w:rsidP="00AC7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</w:t>
            </w:r>
          </w:p>
        </w:tc>
        <w:tc>
          <w:tcPr>
            <w:tcW w:w="5529" w:type="dxa"/>
          </w:tcPr>
          <w:p w:rsidR="001D678A" w:rsidRPr="00427C98" w:rsidRDefault="00080ACB" w:rsidP="00CD7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Тольятти, Автозаводский р-н, ул. 70 лет Октября, 35А,</w:t>
            </w:r>
            <w:r w:rsidR="00552279">
              <w:rPr>
                <w:sz w:val="26"/>
                <w:szCs w:val="26"/>
              </w:rPr>
              <w:t xml:space="preserve"> севернее</w:t>
            </w:r>
          </w:p>
        </w:tc>
      </w:tr>
    </w:tbl>
    <w:p w:rsidR="001D678A" w:rsidRDefault="001D678A" w:rsidP="001D678A">
      <w:pPr>
        <w:jc w:val="both"/>
        <w:rPr>
          <w:sz w:val="28"/>
          <w:szCs w:val="28"/>
        </w:rPr>
      </w:pPr>
    </w:p>
    <w:p w:rsidR="001D678A" w:rsidRDefault="001D678A" w:rsidP="001D678A">
      <w:pPr>
        <w:jc w:val="both"/>
        <w:rPr>
          <w:sz w:val="28"/>
          <w:szCs w:val="28"/>
        </w:rPr>
      </w:pPr>
    </w:p>
    <w:p w:rsidR="001D678A" w:rsidRDefault="001D678A" w:rsidP="001D678A">
      <w:pPr>
        <w:jc w:val="both"/>
        <w:rPr>
          <w:sz w:val="28"/>
          <w:szCs w:val="28"/>
        </w:rPr>
      </w:pPr>
    </w:p>
    <w:p w:rsidR="001D678A" w:rsidRPr="00B23EB3" w:rsidRDefault="001D678A" w:rsidP="001D6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управления                                                             Л.В. Петрова</w:t>
      </w:r>
    </w:p>
    <w:p w:rsidR="001D678A" w:rsidRPr="00B23EB3" w:rsidRDefault="001D678A" w:rsidP="001D678A">
      <w:pPr>
        <w:jc w:val="both"/>
        <w:rPr>
          <w:b/>
          <w:sz w:val="28"/>
          <w:szCs w:val="28"/>
        </w:rPr>
      </w:pPr>
    </w:p>
    <w:p w:rsidR="001D678A" w:rsidRPr="00B23EB3" w:rsidRDefault="001D678A" w:rsidP="001D678A">
      <w:pPr>
        <w:jc w:val="both"/>
        <w:rPr>
          <w:b/>
          <w:sz w:val="28"/>
          <w:szCs w:val="28"/>
        </w:rPr>
      </w:pPr>
    </w:p>
    <w:p w:rsidR="001D678A" w:rsidRPr="00FA76DA" w:rsidRDefault="001D678A" w:rsidP="001D678A">
      <w:pPr>
        <w:jc w:val="both"/>
        <w:rPr>
          <w:sz w:val="24"/>
          <w:szCs w:val="24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Default="001D678A" w:rsidP="001D678A">
      <w:pPr>
        <w:jc w:val="center"/>
        <w:rPr>
          <w:b/>
          <w:sz w:val="28"/>
          <w:szCs w:val="28"/>
        </w:rPr>
      </w:pPr>
    </w:p>
    <w:p w:rsidR="001D678A" w:rsidRPr="00021F25" w:rsidRDefault="001D678A" w:rsidP="001D678A">
      <w:pPr>
        <w:rPr>
          <w:sz w:val="22"/>
          <w:szCs w:val="22"/>
        </w:rPr>
      </w:pPr>
      <w:r w:rsidRPr="00021F25">
        <w:rPr>
          <w:sz w:val="22"/>
          <w:szCs w:val="22"/>
        </w:rPr>
        <w:t>Челнинцев С.Б.</w:t>
      </w:r>
    </w:p>
    <w:p w:rsidR="00E70514" w:rsidRDefault="00E70514"/>
    <w:sectPr w:rsidR="00E70514" w:rsidSect="00663B28">
      <w:footerReference w:type="default" r:id="rId8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DA" w:rsidRDefault="00D92CDA">
      <w:r>
        <w:separator/>
      </w:r>
    </w:p>
  </w:endnote>
  <w:endnote w:type="continuationSeparator" w:id="0">
    <w:p w:rsidR="00D92CDA" w:rsidRDefault="00D9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48" w:rsidRDefault="00D92CDA" w:rsidP="00D17A48">
    <w:pPr>
      <w:pStyle w:val="a3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DA" w:rsidRDefault="00D92CDA">
      <w:r>
        <w:separator/>
      </w:r>
    </w:p>
  </w:footnote>
  <w:footnote w:type="continuationSeparator" w:id="0">
    <w:p w:rsidR="00D92CDA" w:rsidRDefault="00D9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B"/>
    <w:rsid w:val="0001024C"/>
    <w:rsid w:val="00024B87"/>
    <w:rsid w:val="00080ACB"/>
    <w:rsid w:val="001A0D40"/>
    <w:rsid w:val="001D2F5A"/>
    <w:rsid w:val="001D678A"/>
    <w:rsid w:val="00231733"/>
    <w:rsid w:val="00310E11"/>
    <w:rsid w:val="00343743"/>
    <w:rsid w:val="00346E7C"/>
    <w:rsid w:val="00365632"/>
    <w:rsid w:val="003D4A97"/>
    <w:rsid w:val="00452465"/>
    <w:rsid w:val="004804C8"/>
    <w:rsid w:val="00546C9E"/>
    <w:rsid w:val="00552279"/>
    <w:rsid w:val="005929AD"/>
    <w:rsid w:val="005F396B"/>
    <w:rsid w:val="007638A8"/>
    <w:rsid w:val="007C7BC9"/>
    <w:rsid w:val="00947328"/>
    <w:rsid w:val="00A22015"/>
    <w:rsid w:val="00AC7622"/>
    <w:rsid w:val="00B21CBB"/>
    <w:rsid w:val="00B80E3B"/>
    <w:rsid w:val="00BF09D0"/>
    <w:rsid w:val="00D51A9A"/>
    <w:rsid w:val="00D92CDA"/>
    <w:rsid w:val="00DB59DB"/>
    <w:rsid w:val="00DF6816"/>
    <w:rsid w:val="00E32A7B"/>
    <w:rsid w:val="00E70514"/>
    <w:rsid w:val="00EC3FF5"/>
    <w:rsid w:val="00F0389D"/>
    <w:rsid w:val="00F53F79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7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D678A"/>
  </w:style>
  <w:style w:type="paragraph" w:customStyle="1" w:styleId="1">
    <w:name w:val="Абзац списка1"/>
    <w:basedOn w:val="a"/>
    <w:rsid w:val="001D6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7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D678A"/>
  </w:style>
  <w:style w:type="paragraph" w:customStyle="1" w:styleId="1">
    <w:name w:val="Абзац списка1"/>
    <w:basedOn w:val="a"/>
    <w:rsid w:val="001D6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4D05-F3CA-4CFA-A177-8D0661D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Челнинцев Сергей Борисович</dc:creator>
  <cp:lastModifiedBy>Сергей Васильевич Оськин</cp:lastModifiedBy>
  <cp:revision>4</cp:revision>
  <dcterms:created xsi:type="dcterms:W3CDTF">2024-04-25T08:01:00Z</dcterms:created>
  <dcterms:modified xsi:type="dcterms:W3CDTF">2024-04-25T08:28:00Z</dcterms:modified>
</cp:coreProperties>
</file>