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9B" w:rsidRPr="00155725" w:rsidRDefault="00882715" w:rsidP="00941DAF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55725">
        <w:rPr>
          <w:b/>
          <w:sz w:val="28"/>
          <w:szCs w:val="28"/>
        </w:rPr>
        <w:t xml:space="preserve">Предложения </w:t>
      </w:r>
    </w:p>
    <w:p w:rsidR="00480A2E" w:rsidRPr="00155725" w:rsidRDefault="00894021" w:rsidP="00941DAF">
      <w:pPr>
        <w:spacing w:line="276" w:lineRule="auto"/>
        <w:jc w:val="center"/>
        <w:rPr>
          <w:b/>
          <w:sz w:val="28"/>
          <w:szCs w:val="28"/>
        </w:rPr>
      </w:pPr>
      <w:r w:rsidRPr="00155725">
        <w:rPr>
          <w:b/>
          <w:sz w:val="28"/>
          <w:szCs w:val="28"/>
        </w:rPr>
        <w:t>Думы городского округа Тольятти</w:t>
      </w:r>
    </w:p>
    <w:p w:rsidR="00DB6BEA" w:rsidRPr="00155725" w:rsidRDefault="00894021" w:rsidP="00941DAF">
      <w:pPr>
        <w:spacing w:line="276" w:lineRule="auto"/>
        <w:jc w:val="center"/>
        <w:rPr>
          <w:b/>
          <w:sz w:val="28"/>
          <w:szCs w:val="28"/>
        </w:rPr>
      </w:pPr>
      <w:r w:rsidRPr="00155725">
        <w:rPr>
          <w:b/>
          <w:sz w:val="28"/>
          <w:szCs w:val="28"/>
        </w:rPr>
        <w:t xml:space="preserve">по </w:t>
      </w:r>
      <w:r w:rsidR="008454F3" w:rsidRPr="00155725">
        <w:rPr>
          <w:b/>
          <w:sz w:val="28"/>
          <w:szCs w:val="28"/>
        </w:rPr>
        <w:t xml:space="preserve">проекту </w:t>
      </w:r>
      <w:r w:rsidR="00870C5E" w:rsidRPr="00155725">
        <w:rPr>
          <w:b/>
          <w:sz w:val="28"/>
          <w:szCs w:val="28"/>
        </w:rPr>
        <w:t xml:space="preserve"> </w:t>
      </w:r>
      <w:r w:rsidR="008454F3" w:rsidRPr="00155725">
        <w:rPr>
          <w:b/>
          <w:sz w:val="28"/>
          <w:szCs w:val="28"/>
        </w:rPr>
        <w:t>бюджета</w:t>
      </w:r>
      <w:r w:rsidR="00FC4EAC" w:rsidRPr="00155725">
        <w:rPr>
          <w:b/>
          <w:sz w:val="28"/>
          <w:szCs w:val="28"/>
        </w:rPr>
        <w:t xml:space="preserve"> </w:t>
      </w:r>
      <w:r w:rsidR="00E93F67" w:rsidRPr="00155725">
        <w:rPr>
          <w:b/>
          <w:sz w:val="28"/>
          <w:szCs w:val="28"/>
        </w:rPr>
        <w:t xml:space="preserve">городского округа Тольятти </w:t>
      </w:r>
      <w:r w:rsidR="00B40D84" w:rsidRPr="00155725">
        <w:rPr>
          <w:b/>
          <w:sz w:val="28"/>
          <w:szCs w:val="28"/>
        </w:rPr>
        <w:t>на 2019 год и плановый период 2020</w:t>
      </w:r>
      <w:r w:rsidRPr="00155725">
        <w:rPr>
          <w:b/>
          <w:sz w:val="28"/>
          <w:szCs w:val="28"/>
        </w:rPr>
        <w:t xml:space="preserve"> и </w:t>
      </w:r>
      <w:r w:rsidR="00B40D84" w:rsidRPr="00155725">
        <w:rPr>
          <w:b/>
          <w:sz w:val="28"/>
          <w:szCs w:val="28"/>
        </w:rPr>
        <w:t>2021</w:t>
      </w:r>
      <w:r w:rsidR="000D0A9B" w:rsidRPr="00155725">
        <w:rPr>
          <w:b/>
          <w:sz w:val="28"/>
          <w:szCs w:val="28"/>
        </w:rPr>
        <w:t xml:space="preserve"> годов</w:t>
      </w:r>
    </w:p>
    <w:p w:rsidR="00E93F67" w:rsidRPr="00941DAF" w:rsidRDefault="00E93F67" w:rsidP="00941DAF">
      <w:pPr>
        <w:spacing w:line="276" w:lineRule="auto"/>
        <w:jc w:val="center"/>
        <w:rPr>
          <w:sz w:val="28"/>
          <w:szCs w:val="28"/>
        </w:rPr>
      </w:pPr>
    </w:p>
    <w:p w:rsidR="00882715" w:rsidRPr="008E2160" w:rsidRDefault="00882715" w:rsidP="00941DA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E2160">
        <w:rPr>
          <w:b/>
          <w:sz w:val="28"/>
          <w:szCs w:val="28"/>
        </w:rPr>
        <w:t xml:space="preserve">Предлагаем в </w:t>
      </w:r>
      <w:r w:rsidR="00614470" w:rsidRPr="008E2160">
        <w:rPr>
          <w:b/>
          <w:sz w:val="28"/>
          <w:szCs w:val="28"/>
        </w:rPr>
        <w:t xml:space="preserve">расходной части </w:t>
      </w:r>
      <w:r w:rsidRPr="008E2160">
        <w:rPr>
          <w:b/>
          <w:sz w:val="28"/>
          <w:szCs w:val="28"/>
        </w:rPr>
        <w:t>проект</w:t>
      </w:r>
      <w:r w:rsidR="00614470" w:rsidRPr="008E2160">
        <w:rPr>
          <w:b/>
          <w:sz w:val="28"/>
          <w:szCs w:val="28"/>
        </w:rPr>
        <w:t>а</w:t>
      </w:r>
      <w:r w:rsidRPr="008E2160">
        <w:rPr>
          <w:b/>
          <w:sz w:val="28"/>
          <w:szCs w:val="28"/>
        </w:rPr>
        <w:t xml:space="preserve"> бюджета </w:t>
      </w:r>
      <w:r w:rsidR="00894021">
        <w:rPr>
          <w:b/>
          <w:sz w:val="28"/>
          <w:szCs w:val="28"/>
        </w:rPr>
        <w:t xml:space="preserve">в 2019 году </w:t>
      </w:r>
      <w:r w:rsidRPr="008E2160">
        <w:rPr>
          <w:b/>
          <w:sz w:val="28"/>
          <w:szCs w:val="28"/>
        </w:rPr>
        <w:t>предусмотреть</w:t>
      </w:r>
      <w:r w:rsidR="00614470" w:rsidRPr="008E2160">
        <w:rPr>
          <w:b/>
          <w:sz w:val="28"/>
          <w:szCs w:val="28"/>
        </w:rPr>
        <w:t xml:space="preserve"> </w:t>
      </w:r>
      <w:r w:rsidR="00894021">
        <w:rPr>
          <w:b/>
          <w:sz w:val="28"/>
          <w:szCs w:val="28"/>
        </w:rPr>
        <w:t xml:space="preserve">следующие </w:t>
      </w:r>
      <w:r w:rsidRPr="008E2160">
        <w:rPr>
          <w:b/>
          <w:sz w:val="28"/>
          <w:szCs w:val="28"/>
        </w:rPr>
        <w:t>средства:</w:t>
      </w:r>
    </w:p>
    <w:p w:rsidR="00F5637D" w:rsidRPr="00941DAF" w:rsidRDefault="00F5637D" w:rsidP="00941DAF">
      <w:pPr>
        <w:spacing w:line="276" w:lineRule="auto"/>
        <w:rPr>
          <w:sz w:val="28"/>
          <w:szCs w:val="28"/>
        </w:rPr>
      </w:pPr>
    </w:p>
    <w:p w:rsidR="0045353F" w:rsidRDefault="00774FBB" w:rsidP="00941DAF">
      <w:pPr>
        <w:pStyle w:val="a5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5353F">
        <w:rPr>
          <w:sz w:val="28"/>
          <w:szCs w:val="28"/>
        </w:rPr>
        <w:t>Н</w:t>
      </w:r>
      <w:r w:rsidR="00614470" w:rsidRPr="0045353F">
        <w:rPr>
          <w:sz w:val="28"/>
          <w:szCs w:val="28"/>
        </w:rPr>
        <w:t>а обеспечение уровня заработной платы, достигнутого в результате выполнения Указов Президента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</w:r>
      <w:r w:rsidR="00894021" w:rsidRPr="0045353F">
        <w:rPr>
          <w:sz w:val="28"/>
          <w:szCs w:val="28"/>
        </w:rPr>
        <w:t xml:space="preserve"> (в </w:t>
      </w:r>
      <w:r w:rsidR="00B41B85" w:rsidRPr="0045353F">
        <w:rPr>
          <w:sz w:val="28"/>
          <w:szCs w:val="28"/>
        </w:rPr>
        <w:t>П</w:t>
      </w:r>
      <w:r w:rsidR="00614470" w:rsidRPr="0045353F">
        <w:rPr>
          <w:sz w:val="28"/>
          <w:szCs w:val="28"/>
        </w:rPr>
        <w:t>риложении №13</w:t>
      </w:r>
      <w:r w:rsidR="00894021" w:rsidRPr="0045353F">
        <w:rPr>
          <w:sz w:val="28"/>
          <w:szCs w:val="28"/>
        </w:rPr>
        <w:t xml:space="preserve"> «Перечень приоритетных расходов, возможных к утверждению в бюджете городского округа Тольятти при условии перевыполнения доходной части бюджета, на 2019 год» к проекту бюджета</w:t>
      </w:r>
      <w:r w:rsidR="00614470" w:rsidRPr="0045353F">
        <w:rPr>
          <w:sz w:val="28"/>
          <w:szCs w:val="28"/>
        </w:rPr>
        <w:t xml:space="preserve"> - 83 357 тыс.руб.</w:t>
      </w:r>
      <w:r w:rsidR="00894021" w:rsidRPr="0045353F">
        <w:rPr>
          <w:sz w:val="28"/>
          <w:szCs w:val="28"/>
        </w:rPr>
        <w:t>).</w:t>
      </w:r>
    </w:p>
    <w:p w:rsidR="0045353F" w:rsidRPr="0045353F" w:rsidRDefault="00774FBB" w:rsidP="00941DAF">
      <w:pPr>
        <w:pStyle w:val="a5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5353F">
        <w:rPr>
          <w:sz w:val="28"/>
          <w:szCs w:val="28"/>
        </w:rPr>
        <w:t xml:space="preserve">На </w:t>
      </w:r>
      <w:r w:rsidR="00614470" w:rsidRPr="0045353F">
        <w:rPr>
          <w:sz w:val="28"/>
          <w:szCs w:val="28"/>
        </w:rPr>
        <w:t>обеспеч</w:t>
      </w:r>
      <w:r w:rsidRPr="0045353F">
        <w:rPr>
          <w:sz w:val="28"/>
          <w:szCs w:val="28"/>
        </w:rPr>
        <w:t>ение</w:t>
      </w:r>
      <w:r w:rsidR="00614470" w:rsidRPr="0045353F">
        <w:rPr>
          <w:sz w:val="28"/>
          <w:szCs w:val="28"/>
        </w:rPr>
        <w:t xml:space="preserve"> увеличени</w:t>
      </w:r>
      <w:r w:rsidRPr="0045353F">
        <w:rPr>
          <w:sz w:val="28"/>
          <w:szCs w:val="28"/>
        </w:rPr>
        <w:t>я</w:t>
      </w:r>
      <w:r w:rsidR="00614470" w:rsidRPr="0045353F">
        <w:rPr>
          <w:sz w:val="28"/>
          <w:szCs w:val="28"/>
        </w:rPr>
        <w:t xml:space="preserve"> минимального размера оплаты труда с 1 января 2019 года до 11 280 руб. и индексацию заработной платы категорий работников бюджетной сферы, не попадающих под Указы Президента, на 4% с 1 января 2019 года. </w:t>
      </w:r>
      <w:r w:rsidR="00894021" w:rsidRPr="0045353F">
        <w:rPr>
          <w:sz w:val="28"/>
          <w:szCs w:val="28"/>
        </w:rPr>
        <w:t xml:space="preserve">(в Приложении №13 к проекту бюджета - </w:t>
      </w:r>
      <w:r w:rsidR="00614470" w:rsidRPr="0045353F">
        <w:rPr>
          <w:sz w:val="28"/>
          <w:szCs w:val="28"/>
        </w:rPr>
        <w:t>83 685 тыс.руб.</w:t>
      </w:r>
      <w:r w:rsidR="00894021" w:rsidRPr="0045353F">
        <w:rPr>
          <w:sz w:val="28"/>
          <w:szCs w:val="28"/>
        </w:rPr>
        <w:t>).</w:t>
      </w:r>
    </w:p>
    <w:p w:rsidR="00B32865" w:rsidRPr="0045353F" w:rsidRDefault="00B32865" w:rsidP="00941DAF">
      <w:pPr>
        <w:pStyle w:val="a5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5353F">
        <w:rPr>
          <w:sz w:val="28"/>
          <w:szCs w:val="28"/>
        </w:rPr>
        <w:t>На установку камер видеонаблюдения за транспортом, въезжающим в город и выезжающим из города в сумме 1 685,933 тыс. руб., в том числе:</w:t>
      </w:r>
    </w:p>
    <w:p w:rsidR="00B32865" w:rsidRPr="00941DAF" w:rsidRDefault="00B32865" w:rsidP="00941DAF">
      <w:pPr>
        <w:pStyle w:val="a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1DAF">
        <w:rPr>
          <w:sz w:val="28"/>
          <w:szCs w:val="28"/>
        </w:rPr>
        <w:t>360,9832 тыс. руб. – на установку 4 камер на кольце ул. Громовой и ул. Матросова;</w:t>
      </w:r>
    </w:p>
    <w:p w:rsidR="00B32865" w:rsidRPr="00941DAF" w:rsidRDefault="00B32865" w:rsidP="00941DAF">
      <w:pPr>
        <w:pStyle w:val="a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1DAF">
        <w:rPr>
          <w:sz w:val="28"/>
          <w:szCs w:val="28"/>
        </w:rPr>
        <w:t>508, 3832  тыс. руб. на установку 4 камер на кольце ул. Громовой и ул. Ярославской;</w:t>
      </w:r>
    </w:p>
    <w:p w:rsidR="00B32865" w:rsidRPr="00941DAF" w:rsidRDefault="00B32865" w:rsidP="00941DAF">
      <w:pPr>
        <w:pStyle w:val="a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1DAF">
        <w:rPr>
          <w:sz w:val="28"/>
          <w:szCs w:val="28"/>
        </w:rPr>
        <w:t>477,5382 тыс. руб. на установку 4 камер на перекрестке ул. Ярославкой и ул. Коммунистической;</w:t>
      </w:r>
    </w:p>
    <w:p w:rsidR="00B32865" w:rsidRPr="00941DAF" w:rsidRDefault="00B32865" w:rsidP="00941DAF">
      <w:pPr>
        <w:pStyle w:val="a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1DAF">
        <w:rPr>
          <w:sz w:val="28"/>
          <w:szCs w:val="28"/>
        </w:rPr>
        <w:t>338,9832 тыс. руб. на установку 4 камер на перекрестке ул. Есенина и Комсомольского шоссе.</w:t>
      </w:r>
    </w:p>
    <w:p w:rsidR="00B32865" w:rsidRPr="00941DAF" w:rsidRDefault="00B32865" w:rsidP="00941DAF">
      <w:pPr>
        <w:pStyle w:val="a5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41DAF">
        <w:rPr>
          <w:sz w:val="28"/>
          <w:szCs w:val="28"/>
        </w:rPr>
        <w:t>На создание кольца опорной волоконной оптической линии связи на перекрестке ул. Есенина и Комсомольского шоссе от ул. Шевцовой,</w:t>
      </w:r>
      <w:r w:rsidR="00DF46BC" w:rsidRPr="00941DAF">
        <w:rPr>
          <w:sz w:val="28"/>
          <w:szCs w:val="28"/>
        </w:rPr>
        <w:t xml:space="preserve"> </w:t>
      </w:r>
      <w:r w:rsidRPr="00941DAF">
        <w:rPr>
          <w:sz w:val="28"/>
          <w:szCs w:val="28"/>
        </w:rPr>
        <w:t>6 на сумму 230 тыс. руб.).</w:t>
      </w:r>
    </w:p>
    <w:p w:rsidR="00774FBB" w:rsidRPr="00941DAF" w:rsidRDefault="00774FBB" w:rsidP="00941DAF">
      <w:pPr>
        <w:pStyle w:val="a5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41DAF">
        <w:rPr>
          <w:sz w:val="28"/>
          <w:szCs w:val="28"/>
        </w:rPr>
        <w:t>На прохождение медосмотров:</w:t>
      </w:r>
    </w:p>
    <w:p w:rsidR="00774FBB" w:rsidRPr="00941DAF" w:rsidRDefault="00774FBB" w:rsidP="00941DAF">
      <w:pPr>
        <w:pStyle w:val="a5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1DAF">
        <w:rPr>
          <w:sz w:val="28"/>
          <w:szCs w:val="28"/>
        </w:rPr>
        <w:t>работников образовательных учреждений - 23 259 тыс.руб.</w:t>
      </w:r>
    </w:p>
    <w:p w:rsidR="00774FBB" w:rsidRPr="00941DAF" w:rsidRDefault="00774FBB" w:rsidP="00941DAF">
      <w:pPr>
        <w:pStyle w:val="a5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1DAF">
        <w:rPr>
          <w:sz w:val="28"/>
          <w:szCs w:val="28"/>
        </w:rPr>
        <w:lastRenderedPageBreak/>
        <w:t>работников учреждений подведомственных департаменту культуры – 469 тыс.руб.</w:t>
      </w:r>
    </w:p>
    <w:p w:rsidR="00774FBB" w:rsidRPr="00941DAF" w:rsidRDefault="00774FBB" w:rsidP="00941DAF">
      <w:pPr>
        <w:pStyle w:val="a5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41DAF">
        <w:rPr>
          <w:sz w:val="28"/>
          <w:szCs w:val="28"/>
        </w:rPr>
        <w:t>На углубленный медицинский осмотр обучающихся СДЮСШОР - 79 222 тыс.руб.</w:t>
      </w:r>
    </w:p>
    <w:p w:rsidR="00DF46BC" w:rsidRPr="00941DAF" w:rsidRDefault="00DF46BC" w:rsidP="00941DAF">
      <w:pPr>
        <w:pStyle w:val="a5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41DAF">
        <w:rPr>
          <w:sz w:val="28"/>
          <w:szCs w:val="28"/>
        </w:rPr>
        <w:t>На мероприятия по устранению нарушений правил пожарной безопасности на объектах учреждений социальной сферы, в том числе, находящихся:</w:t>
      </w:r>
    </w:p>
    <w:p w:rsidR="00DF46BC" w:rsidRPr="00941DAF" w:rsidRDefault="00DF46BC" w:rsidP="00941DAF">
      <w:pPr>
        <w:pStyle w:val="a5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1DAF">
        <w:rPr>
          <w:sz w:val="28"/>
          <w:szCs w:val="28"/>
        </w:rPr>
        <w:t xml:space="preserve"> в ведомственном подчинении департамента образования: потребность  41 913,4 тыс. руб., в проекте бюджета на 2019 год средства не предусмотрены; </w:t>
      </w:r>
    </w:p>
    <w:p w:rsidR="00DF46BC" w:rsidRPr="00941DAF" w:rsidRDefault="00DF46BC" w:rsidP="00941DAF">
      <w:pPr>
        <w:pStyle w:val="a5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1DAF">
        <w:rPr>
          <w:sz w:val="28"/>
          <w:szCs w:val="28"/>
        </w:rPr>
        <w:t>в ведомственном подчинении управления физкультуры и спорта: потребность – 26 128,7 тыс. руб., в проекте бюджета на 2019 год в Приложении №13 – 26 129 тыс. руб.;</w:t>
      </w:r>
    </w:p>
    <w:p w:rsidR="00DF46BC" w:rsidRPr="00941DAF" w:rsidRDefault="00DF46BC" w:rsidP="00941DAF">
      <w:pPr>
        <w:pStyle w:val="a5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1DAF">
        <w:rPr>
          <w:sz w:val="28"/>
          <w:szCs w:val="28"/>
        </w:rPr>
        <w:t>в ведомственном подчинении департамента культуры: потребность – 34 034,1 тыс. руб., в проекте бюджета на 2019 год в Приложении №13 – 3 119 тыс. руб.</w:t>
      </w:r>
    </w:p>
    <w:p w:rsidR="007A49C3" w:rsidRPr="00941DAF" w:rsidRDefault="00DF46BC" w:rsidP="00941DAF">
      <w:pPr>
        <w:pStyle w:val="a5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41DAF">
        <w:rPr>
          <w:sz w:val="28"/>
          <w:szCs w:val="28"/>
        </w:rPr>
        <w:t>На исполнение требований по антитеррористической защищенности объектов учреждений социальной сферы, в том числе, находящихся</w:t>
      </w:r>
      <w:r w:rsidR="007A49C3" w:rsidRPr="00941DAF">
        <w:rPr>
          <w:sz w:val="28"/>
          <w:szCs w:val="28"/>
        </w:rPr>
        <w:t>:</w:t>
      </w:r>
    </w:p>
    <w:p w:rsidR="00DF46BC" w:rsidRPr="00941DAF" w:rsidRDefault="00DF46BC" w:rsidP="00941DAF">
      <w:pPr>
        <w:pStyle w:val="a5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1DAF">
        <w:rPr>
          <w:sz w:val="28"/>
          <w:szCs w:val="28"/>
        </w:rPr>
        <w:t xml:space="preserve"> в ведомственном подчинении департамента образования</w:t>
      </w:r>
      <w:r w:rsidR="00B41B85" w:rsidRPr="00941DAF">
        <w:rPr>
          <w:sz w:val="28"/>
          <w:szCs w:val="28"/>
        </w:rPr>
        <w:t>:</w:t>
      </w:r>
      <w:r w:rsidRPr="00941DAF">
        <w:rPr>
          <w:sz w:val="28"/>
          <w:szCs w:val="28"/>
        </w:rPr>
        <w:t xml:space="preserve"> </w:t>
      </w:r>
      <w:r w:rsidR="00B41B85" w:rsidRPr="00941DAF">
        <w:rPr>
          <w:sz w:val="28"/>
          <w:szCs w:val="28"/>
        </w:rPr>
        <w:t>сумма средств предусмотренных в проекте бюджета не ясна, в Приложении №13 на эти цели средства не предусмотрены, подана заявка в проект ведомственной целевой программы по оснащению средствами комплексной безопасности объектов образования Самарской области на сумму 246 763,2 тыс. руб. на 2019 год за счет средств областного бюджета;</w:t>
      </w:r>
    </w:p>
    <w:p w:rsidR="00B41B85" w:rsidRPr="00941DAF" w:rsidRDefault="00B41B85" w:rsidP="00941DAF">
      <w:pPr>
        <w:pStyle w:val="a5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1DAF">
        <w:rPr>
          <w:sz w:val="28"/>
          <w:szCs w:val="28"/>
        </w:rPr>
        <w:t>в ведомственном подчинении управления физкультуры и спорта: в проекте бюджета на 2019 год в Приложении №13 – 37 067 тыс. руб.;</w:t>
      </w:r>
    </w:p>
    <w:p w:rsidR="00DF46BC" w:rsidRPr="00941DAF" w:rsidRDefault="00B41B85" w:rsidP="00941DAF">
      <w:pPr>
        <w:pStyle w:val="a5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1DAF">
        <w:rPr>
          <w:sz w:val="28"/>
          <w:szCs w:val="28"/>
        </w:rPr>
        <w:t xml:space="preserve">в ведомственном подчинении департамента культуры: </w:t>
      </w:r>
      <w:r w:rsidR="00DF46BC" w:rsidRPr="00941DAF">
        <w:rPr>
          <w:sz w:val="28"/>
          <w:szCs w:val="28"/>
        </w:rPr>
        <w:t xml:space="preserve">в проекте бюджета </w:t>
      </w:r>
      <w:r w:rsidRPr="00941DAF">
        <w:rPr>
          <w:sz w:val="28"/>
          <w:szCs w:val="28"/>
        </w:rPr>
        <w:t xml:space="preserve">на 2019 год </w:t>
      </w:r>
      <w:r w:rsidR="00DF46BC" w:rsidRPr="00941DAF">
        <w:rPr>
          <w:sz w:val="28"/>
          <w:szCs w:val="28"/>
        </w:rPr>
        <w:t>в Приложении №13 – 2 131 тыс. руб.</w:t>
      </w:r>
    </w:p>
    <w:p w:rsidR="00D37860" w:rsidRDefault="000C108E" w:rsidP="00155725">
      <w:pPr>
        <w:pStyle w:val="a5"/>
        <w:numPr>
          <w:ilvl w:val="0"/>
          <w:numId w:val="24"/>
        </w:numPr>
        <w:spacing w:after="200"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D37860">
        <w:rPr>
          <w:rFonts w:eastAsiaTheme="minorHAnsi"/>
          <w:sz w:val="28"/>
          <w:szCs w:val="28"/>
          <w:lang w:eastAsia="en-US"/>
        </w:rPr>
        <w:t>На р</w:t>
      </w:r>
      <w:r w:rsidR="001C5FBD" w:rsidRPr="00D37860">
        <w:rPr>
          <w:rFonts w:eastAsiaTheme="minorHAnsi"/>
          <w:sz w:val="28"/>
          <w:szCs w:val="28"/>
          <w:lang w:eastAsia="en-US"/>
        </w:rPr>
        <w:t>емонт кровли зданий и помещений МБУ социальной сферы</w:t>
      </w:r>
      <w:r w:rsidR="00894021" w:rsidRPr="00D37860">
        <w:rPr>
          <w:rFonts w:eastAsiaTheme="minorHAnsi"/>
          <w:sz w:val="28"/>
          <w:szCs w:val="28"/>
          <w:lang w:eastAsia="en-US"/>
        </w:rPr>
        <w:t xml:space="preserve"> (требуется установление общей суммы потребности, в т.ч. по отраслям)</w:t>
      </w:r>
      <w:r w:rsidRPr="00D37860">
        <w:rPr>
          <w:rFonts w:eastAsiaTheme="minorHAnsi"/>
          <w:sz w:val="28"/>
          <w:szCs w:val="28"/>
          <w:lang w:eastAsia="en-US"/>
        </w:rPr>
        <w:t>.</w:t>
      </w:r>
    </w:p>
    <w:p w:rsidR="00D37860" w:rsidRPr="00D37860" w:rsidRDefault="001C5FBD" w:rsidP="00155725">
      <w:pPr>
        <w:pStyle w:val="a5"/>
        <w:numPr>
          <w:ilvl w:val="0"/>
          <w:numId w:val="24"/>
        </w:numPr>
        <w:spacing w:after="200"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D37860">
        <w:rPr>
          <w:rFonts w:eastAsiaTheme="minorHAnsi"/>
          <w:sz w:val="28"/>
          <w:szCs w:val="28"/>
          <w:lang w:eastAsia="en-US"/>
        </w:rPr>
        <w:t>На дополнительные ставки инструкторов по спорту (17 ед.), плюс средства на экипировку и инвентарь</w:t>
      </w:r>
      <w:r w:rsidR="00774FBB" w:rsidRPr="00D37860">
        <w:rPr>
          <w:rFonts w:eastAsiaTheme="minorHAnsi"/>
          <w:sz w:val="28"/>
          <w:szCs w:val="28"/>
          <w:lang w:eastAsia="en-US"/>
        </w:rPr>
        <w:t xml:space="preserve"> в сумме 3 799 тыс.руб.</w:t>
      </w:r>
    </w:p>
    <w:p w:rsidR="00D37860" w:rsidRPr="00D37860" w:rsidRDefault="000C108E" w:rsidP="00155725">
      <w:pPr>
        <w:pStyle w:val="a5"/>
        <w:numPr>
          <w:ilvl w:val="0"/>
          <w:numId w:val="24"/>
        </w:numPr>
        <w:spacing w:after="200"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D37860">
        <w:rPr>
          <w:rFonts w:eastAsiaTheme="minorHAnsi"/>
          <w:sz w:val="28"/>
          <w:szCs w:val="28"/>
          <w:lang w:eastAsia="en-US"/>
        </w:rPr>
        <w:t>Н</w:t>
      </w:r>
      <w:r w:rsidR="001C5FBD" w:rsidRPr="00D37860">
        <w:rPr>
          <w:rFonts w:eastAsiaTheme="minorHAnsi"/>
          <w:sz w:val="28"/>
          <w:szCs w:val="28"/>
          <w:lang w:eastAsia="en-US"/>
        </w:rPr>
        <w:t>а  исполнение предписаний ОГПН по устранению нарушений правил пожарной безопасности,  предписания Роспотребнадзора, Ростехнадзора</w:t>
      </w:r>
      <w:r w:rsidR="00774FBB" w:rsidRPr="00D37860">
        <w:rPr>
          <w:rFonts w:eastAsiaTheme="minorHAnsi"/>
          <w:sz w:val="28"/>
          <w:szCs w:val="28"/>
          <w:lang w:eastAsia="en-US"/>
        </w:rPr>
        <w:t xml:space="preserve"> в сумме 162 116 тыс.руб.</w:t>
      </w:r>
    </w:p>
    <w:p w:rsidR="00D37860" w:rsidRPr="00D37860" w:rsidRDefault="000C108E" w:rsidP="00155725">
      <w:pPr>
        <w:pStyle w:val="a5"/>
        <w:numPr>
          <w:ilvl w:val="0"/>
          <w:numId w:val="24"/>
        </w:numPr>
        <w:spacing w:after="200"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D37860">
        <w:rPr>
          <w:rFonts w:eastAsiaTheme="minorHAnsi"/>
          <w:sz w:val="28"/>
          <w:szCs w:val="28"/>
          <w:lang w:eastAsia="en-US"/>
        </w:rPr>
        <w:t>На м</w:t>
      </w:r>
      <w:r w:rsidR="00FE109D" w:rsidRPr="00D37860">
        <w:rPr>
          <w:rFonts w:eastAsiaTheme="minorHAnsi"/>
          <w:sz w:val="28"/>
          <w:szCs w:val="28"/>
          <w:lang w:eastAsia="en-US"/>
        </w:rPr>
        <w:t>одернизаци</w:t>
      </w:r>
      <w:r w:rsidRPr="00D37860">
        <w:rPr>
          <w:rFonts w:eastAsiaTheme="minorHAnsi"/>
          <w:sz w:val="28"/>
          <w:szCs w:val="28"/>
          <w:lang w:eastAsia="en-US"/>
        </w:rPr>
        <w:t>ю</w:t>
      </w:r>
      <w:r w:rsidR="00FE109D" w:rsidRPr="00D37860">
        <w:rPr>
          <w:rFonts w:eastAsiaTheme="minorHAnsi"/>
          <w:sz w:val="28"/>
          <w:szCs w:val="28"/>
          <w:lang w:eastAsia="en-US"/>
        </w:rPr>
        <w:t xml:space="preserve"> узлов коммерческого учета тепловой энергии и теплоносителя и автоматизация управления и регулирования системы </w:t>
      </w:r>
      <w:r w:rsidR="00FE109D" w:rsidRPr="00D37860">
        <w:rPr>
          <w:rFonts w:eastAsiaTheme="minorHAnsi"/>
          <w:sz w:val="28"/>
          <w:szCs w:val="28"/>
          <w:lang w:eastAsia="en-US"/>
        </w:rPr>
        <w:lastRenderedPageBreak/>
        <w:t>отопления и ГВС  на объектах учреждений, подведомственных УФКиС в сумме - 10 070 тыс.руб.</w:t>
      </w:r>
    </w:p>
    <w:p w:rsidR="00D37860" w:rsidRPr="00D37860" w:rsidRDefault="000C108E" w:rsidP="00155725">
      <w:pPr>
        <w:pStyle w:val="a5"/>
        <w:numPr>
          <w:ilvl w:val="0"/>
          <w:numId w:val="24"/>
        </w:numPr>
        <w:spacing w:after="200"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D37860">
        <w:rPr>
          <w:rFonts w:eastAsiaTheme="minorHAnsi"/>
          <w:sz w:val="28"/>
          <w:szCs w:val="28"/>
          <w:lang w:eastAsia="en-US"/>
        </w:rPr>
        <w:t>Н</w:t>
      </w:r>
      <w:r w:rsidR="001C5FBD" w:rsidRPr="00D37860">
        <w:rPr>
          <w:rFonts w:eastAsiaTheme="minorHAnsi"/>
          <w:sz w:val="28"/>
          <w:szCs w:val="28"/>
          <w:lang w:eastAsia="en-US"/>
        </w:rPr>
        <w:t>а замену искусственного покрытия футбольного поля на стадионе «Спутник» МБУДО СДЮСШОР №12 «Лада»</w:t>
      </w:r>
      <w:r w:rsidR="001F7566" w:rsidRPr="00D37860">
        <w:rPr>
          <w:sz w:val="28"/>
          <w:szCs w:val="28"/>
        </w:rPr>
        <w:t xml:space="preserve"> в сумме </w:t>
      </w:r>
      <w:r w:rsidR="001F7566" w:rsidRPr="00D37860">
        <w:rPr>
          <w:rFonts w:eastAsiaTheme="minorHAnsi"/>
          <w:sz w:val="28"/>
          <w:szCs w:val="28"/>
          <w:lang w:eastAsia="en-US"/>
        </w:rPr>
        <w:t>19 100 тыс.руб.</w:t>
      </w:r>
    </w:p>
    <w:p w:rsidR="00D37860" w:rsidRPr="00D37860" w:rsidRDefault="000C108E" w:rsidP="00155725">
      <w:pPr>
        <w:pStyle w:val="a5"/>
        <w:numPr>
          <w:ilvl w:val="0"/>
          <w:numId w:val="24"/>
        </w:numPr>
        <w:spacing w:after="200"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D37860">
        <w:rPr>
          <w:rFonts w:eastAsiaTheme="minorHAnsi"/>
          <w:sz w:val="28"/>
          <w:szCs w:val="28"/>
          <w:lang w:eastAsia="en-US"/>
        </w:rPr>
        <w:t>Н</w:t>
      </w:r>
      <w:r w:rsidR="001C5FBD" w:rsidRPr="00D37860">
        <w:rPr>
          <w:rFonts w:eastAsiaTheme="minorHAnsi"/>
          <w:sz w:val="28"/>
          <w:szCs w:val="28"/>
          <w:lang w:eastAsia="en-US"/>
        </w:rPr>
        <w:t>а организацию работы, связанной с внедрением ВФСК  ГТО</w:t>
      </w:r>
      <w:r w:rsidR="001F7566" w:rsidRPr="00D37860">
        <w:rPr>
          <w:rFonts w:eastAsiaTheme="minorHAnsi"/>
          <w:sz w:val="28"/>
          <w:szCs w:val="28"/>
          <w:lang w:eastAsia="en-US"/>
        </w:rPr>
        <w:t xml:space="preserve"> в сумме 9 300 тыс.руб.</w:t>
      </w:r>
    </w:p>
    <w:p w:rsidR="00D37860" w:rsidRPr="00D37860" w:rsidRDefault="006B0E21" w:rsidP="00155725">
      <w:pPr>
        <w:pStyle w:val="a5"/>
        <w:numPr>
          <w:ilvl w:val="0"/>
          <w:numId w:val="24"/>
        </w:numPr>
        <w:spacing w:after="200"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D37860">
        <w:rPr>
          <w:rFonts w:eastAsiaTheme="minorHAnsi"/>
          <w:sz w:val="28"/>
          <w:szCs w:val="28"/>
          <w:lang w:eastAsia="en-US"/>
        </w:rPr>
        <w:t xml:space="preserve">На увеличение </w:t>
      </w:r>
      <w:r w:rsidR="001C5FBD" w:rsidRPr="00D37860">
        <w:rPr>
          <w:rFonts w:eastAsiaTheme="minorHAnsi"/>
          <w:sz w:val="28"/>
          <w:szCs w:val="28"/>
          <w:lang w:eastAsia="en-US"/>
        </w:rPr>
        <w:t>финансирования мероприяти</w:t>
      </w:r>
      <w:r w:rsidRPr="00D37860">
        <w:rPr>
          <w:rFonts w:eastAsiaTheme="minorHAnsi"/>
          <w:sz w:val="28"/>
          <w:szCs w:val="28"/>
          <w:lang w:eastAsia="en-US"/>
        </w:rPr>
        <w:t>й</w:t>
      </w:r>
      <w:r w:rsidR="001C5FBD" w:rsidRPr="00D37860">
        <w:rPr>
          <w:rFonts w:eastAsiaTheme="minorHAnsi"/>
          <w:sz w:val="28"/>
          <w:szCs w:val="28"/>
          <w:lang w:eastAsia="en-US"/>
        </w:rPr>
        <w:t xml:space="preserve"> программы «Молодой семье - доступное жилье» на 2014-2020гг.</w:t>
      </w:r>
      <w:r w:rsidR="001F7566" w:rsidRPr="00D37860">
        <w:rPr>
          <w:rFonts w:eastAsiaTheme="minorHAnsi"/>
          <w:sz w:val="28"/>
          <w:szCs w:val="28"/>
          <w:lang w:eastAsia="en-US"/>
        </w:rPr>
        <w:t xml:space="preserve"> </w:t>
      </w:r>
      <w:r w:rsidR="00894021" w:rsidRPr="00D37860">
        <w:rPr>
          <w:rFonts w:eastAsiaTheme="minorHAnsi"/>
          <w:sz w:val="28"/>
          <w:szCs w:val="28"/>
          <w:lang w:eastAsia="en-US"/>
        </w:rPr>
        <w:t>(в</w:t>
      </w:r>
      <w:r w:rsidR="001F7566" w:rsidRPr="00D37860">
        <w:rPr>
          <w:rFonts w:eastAsiaTheme="minorHAnsi"/>
          <w:sz w:val="28"/>
          <w:szCs w:val="28"/>
          <w:lang w:eastAsia="en-US"/>
        </w:rPr>
        <w:t xml:space="preserve"> очереди на получение социальной выплаты около 7</w:t>
      </w:r>
      <w:r w:rsidR="00894021" w:rsidRPr="00D37860">
        <w:rPr>
          <w:rFonts w:eastAsiaTheme="minorHAnsi"/>
          <w:sz w:val="28"/>
          <w:szCs w:val="28"/>
          <w:lang w:eastAsia="en-US"/>
        </w:rPr>
        <w:t xml:space="preserve"> </w:t>
      </w:r>
      <w:r w:rsidR="001F7566" w:rsidRPr="00D37860">
        <w:rPr>
          <w:rFonts w:eastAsiaTheme="minorHAnsi"/>
          <w:sz w:val="28"/>
          <w:szCs w:val="28"/>
          <w:lang w:eastAsia="en-US"/>
        </w:rPr>
        <w:t>000 чел.</w:t>
      </w:r>
      <w:r w:rsidR="00894021" w:rsidRPr="00D37860">
        <w:rPr>
          <w:rFonts w:eastAsiaTheme="minorHAnsi"/>
          <w:sz w:val="28"/>
          <w:szCs w:val="28"/>
          <w:lang w:eastAsia="en-US"/>
        </w:rPr>
        <w:t>)</w:t>
      </w:r>
      <w:r w:rsidR="00D37860" w:rsidRPr="00D37860">
        <w:rPr>
          <w:rFonts w:eastAsiaTheme="minorHAnsi"/>
          <w:sz w:val="28"/>
          <w:szCs w:val="28"/>
          <w:lang w:eastAsia="en-US"/>
        </w:rPr>
        <w:t>.</w:t>
      </w:r>
    </w:p>
    <w:p w:rsidR="00D37860" w:rsidRPr="00D37860" w:rsidRDefault="001F7566" w:rsidP="00155725">
      <w:pPr>
        <w:pStyle w:val="a5"/>
        <w:numPr>
          <w:ilvl w:val="0"/>
          <w:numId w:val="24"/>
        </w:numPr>
        <w:spacing w:after="200"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D37860">
        <w:rPr>
          <w:rFonts w:eastAsiaTheme="minorHAnsi"/>
          <w:sz w:val="28"/>
          <w:szCs w:val="28"/>
          <w:lang w:eastAsia="en-US"/>
        </w:rPr>
        <w:t xml:space="preserve">На </w:t>
      </w:r>
      <w:r w:rsidR="001C5FBD" w:rsidRPr="00D37860">
        <w:rPr>
          <w:rFonts w:eastAsiaTheme="minorHAnsi"/>
          <w:sz w:val="28"/>
          <w:szCs w:val="28"/>
          <w:lang w:eastAsia="en-US"/>
        </w:rPr>
        <w:t>субсидии</w:t>
      </w:r>
      <w:r w:rsidRPr="00D37860">
        <w:rPr>
          <w:rFonts w:eastAsiaTheme="minorHAnsi"/>
          <w:sz w:val="28"/>
          <w:szCs w:val="28"/>
          <w:lang w:eastAsia="en-US"/>
        </w:rPr>
        <w:t xml:space="preserve">, предоставляемые </w:t>
      </w:r>
      <w:r w:rsidR="001C5FBD" w:rsidRPr="00D37860">
        <w:rPr>
          <w:rFonts w:eastAsiaTheme="minorHAnsi"/>
          <w:sz w:val="28"/>
          <w:szCs w:val="28"/>
          <w:lang w:eastAsia="en-US"/>
        </w:rPr>
        <w:t xml:space="preserve">выделяемые НКО по всем отраслям социальной сферы </w:t>
      </w:r>
      <w:r w:rsidRPr="00D37860">
        <w:rPr>
          <w:rFonts w:eastAsiaTheme="minorHAnsi"/>
          <w:sz w:val="28"/>
          <w:szCs w:val="28"/>
          <w:lang w:eastAsia="en-US"/>
        </w:rPr>
        <w:t xml:space="preserve">в объеме </w:t>
      </w:r>
      <w:r w:rsidR="001C5FBD" w:rsidRPr="00D37860">
        <w:rPr>
          <w:rFonts w:eastAsiaTheme="minorHAnsi"/>
          <w:sz w:val="28"/>
          <w:szCs w:val="28"/>
          <w:lang w:eastAsia="en-US"/>
        </w:rPr>
        <w:t>не ниже уровня 2018 года.</w:t>
      </w:r>
    </w:p>
    <w:p w:rsidR="00D37860" w:rsidRPr="00D37860" w:rsidRDefault="001F7566" w:rsidP="00155725">
      <w:pPr>
        <w:pStyle w:val="a5"/>
        <w:numPr>
          <w:ilvl w:val="0"/>
          <w:numId w:val="24"/>
        </w:numPr>
        <w:spacing w:after="200"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D37860">
        <w:rPr>
          <w:rFonts w:eastAsiaTheme="minorHAnsi"/>
          <w:sz w:val="28"/>
          <w:szCs w:val="28"/>
          <w:lang w:eastAsia="en-US"/>
        </w:rPr>
        <w:t>Н</w:t>
      </w:r>
      <w:r w:rsidR="00FD7B6C" w:rsidRPr="00D37860">
        <w:rPr>
          <w:rFonts w:eastAsiaTheme="minorHAnsi"/>
          <w:sz w:val="28"/>
          <w:szCs w:val="28"/>
          <w:lang w:eastAsia="en-US"/>
        </w:rPr>
        <w:t xml:space="preserve">а финансирование мероприятий ТОС </w:t>
      </w:r>
      <w:r w:rsidR="00894021" w:rsidRPr="00D37860">
        <w:rPr>
          <w:rFonts w:eastAsiaTheme="minorHAnsi"/>
          <w:sz w:val="28"/>
          <w:szCs w:val="28"/>
          <w:lang w:eastAsia="en-US"/>
        </w:rPr>
        <w:t xml:space="preserve">(в </w:t>
      </w:r>
      <w:r w:rsidR="00FD7B6C" w:rsidRPr="00D37860">
        <w:rPr>
          <w:rFonts w:eastAsiaTheme="minorHAnsi"/>
          <w:sz w:val="28"/>
          <w:szCs w:val="28"/>
          <w:lang w:eastAsia="en-US"/>
        </w:rPr>
        <w:t xml:space="preserve">приложении 13 </w:t>
      </w:r>
      <w:r w:rsidR="00894021" w:rsidRPr="00D37860">
        <w:rPr>
          <w:rFonts w:eastAsiaTheme="minorHAnsi"/>
          <w:sz w:val="28"/>
          <w:szCs w:val="28"/>
          <w:lang w:eastAsia="en-US"/>
        </w:rPr>
        <w:t>к проекту бюджета - 6 150 тыс. руб.).</w:t>
      </w:r>
    </w:p>
    <w:p w:rsidR="00D37860" w:rsidRPr="00D37860" w:rsidRDefault="00F348CE" w:rsidP="00155725">
      <w:pPr>
        <w:pStyle w:val="a5"/>
        <w:numPr>
          <w:ilvl w:val="0"/>
          <w:numId w:val="24"/>
        </w:numPr>
        <w:spacing w:after="200"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D37860">
        <w:rPr>
          <w:rFonts w:eastAsiaTheme="minorHAnsi"/>
          <w:sz w:val="28"/>
          <w:szCs w:val="28"/>
          <w:lang w:eastAsia="en-US"/>
        </w:rPr>
        <w:t>Предусмотреть по МП «Капитальный ремонт многоквартирных домов городского округа Тольятти на 2019-2023 годы» в объеме не менее средств, предусмотренных в бюджете 2018 года</w:t>
      </w:r>
      <w:r w:rsidR="006B0E21" w:rsidRPr="00D37860">
        <w:rPr>
          <w:rFonts w:eastAsiaTheme="minorHAnsi"/>
          <w:sz w:val="28"/>
          <w:szCs w:val="28"/>
          <w:lang w:eastAsia="en-US"/>
        </w:rPr>
        <w:t>.</w:t>
      </w:r>
    </w:p>
    <w:p w:rsidR="00D37860" w:rsidRPr="00D37860" w:rsidRDefault="006B0E21" w:rsidP="00155725">
      <w:pPr>
        <w:pStyle w:val="a5"/>
        <w:numPr>
          <w:ilvl w:val="0"/>
          <w:numId w:val="24"/>
        </w:numPr>
        <w:spacing w:after="200"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D37860">
        <w:rPr>
          <w:rFonts w:eastAsiaTheme="minorHAnsi"/>
          <w:sz w:val="28"/>
          <w:szCs w:val="28"/>
          <w:lang w:eastAsia="en-US"/>
        </w:rPr>
        <w:t>На мероприятия по комплексному благоустройству внутриквартальных территорий городского округа Тольятти муниципальной программы «Благоустройство территории городского округа Тольятти на 2015-2024 годы» в размере не менее 170 млн.руб.</w:t>
      </w:r>
    </w:p>
    <w:p w:rsidR="00155725" w:rsidRPr="00D37860" w:rsidRDefault="00941DAF" w:rsidP="00155725">
      <w:pPr>
        <w:pStyle w:val="a5"/>
        <w:numPr>
          <w:ilvl w:val="0"/>
          <w:numId w:val="24"/>
        </w:numPr>
        <w:spacing w:after="200"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D37860">
        <w:rPr>
          <w:rFonts w:eastAsiaTheme="minorHAnsi"/>
          <w:sz w:val="28"/>
          <w:szCs w:val="28"/>
          <w:lang w:eastAsia="en-US"/>
        </w:rPr>
        <w:t>На мероприятия по содержанию мест захоронения</w:t>
      </w:r>
      <w:r w:rsidR="00F55519" w:rsidRPr="00D37860">
        <w:rPr>
          <w:rFonts w:eastAsiaTheme="minorHAnsi"/>
          <w:sz w:val="28"/>
          <w:szCs w:val="28"/>
          <w:lang w:eastAsia="en-US"/>
        </w:rPr>
        <w:t xml:space="preserve"> </w:t>
      </w:r>
      <w:r w:rsidR="00674254" w:rsidRPr="00D37860">
        <w:rPr>
          <w:rFonts w:eastAsiaTheme="minorHAnsi"/>
          <w:sz w:val="28"/>
          <w:szCs w:val="28"/>
          <w:lang w:eastAsia="en-US"/>
        </w:rPr>
        <w:t>в рамках муниципальной программы «Тольятти – чистый город» на 2015-2019 годы в размере потребности в суме 27,6 млн.руб., а также на устройство контейнерных площадок в сумме 1 млн. руб.</w:t>
      </w:r>
    </w:p>
    <w:p w:rsidR="00F348CE" w:rsidRPr="00155725" w:rsidRDefault="00155725" w:rsidP="00155725">
      <w:pPr>
        <w:pStyle w:val="a5"/>
        <w:numPr>
          <w:ilvl w:val="0"/>
          <w:numId w:val="24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5725">
        <w:rPr>
          <w:rFonts w:eastAsiaTheme="minorHAnsi"/>
          <w:sz w:val="28"/>
          <w:szCs w:val="28"/>
          <w:lang w:eastAsia="en-US"/>
        </w:rPr>
        <w:t xml:space="preserve">  На мероприятия по обеспечению деятельности Думы в части:</w:t>
      </w:r>
    </w:p>
    <w:p w:rsidR="00155725" w:rsidRDefault="00155725" w:rsidP="00155725">
      <w:pPr>
        <w:pStyle w:val="a5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ремонт фасада здания Думы -  </w:t>
      </w:r>
      <w:r w:rsidR="00D024BB">
        <w:rPr>
          <w:rFonts w:eastAsiaTheme="minorHAnsi"/>
          <w:sz w:val="28"/>
          <w:szCs w:val="28"/>
          <w:lang w:eastAsia="en-US"/>
        </w:rPr>
        <w:t>2 575,0</w:t>
      </w:r>
      <w:r>
        <w:rPr>
          <w:rFonts w:eastAsiaTheme="minorHAnsi"/>
          <w:sz w:val="28"/>
          <w:szCs w:val="28"/>
          <w:lang w:eastAsia="en-US"/>
        </w:rPr>
        <w:t xml:space="preserve">  тыс.руб.</w:t>
      </w:r>
    </w:p>
    <w:p w:rsidR="00155725" w:rsidRDefault="00155725" w:rsidP="00155725">
      <w:pPr>
        <w:pStyle w:val="a5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закупку системы </w:t>
      </w:r>
      <w:r w:rsidR="00707229">
        <w:rPr>
          <w:rFonts w:eastAsiaTheme="minorHAnsi"/>
          <w:sz w:val="28"/>
          <w:szCs w:val="28"/>
          <w:lang w:eastAsia="en-US"/>
        </w:rPr>
        <w:t xml:space="preserve">электронного </w:t>
      </w:r>
      <w:r>
        <w:rPr>
          <w:rFonts w:eastAsiaTheme="minorHAnsi"/>
          <w:sz w:val="28"/>
          <w:szCs w:val="28"/>
          <w:lang w:eastAsia="en-US"/>
        </w:rPr>
        <w:t>голосования</w:t>
      </w:r>
      <w:r w:rsidR="00707229">
        <w:rPr>
          <w:rFonts w:eastAsiaTheme="minorHAnsi"/>
          <w:sz w:val="28"/>
          <w:szCs w:val="28"/>
          <w:lang w:eastAsia="en-US"/>
        </w:rPr>
        <w:t xml:space="preserve"> в зале заседания Думы</w:t>
      </w:r>
      <w:r>
        <w:rPr>
          <w:rFonts w:eastAsiaTheme="minorHAnsi"/>
          <w:sz w:val="28"/>
          <w:szCs w:val="28"/>
          <w:lang w:eastAsia="en-US"/>
        </w:rPr>
        <w:t xml:space="preserve"> -  </w:t>
      </w:r>
      <w:r w:rsidR="00D024BB">
        <w:rPr>
          <w:rFonts w:eastAsiaTheme="minorHAnsi"/>
          <w:sz w:val="28"/>
          <w:szCs w:val="28"/>
          <w:lang w:eastAsia="en-US"/>
        </w:rPr>
        <w:t>2 200,0</w:t>
      </w:r>
      <w:r>
        <w:rPr>
          <w:rFonts w:eastAsiaTheme="minorHAnsi"/>
          <w:sz w:val="28"/>
          <w:szCs w:val="28"/>
          <w:lang w:eastAsia="en-US"/>
        </w:rPr>
        <w:t xml:space="preserve">  тыс.руб.</w:t>
      </w:r>
    </w:p>
    <w:p w:rsidR="00155725" w:rsidRPr="00941DAF" w:rsidRDefault="00155725" w:rsidP="00155725">
      <w:pPr>
        <w:pStyle w:val="a5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F6BFE" w:rsidRPr="008E2160" w:rsidRDefault="00F348CE" w:rsidP="00941DAF">
      <w:pPr>
        <w:pStyle w:val="a5"/>
        <w:spacing w:line="276" w:lineRule="auto"/>
        <w:ind w:left="709"/>
        <w:jc w:val="both"/>
        <w:rPr>
          <w:rFonts w:eastAsiaTheme="minorHAnsi"/>
          <w:b/>
          <w:sz w:val="28"/>
          <w:szCs w:val="28"/>
          <w:lang w:eastAsia="en-US"/>
        </w:rPr>
      </w:pPr>
      <w:r w:rsidRPr="008E2160">
        <w:rPr>
          <w:rFonts w:eastAsiaTheme="minorHAnsi"/>
          <w:b/>
          <w:sz w:val="28"/>
          <w:szCs w:val="28"/>
          <w:lang w:eastAsia="en-US"/>
        </w:rPr>
        <w:t xml:space="preserve">Представить </w:t>
      </w:r>
      <w:r w:rsidR="00155725">
        <w:rPr>
          <w:rFonts w:eastAsiaTheme="minorHAnsi"/>
          <w:b/>
          <w:sz w:val="28"/>
          <w:szCs w:val="28"/>
          <w:lang w:eastAsia="en-US"/>
        </w:rPr>
        <w:t xml:space="preserve">в Думу </w:t>
      </w:r>
      <w:r w:rsidRPr="008E2160">
        <w:rPr>
          <w:rFonts w:eastAsiaTheme="minorHAnsi"/>
          <w:b/>
          <w:sz w:val="28"/>
          <w:szCs w:val="28"/>
          <w:lang w:eastAsia="en-US"/>
        </w:rPr>
        <w:t>пояснения на следующие вопросы:</w:t>
      </w:r>
    </w:p>
    <w:p w:rsidR="00AF6BFE" w:rsidRPr="00941DAF" w:rsidRDefault="00AF6BFE" w:rsidP="00941DA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41DAF">
        <w:rPr>
          <w:rFonts w:eastAsiaTheme="minorHAnsi"/>
          <w:sz w:val="28"/>
          <w:szCs w:val="28"/>
          <w:lang w:eastAsia="en-US"/>
        </w:rPr>
        <w:t>Пояснить причины исключения расходов в размере 12</w:t>
      </w:r>
      <w:r w:rsidR="0022370D" w:rsidRPr="00941DAF">
        <w:rPr>
          <w:rFonts w:eastAsiaTheme="minorHAnsi"/>
          <w:sz w:val="28"/>
          <w:szCs w:val="28"/>
          <w:lang w:eastAsia="en-US"/>
        </w:rPr>
        <w:t xml:space="preserve"> 929 тыс.руб. по департаменту градостроительной деятельности МП «Благоустройство территории городского округа Тольятти на 2015-2024 г» в части расходов на проектирование строительства Набережной и прибрежного парка Автозаводского района. </w:t>
      </w:r>
    </w:p>
    <w:p w:rsidR="0022370D" w:rsidRPr="00941DAF" w:rsidRDefault="0022370D" w:rsidP="00941DA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41DAF">
        <w:rPr>
          <w:rFonts w:eastAsiaTheme="minorHAnsi"/>
          <w:sz w:val="28"/>
          <w:szCs w:val="28"/>
          <w:lang w:eastAsia="en-US"/>
        </w:rPr>
        <w:t>Направления расходования средств в сумме 4</w:t>
      </w:r>
      <w:r w:rsidR="00894021">
        <w:rPr>
          <w:rFonts w:eastAsiaTheme="minorHAnsi"/>
          <w:sz w:val="28"/>
          <w:szCs w:val="28"/>
          <w:lang w:eastAsia="en-US"/>
        </w:rPr>
        <w:t xml:space="preserve"> </w:t>
      </w:r>
      <w:r w:rsidRPr="00941DAF">
        <w:rPr>
          <w:rFonts w:eastAsiaTheme="minorHAnsi"/>
          <w:sz w:val="28"/>
          <w:szCs w:val="28"/>
          <w:lang w:eastAsia="en-US"/>
        </w:rPr>
        <w:t>668 тыс.руб. в рамках МП «Развитие инфраструктуры градостроительной деятельности гор</w:t>
      </w:r>
      <w:r w:rsidR="00894021">
        <w:rPr>
          <w:rFonts w:eastAsiaTheme="minorHAnsi"/>
          <w:sz w:val="28"/>
          <w:szCs w:val="28"/>
          <w:lang w:eastAsia="en-US"/>
        </w:rPr>
        <w:t>одского округа Тольятти на 2017</w:t>
      </w:r>
      <w:r w:rsidRPr="00941DAF">
        <w:rPr>
          <w:rFonts w:eastAsiaTheme="minorHAnsi"/>
          <w:sz w:val="28"/>
          <w:szCs w:val="28"/>
          <w:lang w:eastAsia="en-US"/>
        </w:rPr>
        <w:t>-2022 годы» по департаменту градостроительной деятельности.</w:t>
      </w:r>
    </w:p>
    <w:p w:rsidR="00FD7B6C" w:rsidRPr="00941DAF" w:rsidRDefault="00F348CE" w:rsidP="00941DA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41DAF">
        <w:rPr>
          <w:rFonts w:eastAsiaTheme="minorHAnsi"/>
          <w:sz w:val="28"/>
          <w:szCs w:val="28"/>
          <w:lang w:eastAsia="en-US"/>
        </w:rPr>
        <w:t xml:space="preserve">Представить </w:t>
      </w:r>
      <w:r w:rsidR="00894021">
        <w:rPr>
          <w:rFonts w:eastAsiaTheme="minorHAnsi"/>
          <w:sz w:val="28"/>
          <w:szCs w:val="28"/>
          <w:lang w:eastAsia="en-US"/>
        </w:rPr>
        <w:t xml:space="preserve">расчет </w:t>
      </w:r>
      <w:r w:rsidRPr="00941DAF">
        <w:rPr>
          <w:rFonts w:eastAsiaTheme="minorHAnsi"/>
          <w:sz w:val="28"/>
          <w:szCs w:val="28"/>
          <w:lang w:eastAsia="en-US"/>
        </w:rPr>
        <w:t>потребност</w:t>
      </w:r>
      <w:r w:rsidR="00894021">
        <w:rPr>
          <w:rFonts w:eastAsiaTheme="minorHAnsi"/>
          <w:sz w:val="28"/>
          <w:szCs w:val="28"/>
          <w:lang w:eastAsia="en-US"/>
        </w:rPr>
        <w:t>и</w:t>
      </w:r>
      <w:r w:rsidRPr="00941DAF">
        <w:rPr>
          <w:rFonts w:eastAsiaTheme="minorHAnsi"/>
          <w:sz w:val="28"/>
          <w:szCs w:val="28"/>
          <w:lang w:eastAsia="en-US"/>
        </w:rPr>
        <w:t xml:space="preserve"> на 2019 год согласно имеющихся заявок </w:t>
      </w:r>
      <w:r w:rsidR="00AF6BFE" w:rsidRPr="00941DAF">
        <w:rPr>
          <w:rFonts w:eastAsiaTheme="minorHAnsi"/>
          <w:sz w:val="28"/>
          <w:szCs w:val="28"/>
          <w:lang w:eastAsia="en-US"/>
        </w:rPr>
        <w:t xml:space="preserve">по МП «Капитальный ремонт многоквартирных домов городского округа Тольятти на 2019-2023 годы». </w:t>
      </w:r>
    </w:p>
    <w:p w:rsidR="00FD7B6C" w:rsidRPr="00941DAF" w:rsidRDefault="00DC57E8" w:rsidP="00941DAF">
      <w:pPr>
        <w:pStyle w:val="a5"/>
        <w:numPr>
          <w:ilvl w:val="0"/>
          <w:numId w:val="26"/>
        </w:numPr>
        <w:spacing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41DAF">
        <w:rPr>
          <w:rFonts w:eastAsiaTheme="minorHAnsi"/>
          <w:sz w:val="28"/>
          <w:szCs w:val="28"/>
          <w:lang w:eastAsia="en-US"/>
        </w:rPr>
        <w:t>Какие мероприятия предусмотрены по департаменту городского хозяйства в рамках муниципальных программ:</w:t>
      </w:r>
    </w:p>
    <w:p w:rsidR="00DC57E8" w:rsidRPr="00941DAF" w:rsidRDefault="00DC57E8" w:rsidP="00941DAF">
      <w:pPr>
        <w:pStyle w:val="a5"/>
        <w:numPr>
          <w:ilvl w:val="0"/>
          <w:numId w:val="25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41DAF">
        <w:rPr>
          <w:rFonts w:eastAsiaTheme="minorHAnsi"/>
          <w:sz w:val="28"/>
          <w:szCs w:val="28"/>
          <w:lang w:eastAsia="en-US"/>
        </w:rPr>
        <w:t>Муниципальная программа «Благоустройство территории городского округа Тольятти на 2015-2024 годы» на сумму 69 379 тыс.руб.</w:t>
      </w:r>
    </w:p>
    <w:p w:rsidR="00DC57E8" w:rsidRPr="00941DAF" w:rsidRDefault="00DC57E8" w:rsidP="00941DAF">
      <w:pPr>
        <w:pStyle w:val="a5"/>
        <w:numPr>
          <w:ilvl w:val="0"/>
          <w:numId w:val="25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41DAF">
        <w:rPr>
          <w:rFonts w:eastAsiaTheme="minorHAnsi"/>
          <w:sz w:val="28"/>
          <w:szCs w:val="28"/>
          <w:lang w:eastAsia="en-US"/>
        </w:rPr>
        <w:t>Муниципальная программа «Формирование современной городской среды на 2018-2022 годы» на сумму 101 766 тыс.руб.</w:t>
      </w:r>
    </w:p>
    <w:p w:rsidR="00FD7B6C" w:rsidRPr="00941DAF" w:rsidRDefault="00DC57E8" w:rsidP="00941DAF">
      <w:pPr>
        <w:pStyle w:val="a5"/>
        <w:numPr>
          <w:ilvl w:val="0"/>
          <w:numId w:val="26"/>
        </w:numPr>
        <w:spacing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41DAF">
        <w:rPr>
          <w:rFonts w:eastAsiaTheme="minorHAnsi"/>
          <w:sz w:val="28"/>
          <w:szCs w:val="28"/>
          <w:lang w:eastAsia="en-US"/>
        </w:rPr>
        <w:t>Предусмотрены ли в проекте бюджета средства на:</w:t>
      </w:r>
    </w:p>
    <w:p w:rsidR="00DC57E8" w:rsidRPr="00941DAF" w:rsidRDefault="00DC57E8" w:rsidP="00941DAF">
      <w:pPr>
        <w:pStyle w:val="a5"/>
        <w:numPr>
          <w:ilvl w:val="0"/>
          <w:numId w:val="25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41DAF">
        <w:rPr>
          <w:rFonts w:eastAsiaTheme="minorHAnsi"/>
          <w:sz w:val="28"/>
          <w:szCs w:val="28"/>
          <w:lang w:eastAsia="en-US"/>
        </w:rPr>
        <w:t>перекладку транзитных трубопроводов;</w:t>
      </w:r>
    </w:p>
    <w:p w:rsidR="001A682C" w:rsidRPr="00941DAF" w:rsidRDefault="001A682C" w:rsidP="00941DAF">
      <w:pPr>
        <w:pStyle w:val="a5"/>
        <w:numPr>
          <w:ilvl w:val="0"/>
          <w:numId w:val="25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41DAF">
        <w:rPr>
          <w:rFonts w:eastAsiaTheme="minorHAnsi"/>
          <w:sz w:val="28"/>
          <w:szCs w:val="28"/>
          <w:lang w:eastAsia="en-US"/>
        </w:rPr>
        <w:t>на расширение перечня загрязняющих веществ, определяемых стационарными постами.</w:t>
      </w:r>
    </w:p>
    <w:p w:rsidR="00F348CE" w:rsidRPr="00941DAF" w:rsidRDefault="00F348CE" w:rsidP="00941DAF">
      <w:pPr>
        <w:pStyle w:val="a5"/>
        <w:numPr>
          <w:ilvl w:val="0"/>
          <w:numId w:val="26"/>
        </w:numPr>
        <w:spacing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41DAF">
        <w:rPr>
          <w:rFonts w:eastAsiaTheme="minorHAnsi"/>
          <w:sz w:val="28"/>
          <w:szCs w:val="28"/>
          <w:lang w:eastAsia="en-US"/>
        </w:rPr>
        <w:t>Причины увеличения расходов на 2019 год  по департаменту экономического развития на сумму 7</w:t>
      </w:r>
      <w:r w:rsidR="00894021">
        <w:rPr>
          <w:rFonts w:eastAsiaTheme="minorHAnsi"/>
          <w:sz w:val="28"/>
          <w:szCs w:val="28"/>
          <w:lang w:eastAsia="en-US"/>
        </w:rPr>
        <w:t xml:space="preserve"> 632 тыс.</w:t>
      </w:r>
      <w:r w:rsidRPr="00941DAF">
        <w:rPr>
          <w:rFonts w:eastAsiaTheme="minorHAnsi"/>
          <w:sz w:val="28"/>
          <w:szCs w:val="28"/>
          <w:lang w:eastAsia="en-US"/>
        </w:rPr>
        <w:t xml:space="preserve">руб. по сравнению с проектом бюджета, представленным на общественные обсуждения. </w:t>
      </w:r>
    </w:p>
    <w:p w:rsidR="00F348CE" w:rsidRPr="00941DAF" w:rsidRDefault="00F348CE" w:rsidP="00941DAF">
      <w:pPr>
        <w:pStyle w:val="a5"/>
        <w:spacing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41DAF">
        <w:rPr>
          <w:rFonts w:eastAsiaTheme="minorHAnsi"/>
          <w:sz w:val="28"/>
          <w:szCs w:val="28"/>
          <w:lang w:eastAsia="en-US"/>
        </w:rPr>
        <w:t>Расшифровку расходов на финансовое обеспечение деятельности МАУ «АЭР». Обоснование роста расходов на 5</w:t>
      </w:r>
      <w:r w:rsidR="00894021">
        <w:rPr>
          <w:rFonts w:eastAsiaTheme="minorHAnsi"/>
          <w:sz w:val="28"/>
          <w:szCs w:val="28"/>
          <w:lang w:eastAsia="en-US"/>
        </w:rPr>
        <w:t xml:space="preserve"> </w:t>
      </w:r>
      <w:r w:rsidRPr="00941DAF">
        <w:rPr>
          <w:rFonts w:eastAsiaTheme="minorHAnsi"/>
          <w:sz w:val="28"/>
          <w:szCs w:val="28"/>
          <w:lang w:eastAsia="en-US"/>
        </w:rPr>
        <w:t>406 тыс</w:t>
      </w:r>
      <w:r w:rsidR="00894021">
        <w:rPr>
          <w:rFonts w:eastAsiaTheme="minorHAnsi"/>
          <w:sz w:val="28"/>
          <w:szCs w:val="28"/>
          <w:lang w:eastAsia="en-US"/>
        </w:rPr>
        <w:t>.</w:t>
      </w:r>
      <w:r w:rsidRPr="00941DAF">
        <w:rPr>
          <w:rFonts w:eastAsiaTheme="minorHAnsi"/>
          <w:sz w:val="28"/>
          <w:szCs w:val="28"/>
          <w:lang w:eastAsia="en-US"/>
        </w:rPr>
        <w:t>руб. против проекта бюджета, представленного на общественные обсуждения. Планируемая штатная численность МАУ «АЭР» на 2019 год.</w:t>
      </w:r>
    </w:p>
    <w:p w:rsidR="00F348CE" w:rsidRPr="00941DAF" w:rsidRDefault="00F348CE" w:rsidP="00941DAF">
      <w:pPr>
        <w:pStyle w:val="a5"/>
        <w:spacing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41DAF">
        <w:rPr>
          <w:rFonts w:eastAsiaTheme="minorHAnsi"/>
          <w:sz w:val="28"/>
          <w:szCs w:val="28"/>
          <w:lang w:eastAsia="en-US"/>
        </w:rPr>
        <w:t>Обоснование увеличения расходов на предоставление субсидии ТОСЭР на 1</w:t>
      </w:r>
      <w:r w:rsidR="00485CD3" w:rsidRPr="00941DAF">
        <w:rPr>
          <w:rFonts w:eastAsiaTheme="minorHAnsi"/>
          <w:sz w:val="28"/>
          <w:szCs w:val="28"/>
          <w:lang w:eastAsia="en-US"/>
        </w:rPr>
        <w:t xml:space="preserve"> </w:t>
      </w:r>
      <w:r w:rsidRPr="00941DAF">
        <w:rPr>
          <w:rFonts w:eastAsiaTheme="minorHAnsi"/>
          <w:sz w:val="28"/>
          <w:szCs w:val="28"/>
          <w:lang w:eastAsia="en-US"/>
        </w:rPr>
        <w:t>376 тыс</w:t>
      </w:r>
      <w:r w:rsidR="00485CD3" w:rsidRPr="00941DAF">
        <w:rPr>
          <w:rFonts w:eastAsiaTheme="minorHAnsi"/>
          <w:sz w:val="28"/>
          <w:szCs w:val="28"/>
          <w:lang w:eastAsia="en-US"/>
        </w:rPr>
        <w:t>.</w:t>
      </w:r>
      <w:r w:rsidRPr="00941DAF">
        <w:rPr>
          <w:rFonts w:eastAsiaTheme="minorHAnsi"/>
          <w:sz w:val="28"/>
          <w:szCs w:val="28"/>
          <w:lang w:eastAsia="en-US"/>
        </w:rPr>
        <w:t xml:space="preserve"> руб. против проекта бюджета, представленного на общественные обсуждения?</w:t>
      </w:r>
    </w:p>
    <w:p w:rsidR="00F348CE" w:rsidRPr="00941DAF" w:rsidRDefault="00F348CE" w:rsidP="00941DAF">
      <w:pPr>
        <w:pStyle w:val="a5"/>
        <w:numPr>
          <w:ilvl w:val="0"/>
          <w:numId w:val="26"/>
        </w:numPr>
        <w:spacing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41DAF">
        <w:rPr>
          <w:rFonts w:eastAsiaTheme="minorHAnsi"/>
          <w:sz w:val="28"/>
          <w:szCs w:val="28"/>
          <w:lang w:eastAsia="en-US"/>
        </w:rPr>
        <w:t>Причины увеличения расходов на 2019 год  по департаменту информационных технологий и связи на 21</w:t>
      </w:r>
      <w:r w:rsidR="00485CD3" w:rsidRPr="00941DAF">
        <w:rPr>
          <w:rFonts w:eastAsiaTheme="minorHAnsi"/>
          <w:sz w:val="28"/>
          <w:szCs w:val="28"/>
          <w:lang w:eastAsia="en-US"/>
        </w:rPr>
        <w:t xml:space="preserve"> </w:t>
      </w:r>
      <w:r w:rsidRPr="00941DAF">
        <w:rPr>
          <w:rFonts w:eastAsiaTheme="minorHAnsi"/>
          <w:sz w:val="28"/>
          <w:szCs w:val="28"/>
          <w:lang w:eastAsia="en-US"/>
        </w:rPr>
        <w:t xml:space="preserve">722 тыс. руб. по сравнению с проектом бюджета, представленным на общественные обсуждения. </w:t>
      </w:r>
      <w:r w:rsidR="002663DF" w:rsidRPr="00941DAF">
        <w:rPr>
          <w:rFonts w:eastAsiaTheme="minorHAnsi"/>
          <w:sz w:val="28"/>
          <w:szCs w:val="28"/>
          <w:lang w:eastAsia="en-US"/>
        </w:rPr>
        <w:t>Расшифровка</w:t>
      </w:r>
      <w:r w:rsidRPr="00941DAF">
        <w:rPr>
          <w:rFonts w:eastAsiaTheme="minorHAnsi"/>
          <w:sz w:val="28"/>
          <w:szCs w:val="28"/>
          <w:lang w:eastAsia="en-US"/>
        </w:rPr>
        <w:t xml:space="preserve"> и обоснование увеличения расходов на закупку товаров на сумму 15</w:t>
      </w:r>
      <w:r w:rsidR="00485CD3" w:rsidRPr="00941DAF">
        <w:rPr>
          <w:rFonts w:eastAsiaTheme="minorHAnsi"/>
          <w:sz w:val="28"/>
          <w:szCs w:val="28"/>
          <w:lang w:eastAsia="en-US"/>
        </w:rPr>
        <w:t xml:space="preserve"> </w:t>
      </w:r>
      <w:r w:rsidRPr="00941DAF">
        <w:rPr>
          <w:rFonts w:eastAsiaTheme="minorHAnsi"/>
          <w:sz w:val="28"/>
          <w:szCs w:val="28"/>
          <w:lang w:eastAsia="en-US"/>
        </w:rPr>
        <w:t>700 тыс</w:t>
      </w:r>
      <w:r w:rsidR="00485CD3" w:rsidRPr="00941DAF">
        <w:rPr>
          <w:rFonts w:eastAsiaTheme="minorHAnsi"/>
          <w:sz w:val="28"/>
          <w:szCs w:val="28"/>
          <w:lang w:eastAsia="en-US"/>
        </w:rPr>
        <w:t>.</w:t>
      </w:r>
      <w:r w:rsidRPr="00941DAF">
        <w:rPr>
          <w:rFonts w:eastAsiaTheme="minorHAnsi"/>
          <w:sz w:val="28"/>
          <w:szCs w:val="28"/>
          <w:lang w:eastAsia="en-US"/>
        </w:rPr>
        <w:t xml:space="preserve"> руб. Обоснова</w:t>
      </w:r>
      <w:r w:rsidR="002663DF" w:rsidRPr="00941DAF">
        <w:rPr>
          <w:rFonts w:eastAsiaTheme="minorHAnsi"/>
          <w:sz w:val="28"/>
          <w:szCs w:val="28"/>
          <w:lang w:eastAsia="en-US"/>
        </w:rPr>
        <w:t xml:space="preserve">ние </w:t>
      </w:r>
      <w:r w:rsidRPr="00941DAF">
        <w:rPr>
          <w:rFonts w:eastAsiaTheme="minorHAnsi"/>
          <w:sz w:val="28"/>
          <w:szCs w:val="28"/>
          <w:lang w:eastAsia="en-US"/>
        </w:rPr>
        <w:t>увеличени</w:t>
      </w:r>
      <w:r w:rsidR="002663DF" w:rsidRPr="00941DAF">
        <w:rPr>
          <w:rFonts w:eastAsiaTheme="minorHAnsi"/>
          <w:sz w:val="28"/>
          <w:szCs w:val="28"/>
          <w:lang w:eastAsia="en-US"/>
        </w:rPr>
        <w:t>я</w:t>
      </w:r>
      <w:r w:rsidRPr="00941DAF">
        <w:rPr>
          <w:rFonts w:eastAsiaTheme="minorHAnsi"/>
          <w:sz w:val="28"/>
          <w:szCs w:val="28"/>
          <w:lang w:eastAsia="en-US"/>
        </w:rPr>
        <w:t xml:space="preserve"> расходов </w:t>
      </w:r>
      <w:r w:rsidR="002663DF" w:rsidRPr="00941DAF">
        <w:rPr>
          <w:rFonts w:eastAsiaTheme="minorHAnsi"/>
          <w:sz w:val="28"/>
          <w:szCs w:val="28"/>
          <w:lang w:eastAsia="en-US"/>
        </w:rPr>
        <w:t>МАУ «</w:t>
      </w:r>
      <w:r w:rsidRPr="00941DAF">
        <w:rPr>
          <w:rFonts w:eastAsiaTheme="minorHAnsi"/>
          <w:sz w:val="28"/>
          <w:szCs w:val="28"/>
          <w:lang w:eastAsia="en-US"/>
        </w:rPr>
        <w:t>МФЦ</w:t>
      </w:r>
      <w:r w:rsidR="002663DF" w:rsidRPr="00941DAF">
        <w:rPr>
          <w:rFonts w:eastAsiaTheme="minorHAnsi"/>
          <w:sz w:val="28"/>
          <w:szCs w:val="28"/>
          <w:lang w:eastAsia="en-US"/>
        </w:rPr>
        <w:t>»</w:t>
      </w:r>
      <w:r w:rsidRPr="00941DAF">
        <w:rPr>
          <w:rFonts w:eastAsiaTheme="minorHAnsi"/>
          <w:sz w:val="28"/>
          <w:szCs w:val="28"/>
          <w:lang w:eastAsia="en-US"/>
        </w:rPr>
        <w:t xml:space="preserve"> на 5</w:t>
      </w:r>
      <w:r w:rsidR="00485CD3" w:rsidRPr="00941DAF">
        <w:rPr>
          <w:rFonts w:eastAsiaTheme="minorHAnsi"/>
          <w:sz w:val="28"/>
          <w:szCs w:val="28"/>
          <w:lang w:eastAsia="en-US"/>
        </w:rPr>
        <w:t xml:space="preserve"> </w:t>
      </w:r>
      <w:r w:rsidRPr="00941DAF">
        <w:rPr>
          <w:rFonts w:eastAsiaTheme="minorHAnsi"/>
          <w:sz w:val="28"/>
          <w:szCs w:val="28"/>
          <w:lang w:eastAsia="en-US"/>
        </w:rPr>
        <w:t>125 тыс</w:t>
      </w:r>
      <w:r w:rsidR="002663DF" w:rsidRPr="00941DAF">
        <w:rPr>
          <w:rFonts w:eastAsiaTheme="minorHAnsi"/>
          <w:sz w:val="28"/>
          <w:szCs w:val="28"/>
          <w:lang w:eastAsia="en-US"/>
        </w:rPr>
        <w:t>.</w:t>
      </w:r>
      <w:r w:rsidRPr="00941DAF">
        <w:rPr>
          <w:rFonts w:eastAsiaTheme="minorHAnsi"/>
          <w:sz w:val="28"/>
          <w:szCs w:val="28"/>
          <w:lang w:eastAsia="en-US"/>
        </w:rPr>
        <w:t xml:space="preserve"> руб.</w:t>
      </w:r>
    </w:p>
    <w:p w:rsidR="00FD7B6C" w:rsidRDefault="00D54DF0" w:rsidP="00D54DF0">
      <w:pPr>
        <w:pStyle w:val="a5"/>
        <w:numPr>
          <w:ilvl w:val="0"/>
          <w:numId w:val="26"/>
        </w:numPr>
        <w:spacing w:after="200" w:line="276" w:lineRule="auto"/>
        <w:ind w:left="0" w:firstLine="106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Представить информацию по решению </w:t>
      </w:r>
      <w:r w:rsidR="002C566F">
        <w:rPr>
          <w:rFonts w:eastAsiaTheme="minorHAnsi"/>
          <w:sz w:val="28"/>
          <w:szCs w:val="28"/>
          <w:lang w:eastAsia="en-US"/>
        </w:rPr>
        <w:t xml:space="preserve">администрацией </w:t>
      </w:r>
      <w:r>
        <w:rPr>
          <w:rFonts w:eastAsiaTheme="minorHAnsi"/>
          <w:sz w:val="28"/>
          <w:szCs w:val="28"/>
          <w:lang w:eastAsia="en-US"/>
        </w:rPr>
        <w:t xml:space="preserve">вопроса по передаче ситуационного центра и расходов </w:t>
      </w:r>
      <w:r w:rsidR="002C566F">
        <w:rPr>
          <w:rFonts w:eastAsiaTheme="minorHAnsi"/>
          <w:sz w:val="28"/>
          <w:szCs w:val="28"/>
          <w:lang w:eastAsia="en-US"/>
        </w:rPr>
        <w:t xml:space="preserve">на его содержание </w:t>
      </w:r>
      <w:r>
        <w:rPr>
          <w:rFonts w:eastAsiaTheme="minorHAnsi"/>
          <w:sz w:val="28"/>
          <w:szCs w:val="28"/>
          <w:lang w:eastAsia="en-US"/>
        </w:rPr>
        <w:t>в подчинение учреждению, ведомственного подчинения департамента информационных технологий и связи</w:t>
      </w:r>
      <w:r w:rsidR="002C566F">
        <w:rPr>
          <w:rFonts w:eastAsiaTheme="minorHAnsi"/>
          <w:sz w:val="28"/>
          <w:szCs w:val="28"/>
          <w:lang w:eastAsia="en-US"/>
        </w:rPr>
        <w:t xml:space="preserve"> администрации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9010E" w:rsidRPr="00384BED" w:rsidRDefault="002F0D33" w:rsidP="002F0D33">
      <w:pPr>
        <w:pStyle w:val="a5"/>
        <w:numPr>
          <w:ilvl w:val="0"/>
          <w:numId w:val="26"/>
        </w:numPr>
        <w:spacing w:after="200" w:line="276" w:lineRule="auto"/>
        <w:ind w:left="0" w:firstLine="1069"/>
        <w:jc w:val="both"/>
        <w:rPr>
          <w:rFonts w:eastAsiaTheme="minorHAnsi"/>
          <w:sz w:val="28"/>
          <w:szCs w:val="28"/>
          <w:lang w:eastAsia="en-US"/>
        </w:rPr>
      </w:pPr>
      <w:r w:rsidRPr="00384BED">
        <w:rPr>
          <w:rFonts w:eastAsiaTheme="minorHAnsi"/>
          <w:sz w:val="28"/>
          <w:szCs w:val="28"/>
          <w:lang w:eastAsia="en-US"/>
        </w:rPr>
        <w:t>Включены ли предложения в проект бюджета на содержание лесничества, создаваемого в форме муниципального казенного учреждения, в размере 23 448,89 тыс. руб. (с учетом его создания с 01.06.2019 года).</w:t>
      </w:r>
    </w:p>
    <w:sectPr w:rsidR="0049010E" w:rsidRPr="00384BED" w:rsidSect="00480A2E">
      <w:footerReference w:type="default" r:id="rId9"/>
      <w:pgSz w:w="11906" w:h="16838"/>
      <w:pgMar w:top="1135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6E" w:rsidRDefault="00435F6E" w:rsidP="00155725">
      <w:r>
        <w:separator/>
      </w:r>
    </w:p>
  </w:endnote>
  <w:endnote w:type="continuationSeparator" w:id="0">
    <w:p w:rsidR="00435F6E" w:rsidRDefault="00435F6E" w:rsidP="0015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862461"/>
      <w:docPartObj>
        <w:docPartGallery w:val="Page Numbers (Bottom of Page)"/>
        <w:docPartUnique/>
      </w:docPartObj>
    </w:sdtPr>
    <w:sdtEndPr/>
    <w:sdtContent>
      <w:p w:rsidR="00155725" w:rsidRDefault="001557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90D">
          <w:rPr>
            <w:noProof/>
          </w:rPr>
          <w:t>1</w:t>
        </w:r>
        <w:r>
          <w:fldChar w:fldCharType="end"/>
        </w:r>
      </w:p>
    </w:sdtContent>
  </w:sdt>
  <w:p w:rsidR="00155725" w:rsidRDefault="001557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6E" w:rsidRDefault="00435F6E" w:rsidP="00155725">
      <w:r>
        <w:separator/>
      </w:r>
    </w:p>
  </w:footnote>
  <w:footnote w:type="continuationSeparator" w:id="0">
    <w:p w:rsidR="00435F6E" w:rsidRDefault="00435F6E" w:rsidP="00155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894"/>
    <w:multiLevelType w:val="hybridMultilevel"/>
    <w:tmpl w:val="A4026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822AD"/>
    <w:multiLevelType w:val="hybridMultilevel"/>
    <w:tmpl w:val="76B20D74"/>
    <w:lvl w:ilvl="0" w:tplc="EFA8C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466281"/>
    <w:multiLevelType w:val="hybridMultilevel"/>
    <w:tmpl w:val="836C3618"/>
    <w:lvl w:ilvl="0" w:tplc="AC5CD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5D358C"/>
    <w:multiLevelType w:val="hybridMultilevel"/>
    <w:tmpl w:val="0DAE4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BE2605"/>
    <w:multiLevelType w:val="multilevel"/>
    <w:tmpl w:val="794A88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24963EBF"/>
    <w:multiLevelType w:val="hybridMultilevel"/>
    <w:tmpl w:val="AD623A82"/>
    <w:lvl w:ilvl="0" w:tplc="3ED6EA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137D82"/>
    <w:multiLevelType w:val="hybridMultilevel"/>
    <w:tmpl w:val="5BD4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F5232"/>
    <w:multiLevelType w:val="hybridMultilevel"/>
    <w:tmpl w:val="5F827548"/>
    <w:lvl w:ilvl="0" w:tplc="AECEC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CD2305"/>
    <w:multiLevelType w:val="hybridMultilevel"/>
    <w:tmpl w:val="DBF86B26"/>
    <w:lvl w:ilvl="0" w:tplc="163EC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56935"/>
    <w:multiLevelType w:val="hybridMultilevel"/>
    <w:tmpl w:val="AFC82698"/>
    <w:lvl w:ilvl="0" w:tplc="71264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A1E3E37"/>
    <w:multiLevelType w:val="hybridMultilevel"/>
    <w:tmpl w:val="935496F8"/>
    <w:lvl w:ilvl="0" w:tplc="EBE8C8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BE343FB"/>
    <w:multiLevelType w:val="hybridMultilevel"/>
    <w:tmpl w:val="FB045FCC"/>
    <w:lvl w:ilvl="0" w:tplc="522CD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071CDA"/>
    <w:multiLevelType w:val="multilevel"/>
    <w:tmpl w:val="76A2C82C"/>
    <w:lvl w:ilvl="0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2160"/>
      </w:pPr>
      <w:rPr>
        <w:rFonts w:hint="default"/>
      </w:rPr>
    </w:lvl>
  </w:abstractNum>
  <w:abstractNum w:abstractNumId="13">
    <w:nsid w:val="406052CB"/>
    <w:multiLevelType w:val="multilevel"/>
    <w:tmpl w:val="1EBC678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54E05AE"/>
    <w:multiLevelType w:val="hybridMultilevel"/>
    <w:tmpl w:val="A606C158"/>
    <w:lvl w:ilvl="0" w:tplc="61D23E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3B04FFD"/>
    <w:multiLevelType w:val="hybridMultilevel"/>
    <w:tmpl w:val="6F405C1E"/>
    <w:lvl w:ilvl="0" w:tplc="CD0E4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A15D77"/>
    <w:multiLevelType w:val="hybridMultilevel"/>
    <w:tmpl w:val="DB864EE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58016623"/>
    <w:multiLevelType w:val="multilevel"/>
    <w:tmpl w:val="7A684842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18">
    <w:nsid w:val="58980CE2"/>
    <w:multiLevelType w:val="hybridMultilevel"/>
    <w:tmpl w:val="8216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D2B33"/>
    <w:multiLevelType w:val="hybridMultilevel"/>
    <w:tmpl w:val="4462CD84"/>
    <w:lvl w:ilvl="0" w:tplc="247E8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9502D"/>
    <w:multiLevelType w:val="hybridMultilevel"/>
    <w:tmpl w:val="40B83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3264C0"/>
    <w:multiLevelType w:val="hybridMultilevel"/>
    <w:tmpl w:val="139CBD04"/>
    <w:lvl w:ilvl="0" w:tplc="0B400D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CD40555"/>
    <w:multiLevelType w:val="hybridMultilevel"/>
    <w:tmpl w:val="809E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6719D"/>
    <w:multiLevelType w:val="hybridMultilevel"/>
    <w:tmpl w:val="35C42192"/>
    <w:lvl w:ilvl="0" w:tplc="17FA2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BE1216"/>
    <w:multiLevelType w:val="hybridMultilevel"/>
    <w:tmpl w:val="1594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315EB"/>
    <w:multiLevelType w:val="hybridMultilevel"/>
    <w:tmpl w:val="3064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54A03"/>
    <w:multiLevelType w:val="hybridMultilevel"/>
    <w:tmpl w:val="809ECCA8"/>
    <w:lvl w:ilvl="0" w:tplc="9F18EE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D5164B"/>
    <w:multiLevelType w:val="hybridMultilevel"/>
    <w:tmpl w:val="4DBED1FA"/>
    <w:lvl w:ilvl="0" w:tplc="DF986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F8903FA"/>
    <w:multiLevelType w:val="hybridMultilevel"/>
    <w:tmpl w:val="C49C1400"/>
    <w:lvl w:ilvl="0" w:tplc="5B7039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27"/>
  </w:num>
  <w:num w:numId="5">
    <w:abstractNumId w:val="21"/>
  </w:num>
  <w:num w:numId="6">
    <w:abstractNumId w:val="8"/>
  </w:num>
  <w:num w:numId="7">
    <w:abstractNumId w:val="5"/>
  </w:num>
  <w:num w:numId="8">
    <w:abstractNumId w:val="26"/>
  </w:num>
  <w:num w:numId="9">
    <w:abstractNumId w:val="23"/>
  </w:num>
  <w:num w:numId="10">
    <w:abstractNumId w:val="18"/>
  </w:num>
  <w:num w:numId="11">
    <w:abstractNumId w:val="7"/>
  </w:num>
  <w:num w:numId="12">
    <w:abstractNumId w:val="19"/>
  </w:num>
  <w:num w:numId="13">
    <w:abstractNumId w:val="12"/>
  </w:num>
  <w:num w:numId="14">
    <w:abstractNumId w:val="13"/>
  </w:num>
  <w:num w:numId="15">
    <w:abstractNumId w:val="28"/>
  </w:num>
  <w:num w:numId="16">
    <w:abstractNumId w:val="14"/>
  </w:num>
  <w:num w:numId="17">
    <w:abstractNumId w:val="17"/>
  </w:num>
  <w:num w:numId="18">
    <w:abstractNumId w:val="10"/>
  </w:num>
  <w:num w:numId="19">
    <w:abstractNumId w:val="4"/>
  </w:num>
  <w:num w:numId="20">
    <w:abstractNumId w:val="2"/>
  </w:num>
  <w:num w:numId="21">
    <w:abstractNumId w:val="9"/>
  </w:num>
  <w:num w:numId="22">
    <w:abstractNumId w:val="25"/>
  </w:num>
  <w:num w:numId="23">
    <w:abstractNumId w:val="24"/>
  </w:num>
  <w:num w:numId="24">
    <w:abstractNumId w:val="6"/>
  </w:num>
  <w:num w:numId="25">
    <w:abstractNumId w:val="22"/>
  </w:num>
  <w:num w:numId="26">
    <w:abstractNumId w:val="20"/>
  </w:num>
  <w:num w:numId="27">
    <w:abstractNumId w:val="16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CC"/>
    <w:rsid w:val="00006267"/>
    <w:rsid w:val="0003391F"/>
    <w:rsid w:val="00061F80"/>
    <w:rsid w:val="000A2398"/>
    <w:rsid w:val="000A2820"/>
    <w:rsid w:val="000C108E"/>
    <w:rsid w:val="000D0A9B"/>
    <w:rsid w:val="000D411D"/>
    <w:rsid w:val="000F6B1E"/>
    <w:rsid w:val="0011224E"/>
    <w:rsid w:val="00155725"/>
    <w:rsid w:val="00156A0B"/>
    <w:rsid w:val="00165E92"/>
    <w:rsid w:val="001A43CC"/>
    <w:rsid w:val="001A682C"/>
    <w:rsid w:val="001C5FBD"/>
    <w:rsid w:val="001D5707"/>
    <w:rsid w:val="001F62E7"/>
    <w:rsid w:val="001F7566"/>
    <w:rsid w:val="0021213C"/>
    <w:rsid w:val="00212150"/>
    <w:rsid w:val="0022370D"/>
    <w:rsid w:val="00245E09"/>
    <w:rsid w:val="00247A1F"/>
    <w:rsid w:val="002663DF"/>
    <w:rsid w:val="002C566F"/>
    <w:rsid w:val="002F0D33"/>
    <w:rsid w:val="00305EDA"/>
    <w:rsid w:val="003228CF"/>
    <w:rsid w:val="003734CA"/>
    <w:rsid w:val="00373537"/>
    <w:rsid w:val="00374C2D"/>
    <w:rsid w:val="00384BED"/>
    <w:rsid w:val="00396C75"/>
    <w:rsid w:val="003C1C58"/>
    <w:rsid w:val="003E5913"/>
    <w:rsid w:val="003F471E"/>
    <w:rsid w:val="00435F6E"/>
    <w:rsid w:val="0045353F"/>
    <w:rsid w:val="00480A2E"/>
    <w:rsid w:val="00481EFB"/>
    <w:rsid w:val="00482288"/>
    <w:rsid w:val="00485CD3"/>
    <w:rsid w:val="0049010E"/>
    <w:rsid w:val="004D1328"/>
    <w:rsid w:val="004D3351"/>
    <w:rsid w:val="004D3D85"/>
    <w:rsid w:val="00503227"/>
    <w:rsid w:val="0050478B"/>
    <w:rsid w:val="005670F7"/>
    <w:rsid w:val="005F690D"/>
    <w:rsid w:val="00604E07"/>
    <w:rsid w:val="00614470"/>
    <w:rsid w:val="006335BC"/>
    <w:rsid w:val="006702CD"/>
    <w:rsid w:val="006728E8"/>
    <w:rsid w:val="00674254"/>
    <w:rsid w:val="006A02C4"/>
    <w:rsid w:val="006B0E21"/>
    <w:rsid w:val="006B35C9"/>
    <w:rsid w:val="006B47FE"/>
    <w:rsid w:val="006E395F"/>
    <w:rsid w:val="00705CBA"/>
    <w:rsid w:val="00707229"/>
    <w:rsid w:val="00710F93"/>
    <w:rsid w:val="00727ECA"/>
    <w:rsid w:val="00763854"/>
    <w:rsid w:val="00765EED"/>
    <w:rsid w:val="0077088E"/>
    <w:rsid w:val="00774FBB"/>
    <w:rsid w:val="00793C70"/>
    <w:rsid w:val="007A49C3"/>
    <w:rsid w:val="007E03F8"/>
    <w:rsid w:val="007F3CF4"/>
    <w:rsid w:val="008454F3"/>
    <w:rsid w:val="00870C5E"/>
    <w:rsid w:val="00882715"/>
    <w:rsid w:val="00887331"/>
    <w:rsid w:val="00894021"/>
    <w:rsid w:val="008B360D"/>
    <w:rsid w:val="008C0DC7"/>
    <w:rsid w:val="008D4ECF"/>
    <w:rsid w:val="008E2160"/>
    <w:rsid w:val="00900061"/>
    <w:rsid w:val="009115D4"/>
    <w:rsid w:val="00941DAF"/>
    <w:rsid w:val="00941E08"/>
    <w:rsid w:val="00966016"/>
    <w:rsid w:val="00967F78"/>
    <w:rsid w:val="009867B5"/>
    <w:rsid w:val="009914CB"/>
    <w:rsid w:val="009A1ADA"/>
    <w:rsid w:val="009B2C82"/>
    <w:rsid w:val="009C1352"/>
    <w:rsid w:val="009D48F2"/>
    <w:rsid w:val="00A13526"/>
    <w:rsid w:val="00A311AB"/>
    <w:rsid w:val="00A53F04"/>
    <w:rsid w:val="00A836CC"/>
    <w:rsid w:val="00A84193"/>
    <w:rsid w:val="00AB6D3D"/>
    <w:rsid w:val="00AD52A3"/>
    <w:rsid w:val="00AE7D74"/>
    <w:rsid w:val="00AF6BFE"/>
    <w:rsid w:val="00B06B2B"/>
    <w:rsid w:val="00B32865"/>
    <w:rsid w:val="00B40D84"/>
    <w:rsid w:val="00B41B85"/>
    <w:rsid w:val="00B44D09"/>
    <w:rsid w:val="00B47301"/>
    <w:rsid w:val="00B52901"/>
    <w:rsid w:val="00BA2594"/>
    <w:rsid w:val="00BB04E0"/>
    <w:rsid w:val="00C0762B"/>
    <w:rsid w:val="00C16356"/>
    <w:rsid w:val="00C2672F"/>
    <w:rsid w:val="00C4003E"/>
    <w:rsid w:val="00C56EE1"/>
    <w:rsid w:val="00C857BF"/>
    <w:rsid w:val="00C87F17"/>
    <w:rsid w:val="00CD2803"/>
    <w:rsid w:val="00CF6114"/>
    <w:rsid w:val="00D024BB"/>
    <w:rsid w:val="00D13451"/>
    <w:rsid w:val="00D174FE"/>
    <w:rsid w:val="00D37860"/>
    <w:rsid w:val="00D46651"/>
    <w:rsid w:val="00D54DF0"/>
    <w:rsid w:val="00D72C0C"/>
    <w:rsid w:val="00D859FF"/>
    <w:rsid w:val="00D93D71"/>
    <w:rsid w:val="00DB6BEA"/>
    <w:rsid w:val="00DC57E8"/>
    <w:rsid w:val="00DE05F7"/>
    <w:rsid w:val="00DE54C9"/>
    <w:rsid w:val="00DF46BC"/>
    <w:rsid w:val="00E46D29"/>
    <w:rsid w:val="00E93F67"/>
    <w:rsid w:val="00EA780A"/>
    <w:rsid w:val="00EA7D5F"/>
    <w:rsid w:val="00F070ED"/>
    <w:rsid w:val="00F15BEF"/>
    <w:rsid w:val="00F348CE"/>
    <w:rsid w:val="00F36633"/>
    <w:rsid w:val="00F55519"/>
    <w:rsid w:val="00F5637D"/>
    <w:rsid w:val="00F971BB"/>
    <w:rsid w:val="00FB5397"/>
    <w:rsid w:val="00FC4EAC"/>
    <w:rsid w:val="00FD7B6C"/>
    <w:rsid w:val="00FE109D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A02C4"/>
    <w:pPr>
      <w:widowControl w:val="0"/>
      <w:autoSpaceDE w:val="0"/>
      <w:autoSpaceDN w:val="0"/>
      <w:adjustRightInd w:val="0"/>
    </w:pPr>
  </w:style>
  <w:style w:type="paragraph" w:customStyle="1" w:styleId="a3">
    <w:name w:val="Знак Знак Знак Знак"/>
    <w:basedOn w:val="a"/>
    <w:rsid w:val="006A02C4"/>
    <w:rPr>
      <w:lang w:val="pl-PL" w:eastAsia="pl-PL"/>
    </w:rPr>
  </w:style>
  <w:style w:type="paragraph" w:styleId="a4">
    <w:name w:val="Balloon Text"/>
    <w:basedOn w:val="a"/>
    <w:semiHidden/>
    <w:rsid w:val="008D4E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8CF"/>
    <w:pPr>
      <w:ind w:left="720"/>
      <w:contextualSpacing/>
    </w:pPr>
  </w:style>
  <w:style w:type="paragraph" w:styleId="a6">
    <w:name w:val="Body Text"/>
    <w:basedOn w:val="a"/>
    <w:link w:val="a7"/>
    <w:rsid w:val="00F971BB"/>
    <w:pPr>
      <w:spacing w:after="120"/>
    </w:pPr>
  </w:style>
  <w:style w:type="character" w:customStyle="1" w:styleId="a7">
    <w:name w:val="Основной текст Знак"/>
    <w:basedOn w:val="a0"/>
    <w:link w:val="a6"/>
    <w:rsid w:val="00F971BB"/>
    <w:rPr>
      <w:sz w:val="24"/>
      <w:szCs w:val="24"/>
    </w:rPr>
  </w:style>
  <w:style w:type="paragraph" w:styleId="a8">
    <w:name w:val="header"/>
    <w:basedOn w:val="a"/>
    <w:link w:val="a9"/>
    <w:rsid w:val="001557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55725"/>
    <w:rPr>
      <w:sz w:val="24"/>
      <w:szCs w:val="24"/>
    </w:rPr>
  </w:style>
  <w:style w:type="paragraph" w:styleId="aa">
    <w:name w:val="footer"/>
    <w:basedOn w:val="a"/>
    <w:link w:val="ab"/>
    <w:uiPriority w:val="99"/>
    <w:rsid w:val="00155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57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A02C4"/>
    <w:pPr>
      <w:widowControl w:val="0"/>
      <w:autoSpaceDE w:val="0"/>
      <w:autoSpaceDN w:val="0"/>
      <w:adjustRightInd w:val="0"/>
    </w:pPr>
  </w:style>
  <w:style w:type="paragraph" w:customStyle="1" w:styleId="a3">
    <w:name w:val="Знак Знак Знак Знак"/>
    <w:basedOn w:val="a"/>
    <w:rsid w:val="006A02C4"/>
    <w:rPr>
      <w:lang w:val="pl-PL" w:eastAsia="pl-PL"/>
    </w:rPr>
  </w:style>
  <w:style w:type="paragraph" w:styleId="a4">
    <w:name w:val="Balloon Text"/>
    <w:basedOn w:val="a"/>
    <w:semiHidden/>
    <w:rsid w:val="008D4E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8CF"/>
    <w:pPr>
      <w:ind w:left="720"/>
      <w:contextualSpacing/>
    </w:pPr>
  </w:style>
  <w:style w:type="paragraph" w:styleId="a6">
    <w:name w:val="Body Text"/>
    <w:basedOn w:val="a"/>
    <w:link w:val="a7"/>
    <w:rsid w:val="00F971BB"/>
    <w:pPr>
      <w:spacing w:after="120"/>
    </w:pPr>
  </w:style>
  <w:style w:type="character" w:customStyle="1" w:styleId="a7">
    <w:name w:val="Основной текст Знак"/>
    <w:basedOn w:val="a0"/>
    <w:link w:val="a6"/>
    <w:rsid w:val="00F971BB"/>
    <w:rPr>
      <w:sz w:val="24"/>
      <w:szCs w:val="24"/>
    </w:rPr>
  </w:style>
  <w:style w:type="paragraph" w:styleId="a8">
    <w:name w:val="header"/>
    <w:basedOn w:val="a"/>
    <w:link w:val="a9"/>
    <w:rsid w:val="001557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55725"/>
    <w:rPr>
      <w:sz w:val="24"/>
      <w:szCs w:val="24"/>
    </w:rPr>
  </w:style>
  <w:style w:type="paragraph" w:styleId="aa">
    <w:name w:val="footer"/>
    <w:basedOn w:val="a"/>
    <w:link w:val="ab"/>
    <w:uiPriority w:val="99"/>
    <w:rsid w:val="00155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57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80;&#1084;&#1086;&#1092;&#1077;&#1077;&#1074;&#1072;\Desktop\&#1064;&#1072;&#1073;&#1083;&#1086;&#1085;%20&#1079;&#1072;&#1082;&#1083;&#1102;&#1095;&#1077;&#1085;&#1080;&#1103;%20&#1072;&#1085;&#1072;&#1083;&#1080;&#1090;&#1080;&#1095;&#1077;&#1089;&#1082;&#1086;&#1075;&#1086;%20&#1086;&#1090;&#1076;&#1077;&#108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43A2-CE8D-46D7-9F89-880FF087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заключения аналитического отдела</Template>
  <TotalTime>0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Тимофеева</dc:creator>
  <cp:lastModifiedBy>Архипова Елена Иннакентьевна</cp:lastModifiedBy>
  <cp:revision>2</cp:revision>
  <cp:lastPrinted>2018-10-23T12:54:00Z</cp:lastPrinted>
  <dcterms:created xsi:type="dcterms:W3CDTF">2018-10-31T05:56:00Z</dcterms:created>
  <dcterms:modified xsi:type="dcterms:W3CDTF">2018-10-31T05:56:00Z</dcterms:modified>
</cp:coreProperties>
</file>