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Проект постановления</w:t>
      </w:r>
    </w:p>
    <w:p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администрации городского округа Тольятти</w:t>
      </w:r>
    </w:p>
    <w:p w:rsidR="001329D3" w:rsidRPr="00805B1C" w:rsidRDefault="001329D3">
      <w:pPr>
        <w:spacing w:after="0" w:line="240" w:lineRule="auto"/>
        <w:jc w:val="center"/>
        <w:rPr>
          <w:rFonts w:ascii="Times New Roman" w:eastAsia="Times New Roman" w:hAnsi="Times New Roman" w:cs="Times New Roman"/>
          <w:sz w:val="28"/>
          <w:szCs w:val="28"/>
        </w:rPr>
      </w:pPr>
    </w:p>
    <w:p w:rsidR="001329D3" w:rsidRPr="00805B1C" w:rsidRDefault="00A354CD">
      <w:pPr>
        <w:spacing w:after="0" w:line="240" w:lineRule="auto"/>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w:t>
      </w:r>
    </w:p>
    <w:p w:rsidR="001329D3" w:rsidRPr="00805B1C" w:rsidRDefault="001329D3">
      <w:pPr>
        <w:spacing w:after="0" w:line="240" w:lineRule="auto"/>
        <w:jc w:val="center"/>
        <w:rPr>
          <w:rFonts w:ascii="Times New Roman" w:eastAsia="Times New Roman" w:hAnsi="Times New Roman" w:cs="Times New Roman"/>
          <w:sz w:val="28"/>
          <w:szCs w:val="28"/>
        </w:rPr>
      </w:pP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В соответствии с Жилищным кодексом Российской Федерации, Федеральным законом от 27.07.2010 № 210-ФЗ «Об организации предоставления государственных и муниципальных услуг», постановлением мэрии городского округа Тольятти от 15.09.2011 № 2782-п/1 «Об утверждении Порядка разработки и утверждения административных регламентов предоставления муниципальных услуг», постановлением мэрии городского округа Тольятти от 23.05.2014 № 1683-п/1 «Об утверждении реестра муниципальных услуг городского округа Тольятти», руководствуясь Уставом городского округа Тольятти, администрация городского округа Тольятти ПОСТАНОВЛЯЕТ:</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 Утвердить прилагаемый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2. Заместителя главы городского округа Тольятти по имуществу и градостроительству определить ответственным за качество предоставления муниципальной услуги «Предоставление информации об очередности предоставления жилых помещений на условиях социального найма».</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3. Руководителя департамента по управлению муниципальным имуществом администрации городского округа Тольятти определить ответственным за исполнение административного регламента, утвержденного пунктом 1 настоящего постановления, в пределах полномочий департамента по управлению муниципальным имуществом, определенных данным административным регламентом.</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4. Руководителя МАУ «МФЦ» определить ответственным за исполнение административного регламента, утвержденного пунктом 1 настоящего постановления, в пределах полномочий МАУ «МФЦ», определенных данным административным регламентом.</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5. Департаменту по управлению муниципальным имуществом администрации городского округа Тольятти и МАУ «МФЦ» при предоставлении гражданам муниципальной услуги по предоставлению информации об очередности предоставления жилых помещений на условиях социального найма руководствоваться административным регламентом, утвержденным пунктом 1 настоящего постановления.</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6. Признать утратившими силу постановления администрации городского округа Тольятти:</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6.1. от 16 августа 2018 № 2417-п/1 «Об утверждении административного регламента предоставления муниципальной услуги </w:t>
      </w:r>
      <w:r w:rsidRPr="00805B1C">
        <w:rPr>
          <w:rFonts w:ascii="Times New Roman" w:eastAsia="Times New Roman" w:hAnsi="Times New Roman" w:cs="Times New Roman"/>
          <w:sz w:val="28"/>
          <w:szCs w:val="28"/>
        </w:rPr>
        <w:lastRenderedPageBreak/>
        <w:t>«Предоставление информации об очередности предоставления жилых помещений на условиях социального найма» (газета «Городские ведомости» 2018, 21 августа);</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6.2. от 20 марта 2023 № 934-п/1 «О внесении изменений                                   в постановление администрации городского округа Тольятти от 16.08.2018                   № 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2023, 24 марта);</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6.3. от 5 сентября 2023 № 2674-п/1 «О внесении изменений </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в постановление администрации городского округа Тольятти от 16.08.2018 </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2023, 8 сентября);</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6.4. от 13 августа 2024 г. № 1497-п/1 «О внесении изменений </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в постановление администрации городского округа Тольятти от 16.08.2018</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 №</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2417-п/1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(газета «Городские ведомости» 2024, 20 августа).</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7. Организационному управлению администрации городского округа Тольятти опубликовать настоящее </w:t>
      </w:r>
      <w:r w:rsidR="00805B1C" w:rsidRPr="00805B1C">
        <w:rPr>
          <w:rFonts w:ascii="Times New Roman" w:eastAsia="Times New Roman" w:hAnsi="Times New Roman" w:cs="Times New Roman"/>
          <w:sz w:val="28"/>
          <w:szCs w:val="28"/>
        </w:rPr>
        <w:t>п</w:t>
      </w:r>
      <w:r w:rsidRPr="00805B1C">
        <w:rPr>
          <w:rFonts w:ascii="Times New Roman" w:eastAsia="Times New Roman" w:hAnsi="Times New Roman" w:cs="Times New Roman"/>
          <w:sz w:val="28"/>
          <w:szCs w:val="28"/>
        </w:rPr>
        <w:t xml:space="preserve">остановление в газете «Городские ведомости» и разместить его на официальном сайте администрации городского округа Тольятти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8. Департаменту информационных технологий и связи администрации городского округа Тольятти разместить сведения о муниципальной услуге «Предоставление информации об очередности предоставления жилых помещений на условиях социального найма» в соответствии с настоящим постановлением в региональной информационной системе «Реестр государственных и муниципальных услуг (функций) Самарской области».</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9. Настоящее постановление вступает в силу после дня его официального опубликования. </w:t>
      </w:r>
    </w:p>
    <w:p w:rsidR="001329D3" w:rsidRPr="00805B1C" w:rsidRDefault="00A354CD">
      <w:pPr>
        <w:spacing w:after="0" w:line="240" w:lineRule="auto"/>
        <w:ind w:firstLine="709"/>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10. Контроль за исполнением настоящего постановления возложить на заместителя главы городского округа по имуществу и градостроительству.</w:t>
      </w:r>
    </w:p>
    <w:p w:rsidR="001329D3" w:rsidRPr="00805B1C" w:rsidRDefault="001329D3">
      <w:pPr>
        <w:spacing w:after="0" w:line="240" w:lineRule="auto"/>
        <w:ind w:firstLine="709"/>
        <w:jc w:val="both"/>
        <w:rPr>
          <w:rFonts w:ascii="Times New Roman" w:eastAsia="Times New Roman" w:hAnsi="Times New Roman" w:cs="Times New Roman"/>
          <w:sz w:val="28"/>
          <w:szCs w:val="28"/>
        </w:rPr>
      </w:pPr>
    </w:p>
    <w:p w:rsidR="001329D3" w:rsidRPr="00805B1C" w:rsidRDefault="001329D3">
      <w:pPr>
        <w:spacing w:after="0" w:line="240" w:lineRule="auto"/>
        <w:ind w:firstLine="709"/>
        <w:jc w:val="both"/>
        <w:rPr>
          <w:rFonts w:ascii="Times New Roman" w:eastAsia="Times New Roman" w:hAnsi="Times New Roman" w:cs="Times New Roman"/>
          <w:sz w:val="28"/>
          <w:szCs w:val="28"/>
        </w:rPr>
      </w:pPr>
    </w:p>
    <w:p w:rsidR="001329D3" w:rsidRPr="00805B1C" w:rsidRDefault="00A354CD">
      <w:pPr>
        <w:spacing w:after="0" w:line="240" w:lineRule="auto"/>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Глава городского округа                                                                       И.Г. Сухих</w:t>
      </w: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1329D3">
      <w:pPr>
        <w:spacing w:after="0" w:line="240" w:lineRule="auto"/>
        <w:jc w:val="right"/>
        <w:outlineLvl w:val="0"/>
        <w:rPr>
          <w:rFonts w:ascii="Times New Roman" w:hAnsi="Times New Roman" w:cs="Times New Roman"/>
          <w:sz w:val="28"/>
          <w:szCs w:val="28"/>
        </w:rPr>
      </w:pPr>
    </w:p>
    <w:p w:rsidR="001329D3" w:rsidRPr="00805B1C" w:rsidRDefault="00A354CD">
      <w:pPr>
        <w:spacing w:after="0" w:line="240" w:lineRule="auto"/>
        <w:jc w:val="right"/>
        <w:outlineLvl w:val="0"/>
        <w:rPr>
          <w:rFonts w:ascii="Times New Roman" w:hAnsi="Times New Roman" w:cs="Times New Roman"/>
          <w:sz w:val="28"/>
          <w:szCs w:val="28"/>
        </w:rPr>
      </w:pPr>
      <w:r w:rsidRPr="00805B1C">
        <w:rPr>
          <w:rFonts w:ascii="Times New Roman" w:hAnsi="Times New Roman" w:cs="Times New Roman"/>
          <w:sz w:val="28"/>
          <w:szCs w:val="28"/>
        </w:rPr>
        <w:lastRenderedPageBreak/>
        <w:t>Утвержден</w:t>
      </w:r>
    </w:p>
    <w:p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t>Постановлением</w:t>
      </w:r>
    </w:p>
    <w:p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t>администрации городского округа Тольятти</w:t>
      </w:r>
    </w:p>
    <w:p w:rsidR="001329D3" w:rsidRPr="00805B1C" w:rsidRDefault="00A354CD">
      <w:pPr>
        <w:spacing w:after="0" w:line="240" w:lineRule="auto"/>
        <w:jc w:val="right"/>
        <w:rPr>
          <w:rFonts w:ascii="Times New Roman" w:hAnsi="Times New Roman" w:cs="Times New Roman"/>
          <w:sz w:val="28"/>
          <w:szCs w:val="28"/>
        </w:rPr>
      </w:pPr>
      <w:r w:rsidRPr="00805B1C">
        <w:rPr>
          <w:rFonts w:ascii="Times New Roman" w:hAnsi="Times New Roman" w:cs="Times New Roman"/>
          <w:sz w:val="28"/>
          <w:szCs w:val="28"/>
        </w:rPr>
        <w:t>от _______ № ________</w:t>
      </w:r>
    </w:p>
    <w:p w:rsidR="001329D3" w:rsidRPr="00805B1C" w:rsidRDefault="001329D3">
      <w:pPr>
        <w:spacing w:after="0" w:line="240" w:lineRule="auto"/>
        <w:jc w:val="both"/>
        <w:rPr>
          <w:rFonts w:ascii="Times New Roman" w:eastAsia="Times New Roman" w:hAnsi="Times New Roman" w:cs="Times New Roman"/>
          <w:sz w:val="28"/>
          <w:szCs w:val="28"/>
        </w:rPr>
      </w:pPr>
    </w:p>
    <w:p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АДМИНИСТРАТИВНЫЙ РЕГЛАМЕНТ</w:t>
      </w:r>
    </w:p>
    <w:p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ПРЕДОСТАВЛЕНИЯ МУНИЦИПАЛЬНОЙ УСЛУГИ «ПРЕДОСТАВЛЕНИЕ</w:t>
      </w:r>
    </w:p>
    <w:p w:rsidR="001329D3" w:rsidRPr="00805B1C" w:rsidRDefault="00A354CD">
      <w:pPr>
        <w:spacing w:after="0" w:line="240" w:lineRule="auto"/>
        <w:ind w:firstLine="709"/>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ИНФОРМАЦИИ ОБ ОЧЕРЕДНОСТИ ПРЕДОСТАВЛЕНИЯ ЖИЛЫХ ПОМЕЩЕНИЙНА УСЛОВИЯХ СОЦИАЛЬНОГО НАЙМА»</w:t>
      </w:r>
    </w:p>
    <w:p w:rsidR="001329D3" w:rsidRPr="00805B1C" w:rsidRDefault="001329D3">
      <w:pPr>
        <w:spacing w:after="0" w:line="240" w:lineRule="auto"/>
        <w:ind w:firstLine="709"/>
        <w:jc w:val="both"/>
        <w:rPr>
          <w:rFonts w:ascii="Times New Roman" w:eastAsia="Times New Roman" w:hAnsi="Times New Roman" w:cs="Times New Roman"/>
          <w:sz w:val="28"/>
          <w:szCs w:val="28"/>
        </w:rPr>
      </w:pPr>
    </w:p>
    <w:p w:rsidR="001329D3" w:rsidRPr="00805B1C" w:rsidRDefault="001329D3">
      <w:pPr>
        <w:spacing w:after="0" w:line="240" w:lineRule="auto"/>
        <w:ind w:firstLine="709"/>
        <w:jc w:val="both"/>
        <w:rPr>
          <w:rFonts w:ascii="Times New Roman" w:eastAsia="Times New Roman" w:hAnsi="Times New Roman" w:cs="Times New Roman"/>
          <w:sz w:val="28"/>
          <w:szCs w:val="28"/>
        </w:rPr>
      </w:pPr>
    </w:p>
    <w:p w:rsidR="001329D3" w:rsidRPr="00805B1C" w:rsidRDefault="00A354CD">
      <w:pPr>
        <w:spacing w:after="0" w:line="240" w:lineRule="auto"/>
        <w:ind w:firstLine="567"/>
        <w:jc w:val="center"/>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lang w:val="en-US"/>
        </w:rPr>
        <w:t>I</w:t>
      </w:r>
      <w:r w:rsidRPr="00805B1C">
        <w:rPr>
          <w:rFonts w:ascii="Times New Roman" w:eastAsia="Times New Roman" w:hAnsi="Times New Roman" w:cs="Times New Roman"/>
          <w:sz w:val="28"/>
          <w:szCs w:val="28"/>
        </w:rPr>
        <w:t>. Общие положения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1.1. Административный регламент предоставления муниципальной услуги «Предоставление информации об очередности предоставления жилых помещений на условиях социального найма» (далее – муниципальная услуга) разработан в целях повышения качества 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002C4EEB" w:rsidRPr="00805B1C">
        <w:rPr>
          <w:rFonts w:ascii="Times New Roman" w:eastAsia="Times New Roman" w:hAnsi="Times New Roman" w:cs="Times New Roman"/>
          <w:sz w:val="28"/>
          <w:szCs w:val="28"/>
        </w:rPr>
        <w:t>.</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1.2. Сведения о категории получателей муниципальной услуги. </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1.2.1. Получателями муниципальной услуги являются физические лица - граждане Российской Федерации, проживающие в городском округе Тольятти Самарской области, состоящие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Заявителем может выступать получатель лично либо через законного или уполномоченного представителя, выступающего от имени получателя муниципальной услуги с заявлением о предоставлении муниципальной услуги (далее - заявитель).</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Полномочия уполномоченного представителя должны подтверждаться нотариально удостоверенной доверенностью (либо доверенностью, приравненной к нотариально удостоверенной) на совершение действий, связанных с получением муниципальной услуги. Полномочия законного представителя должны подтверждаться документом, оформленным в порядке, предусмотренном действующим законодательством, и удостоверяющим статус и полномочия законного представителя.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Заявителями при предоставлении услуги в электронном виде,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(https://www.gosuslugi.ru) (далее - ЕПГУ) и (или) Региональном портале государственных услуг Самарской области (https://gosuslugi.samregion.ru) (далее – РПГУ). Условия регистрации в ЕСИА размещены на ЕПГУ).</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lastRenderedPageBreak/>
        <w:t>1.3. Описание порядка информирования о правилах предоставления муниципальной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 Информирование осуществляется в форме устных консультаций при личном обращении заявителя в департамент по управлению муниципальным имуществом администрации городского округа Тольятти (далее - ДУМИ) в лице уполномоченного структурного подразделения - отдел</w:t>
      </w:r>
      <w:r w:rsidR="00805B1C" w:rsidRPr="00805B1C">
        <w:rPr>
          <w:rFonts w:ascii="Times New Roman" w:eastAsia="Times New Roman" w:hAnsi="Times New Roman" w:cs="Times New Roman"/>
          <w:sz w:val="28"/>
          <w:szCs w:val="28"/>
        </w:rPr>
        <w:t>а</w:t>
      </w:r>
      <w:r w:rsidRPr="00805B1C">
        <w:rPr>
          <w:rFonts w:ascii="Times New Roman" w:eastAsia="Times New Roman" w:hAnsi="Times New Roman" w:cs="Times New Roman"/>
          <w:sz w:val="28"/>
          <w:szCs w:val="28"/>
        </w:rPr>
        <w:t xml:space="preserve"> предоставления жилых помещений (далее - отдел ДУМИ),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 услуги в помещениях </w:t>
      </w:r>
      <w:r w:rsidR="002C4EEB" w:rsidRPr="00805B1C">
        <w:rPr>
          <w:rFonts w:ascii="Times New Roman" w:eastAsia="Times New Roman" w:hAnsi="Times New Roman" w:cs="Times New Roman"/>
          <w:sz w:val="28"/>
          <w:szCs w:val="28"/>
        </w:rPr>
        <w:t>отдела ДУМИ</w:t>
      </w:r>
      <w:r w:rsidRPr="00805B1C">
        <w:rPr>
          <w:rFonts w:ascii="Times New Roman" w:eastAsia="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на официальном сайте </w:t>
      </w:r>
      <w:r w:rsidR="00805B1C" w:rsidRPr="00805B1C">
        <w:rPr>
          <w:rFonts w:ascii="Times New Roman" w:eastAsia="Times New Roman" w:hAnsi="Times New Roman" w:cs="Times New Roman"/>
          <w:sz w:val="28"/>
          <w:szCs w:val="28"/>
        </w:rPr>
        <w:t>администрации городского округа Тольятти</w:t>
      </w:r>
      <w:r w:rsidRPr="00805B1C">
        <w:rPr>
          <w:rFonts w:ascii="Times New Roman" w:eastAsia="Times New Roman" w:hAnsi="Times New Roman" w:cs="Times New Roman"/>
          <w:sz w:val="28"/>
          <w:szCs w:val="28"/>
        </w:rPr>
        <w:t>, на портале Самарской области «Мои документы», а также на ЕПГУ и (или) РПГУ.</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1.3.2. Информирование осуществляют специалисты отдела ДУМИ, ответственные за предоставление муниципальной услуги, сотрудники МАУ «МФЦ», ответственные за информирование.</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 1.3.3. При информировании заявителю должны быть предоставлены полные, точные и понятные ответы на следующие вопросы:</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сроках предоставления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перечне документов, необходимых для предоставления услуги;</w:t>
      </w:r>
    </w:p>
    <w:p w:rsidR="00782621"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о ходе предоставления услуги на момент обращения</w:t>
      </w:r>
      <w:r w:rsidR="002C4EEB" w:rsidRPr="00805B1C">
        <w:rPr>
          <w:rFonts w:ascii="Times New Roman" w:eastAsia="Times New Roman" w:hAnsi="Times New Roman" w:cs="Times New Roman"/>
          <w:sz w:val="28"/>
          <w:szCs w:val="28"/>
        </w:rPr>
        <w:t>.</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1.3.4. Консультирование в устной форме при личном обращении осуществляется в пределах 15 минут. Время ожидания заявителя в очереди для получения консультаций о порядке предоставления услуги не должно превышать 15 минут. Предварительная запись на консультацию не требуется.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1.3.5. Если специалист</w:t>
      </w:r>
      <w:r w:rsidR="00782621" w:rsidRPr="00805B1C">
        <w:rPr>
          <w:rFonts w:ascii="Times New Roman" w:eastAsia="Times New Roman" w:hAnsi="Times New Roman" w:cs="Times New Roman"/>
          <w:sz w:val="28"/>
          <w:szCs w:val="28"/>
        </w:rPr>
        <w:t>ы</w:t>
      </w:r>
      <w:r w:rsidRPr="00805B1C">
        <w:rPr>
          <w:rFonts w:ascii="Times New Roman" w:eastAsia="Times New Roman" w:hAnsi="Times New Roman" w:cs="Times New Roman"/>
          <w:sz w:val="28"/>
          <w:szCs w:val="28"/>
        </w:rPr>
        <w:t xml:space="preserve"> отдела ДУМИ</w:t>
      </w:r>
      <w:r w:rsidR="000242DD">
        <w:rPr>
          <w:rFonts w:ascii="Times New Roman" w:eastAsia="Times New Roman" w:hAnsi="Times New Roman" w:cs="Times New Roman"/>
          <w:sz w:val="28"/>
          <w:szCs w:val="28"/>
        </w:rPr>
        <w:t xml:space="preserve">, </w:t>
      </w:r>
      <w:r w:rsidR="00782621" w:rsidRPr="00805B1C">
        <w:rPr>
          <w:rFonts w:ascii="Times New Roman" w:eastAsia="Times New Roman" w:hAnsi="Times New Roman" w:cs="Times New Roman"/>
          <w:sz w:val="28"/>
          <w:szCs w:val="28"/>
        </w:rPr>
        <w:t>ответственные за предоставление муниципальной услуги,</w:t>
      </w:r>
      <w:r w:rsidR="000242DD">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сотрудники МАУ «МФЦ», ответственные за информирование, не могут ответить на поставленный вопрос самостоятельно или подготовка ответа требует продолжительного времени, заявителю предлагается направить письменное обращение либо назначается другое время для получения информации по вопросам порядка предоставления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1.3.6. Устное консультирование посредством телефонной связи осуществляется: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по телефонам ДУМИ: 8(8482) 54-47-62, 8(8482) 54-36-75; 8(8482) 54-42-10;</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по телефону контактного центра МАУ «МФЦ»: 8(8482) 51-21-21.</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1.3.7. Консультирование по телефону осуществляется в пределах 5 минут. При консультировании по телефону специалист ДУМИ и МАУ «МФЦ», осуществляющий консультирование, должен назвать свои фамилию, </w:t>
      </w:r>
      <w:r w:rsidRPr="00805B1C">
        <w:rPr>
          <w:rFonts w:ascii="Times New Roman" w:eastAsia="Times New Roman" w:hAnsi="Times New Roman" w:cs="Times New Roman"/>
          <w:sz w:val="28"/>
          <w:szCs w:val="28"/>
        </w:rPr>
        <w:lastRenderedPageBreak/>
        <w:t>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1.3.8. При невозможности самостоятельно ответить на поставленные вопросы специалист, осуществляющий консультирование, принявший звонок, должен переадресовать (перевести) его на другое должностное лицо или сообщить обратившемуся гражданину телефонный номер, по которому можно получить необходимую информацию.</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1.3.9. При ответах на телефонные звонки и устные обращения специалисты, осуществляющие консультирование, должны использовать обращение на "Вы", в вежливой (корректной) форме информировать заявителей по вопросам порядка предоставления услуги, давать разъяснения в полной, понятной форме, исключая возможность ошибочного или двоякого толкования.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1.3.10. Рассмотрение письменных обращений физических лиц по вопросам информирования осуществляется в соответствии с Федеральным законом от 02.05.2006</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 59-ФЗ «О порядке рассмотрения обращений граждан Российской Федерации». </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1.3.11. В помещениях отдела ДУМИ,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w:t>
      </w:r>
      <w:r w:rsidR="007D3000"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на официальном сайте</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администрации городского округа Тольятти, на портале Самарской области «Мои документы» размещается следующая информация: </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информация в текстовом виде, наглядно отображающая алгоритм прохождения административных процедур получения муниципальной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информация о местонахождении, телефонах, адресах электронной почты, адресе раздела на официальном сайте администрации городского округа Тольятти, ДУМИ, МАУ «МФЦ»;</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бланки заявлений и образцы их заполнения.</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1.3.12. Подготовку информации о порядке предоставления услуги, подлежащую размещению в помещениях отдела ДУМИ, МАУ «МФЦ», на информационных стендах в местах предоставления муниципальной услуги, в информационно-телекоммуникационной сети </w:t>
      </w:r>
      <w:r w:rsidR="00805B1C" w:rsidRPr="00805B1C">
        <w:rPr>
          <w:rFonts w:ascii="Times New Roman" w:eastAsia="Times New Roman" w:hAnsi="Times New Roman" w:cs="Times New Roman"/>
          <w:sz w:val="28"/>
          <w:szCs w:val="28"/>
        </w:rPr>
        <w:t>«</w:t>
      </w:r>
      <w:r w:rsidR="009671F2" w:rsidRPr="00805B1C">
        <w:rPr>
          <w:rFonts w:ascii="Times New Roman" w:eastAsia="Times New Roman" w:hAnsi="Times New Roman" w:cs="Times New Roman"/>
          <w:sz w:val="28"/>
          <w:szCs w:val="28"/>
        </w:rPr>
        <w:t>Интернет</w:t>
      </w:r>
      <w:r w:rsidR="00805B1C" w:rsidRPr="00805B1C">
        <w:rPr>
          <w:rFonts w:ascii="Times New Roman" w:eastAsia="Times New Roman" w:hAnsi="Times New Roman" w:cs="Times New Roman"/>
          <w:sz w:val="28"/>
          <w:szCs w:val="28"/>
        </w:rPr>
        <w:t xml:space="preserve">» </w:t>
      </w:r>
      <w:r w:rsidRPr="00805B1C">
        <w:rPr>
          <w:rFonts w:ascii="Times New Roman" w:eastAsia="Times New Roman" w:hAnsi="Times New Roman" w:cs="Times New Roman"/>
          <w:sz w:val="28"/>
          <w:szCs w:val="28"/>
        </w:rPr>
        <w:t xml:space="preserve">на официальном сайте администрации городского округа Тольятти, на портале Самарской области «Мои документы», ЕПГУ и (или) РПГУ осуществляют специалисты ДУМИ. </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1.3.13.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1.3.14. Ответственность за обновление и актуализацию информации о предоставлении муниципальной услуги несет ДУМИ; ответственность за </w:t>
      </w:r>
      <w:r w:rsidRPr="00805B1C">
        <w:rPr>
          <w:rFonts w:ascii="Times New Roman" w:eastAsia="Times New Roman" w:hAnsi="Times New Roman" w:cs="Times New Roman"/>
          <w:sz w:val="28"/>
          <w:szCs w:val="28"/>
        </w:rPr>
        <w:lastRenderedPageBreak/>
        <w:t>своевременное размещение на стендах в ДУМИ и на официальном сайте администрации городского округа Тольятти актуальной информации нес</w:t>
      </w:r>
      <w:r w:rsidR="00805B1C" w:rsidRPr="00805B1C">
        <w:rPr>
          <w:rFonts w:ascii="Times New Roman" w:eastAsia="Times New Roman" w:hAnsi="Times New Roman" w:cs="Times New Roman"/>
          <w:sz w:val="28"/>
          <w:szCs w:val="28"/>
        </w:rPr>
        <w:t>у</w:t>
      </w:r>
      <w:r w:rsidRPr="00805B1C">
        <w:rPr>
          <w:rFonts w:ascii="Times New Roman" w:eastAsia="Times New Roman" w:hAnsi="Times New Roman" w:cs="Times New Roman"/>
          <w:sz w:val="28"/>
          <w:szCs w:val="28"/>
        </w:rPr>
        <w:t>т заместитель руководителя ДУМИ, начальник отдела ДУМИ, ответственность за размещение актуальной информации в здании МАУ «МФЦ» и на портале Самарской области «Мои документы» несут должностные лица МАУ «МФЦ».</w:t>
      </w:r>
    </w:p>
    <w:p w:rsidR="001329D3" w:rsidRPr="00805B1C" w:rsidRDefault="00A354CD">
      <w:pPr>
        <w:spacing w:after="0" w:line="240" w:lineRule="auto"/>
        <w:ind w:firstLine="567"/>
        <w:jc w:val="both"/>
        <w:rPr>
          <w:rFonts w:ascii="Times New Roman" w:eastAsia="Times New Roman" w:hAnsi="Times New Roman" w:cs="Times New Roman"/>
          <w:sz w:val="28"/>
          <w:szCs w:val="28"/>
        </w:rPr>
      </w:pPr>
      <w:r w:rsidRPr="00805B1C">
        <w:rPr>
          <w:rFonts w:ascii="Times New Roman" w:eastAsia="Times New Roman" w:hAnsi="Times New Roman" w:cs="Times New Roman"/>
          <w:sz w:val="28"/>
          <w:szCs w:val="28"/>
        </w:rPr>
        <w:t xml:space="preserve">1.3.15. Отдел ДУМИ 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предоставления муниципальной услуги. </w:t>
      </w:r>
    </w:p>
    <w:p w:rsidR="001329D3" w:rsidRPr="00805B1C" w:rsidRDefault="001329D3">
      <w:pPr>
        <w:spacing w:after="0" w:line="240" w:lineRule="auto"/>
        <w:ind w:firstLine="567"/>
        <w:jc w:val="both"/>
        <w:rPr>
          <w:rFonts w:ascii="Times New Roman" w:eastAsia="Times New Roman" w:hAnsi="Times New Roman" w:cs="Times New Roman"/>
          <w:sz w:val="28"/>
          <w:szCs w:val="28"/>
        </w:rPr>
      </w:pPr>
    </w:p>
    <w:p w:rsidR="001329D3" w:rsidRPr="00805B1C" w:rsidRDefault="00A354CD">
      <w:pPr>
        <w:pStyle w:val="12"/>
        <w:spacing w:after="0" w:line="240" w:lineRule="auto"/>
        <w:ind w:left="0" w:firstLine="709"/>
        <w:jc w:val="center"/>
        <w:rPr>
          <w:rFonts w:ascii="Times New Roman" w:hAnsi="Times New Roman"/>
          <w:sz w:val="28"/>
          <w:szCs w:val="28"/>
        </w:rPr>
      </w:pPr>
      <w:r w:rsidRPr="00805B1C">
        <w:rPr>
          <w:rFonts w:ascii="Times New Roman" w:hAnsi="Times New Roman"/>
          <w:sz w:val="28"/>
          <w:szCs w:val="28"/>
          <w:lang w:val="en-US"/>
        </w:rPr>
        <w:t>II</w:t>
      </w:r>
      <w:r w:rsidRPr="00805B1C">
        <w:rPr>
          <w:rFonts w:ascii="Times New Roman" w:hAnsi="Times New Roman"/>
          <w:sz w:val="28"/>
          <w:szCs w:val="28"/>
        </w:rPr>
        <w:t>. СТАНДАРТ ПРЕДОСТАВЛЕНИЯ МУНИЦИПАЛЬНОЙ УСЛУГИ</w:t>
      </w:r>
    </w:p>
    <w:p w:rsidR="001329D3" w:rsidRPr="00805B1C" w:rsidRDefault="001329D3">
      <w:pPr>
        <w:pStyle w:val="12"/>
        <w:spacing w:after="0" w:line="240" w:lineRule="auto"/>
        <w:ind w:left="0" w:firstLine="709"/>
        <w:jc w:val="both"/>
        <w:rPr>
          <w:rFonts w:ascii="Times New Roman" w:hAnsi="Times New Roman"/>
          <w:sz w:val="28"/>
          <w:szCs w:val="28"/>
        </w:rPr>
      </w:pPr>
    </w:p>
    <w:p w:rsidR="001329D3" w:rsidRPr="00805B1C" w:rsidRDefault="00A354CD">
      <w:pPr>
        <w:pStyle w:val="ConsTitle"/>
        <w:numPr>
          <w:ilvl w:val="0"/>
          <w:numId w:val="0"/>
        </w:numPr>
        <w:shd w:val="clear" w:color="auto" w:fill="auto"/>
        <w:ind w:firstLine="709"/>
        <w:rPr>
          <w:sz w:val="28"/>
          <w:szCs w:val="28"/>
        </w:rPr>
      </w:pPr>
      <w:r w:rsidRPr="00805B1C">
        <w:rPr>
          <w:sz w:val="28"/>
          <w:szCs w:val="28"/>
        </w:rPr>
        <w:t>2.1. Наименование муниципальной услуги – «Предоставление информации об очередности предоставления жилых помещений на условиях социального найма».</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2.2. Наименование органа, предоставляющего муниципальную услугу.</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2.2.1. Орган, предоставляющий муниципальную услугу - администрация городского округа Тольятти (далее - администрация). </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Администрация расположена по адресу: 445011, город Тольятти, площадь Свободы, дом 4. </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Адрес официального сайта администрации в информационно-телекоммуникационной сети «Интернет»: portal.tgl.ru, тольятти.рф.</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2.2.2. Орган администрации, обеспечивающий предоставление муниципальной услуги – ДУМИ в лице отдела предоставления жилых помещений ДУМИ, расположенн</w:t>
      </w:r>
      <w:r w:rsidR="009671F2" w:rsidRPr="00805B1C">
        <w:rPr>
          <w:sz w:val="28"/>
          <w:szCs w:val="28"/>
        </w:rPr>
        <w:t xml:space="preserve">ого </w:t>
      </w:r>
      <w:r w:rsidRPr="00805B1C">
        <w:rPr>
          <w:sz w:val="28"/>
          <w:szCs w:val="28"/>
        </w:rPr>
        <w:t>по адресу: 445020, г. Тольятти,                       ул. Белорусская, д. 33, кабинет № 911, телефоны - 8(8482) 54-47-62; 8(8482) ; 8(8482) 54-42-10; e-mail: feofanova.tv@tgl.ru.</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График работы отдела ДУМИ по вопросам предоставления муниципальной услуги:</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вторник, среда - с 8.00 часов до 17.00 часов;</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обеденный перерыв - с 12.00 часов до 12.48 часов.</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В предпраздничные дни продолжительность времени работы сокращается на 1 час.</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Информация о ДУМИ:</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ДУМИ расположен по адресу: 445020, г. Тольятти, ул. Белорусская,              д. 33, кабинет N 406 (приемная руководителя); телефон - 8(8482) 54-37-00;             e-mail: dumi@tgl.ru.</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График приема граждан руководителем ДУМИ:</w:t>
      </w:r>
    </w:p>
    <w:p w:rsidR="001329D3" w:rsidRPr="00805B1C" w:rsidRDefault="00A354CD">
      <w:pPr>
        <w:spacing w:after="0" w:line="240" w:lineRule="auto"/>
        <w:ind w:firstLine="540"/>
        <w:jc w:val="both"/>
        <w:rPr>
          <w:rFonts w:ascii="Times New Roman" w:hAnsi="Times New Roman" w:cs="Times New Roman"/>
          <w:sz w:val="28"/>
          <w:szCs w:val="28"/>
        </w:rPr>
      </w:pPr>
      <w:r w:rsidRPr="00805B1C">
        <w:rPr>
          <w:rFonts w:ascii="Times New Roman" w:hAnsi="Times New Roman" w:cs="Times New Roman"/>
          <w:sz w:val="28"/>
          <w:szCs w:val="28"/>
        </w:rPr>
        <w:t>четверг - с 14.00 часов до 16.00 часов.</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Приемная заместителя руководителя ДУМИ находится по адресу: 445020, г. Тольятти, ул. Белорусская, д. 33, кабинет N 406; телефон - 8(8482) 54-31-08.</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lastRenderedPageBreak/>
        <w:t>График приема граждан заместителем руководителя ДУМИ:</w:t>
      </w:r>
    </w:p>
    <w:p w:rsidR="001329D3" w:rsidRPr="00805B1C" w:rsidRDefault="00A354CD">
      <w:pPr>
        <w:spacing w:after="0" w:line="240" w:lineRule="auto"/>
        <w:ind w:firstLine="708"/>
        <w:jc w:val="both"/>
        <w:rPr>
          <w:rFonts w:ascii="Times New Roman" w:hAnsi="Times New Roman" w:cs="Times New Roman"/>
          <w:sz w:val="28"/>
          <w:szCs w:val="28"/>
        </w:rPr>
      </w:pPr>
      <w:r w:rsidRPr="00805B1C">
        <w:rPr>
          <w:rFonts w:ascii="Times New Roman" w:hAnsi="Times New Roman" w:cs="Times New Roman"/>
          <w:sz w:val="28"/>
          <w:szCs w:val="28"/>
        </w:rPr>
        <w:t>четверг - с 14.00 часов до 16.00 часов.</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Адрес раздела ДУМИ на официальном </w:t>
      </w:r>
      <w:r w:rsidR="009671F2" w:rsidRPr="00805B1C">
        <w:rPr>
          <w:sz w:val="28"/>
          <w:szCs w:val="28"/>
        </w:rPr>
        <w:t>сайте</w:t>
      </w:r>
      <w:r w:rsidR="00805B1C" w:rsidRPr="00805B1C">
        <w:rPr>
          <w:sz w:val="28"/>
          <w:szCs w:val="28"/>
        </w:rPr>
        <w:t xml:space="preserve"> </w:t>
      </w:r>
      <w:r w:rsidRPr="00805B1C">
        <w:rPr>
          <w:sz w:val="28"/>
          <w:szCs w:val="28"/>
        </w:rPr>
        <w:t xml:space="preserve">администрации городского округа Тольятти в сети </w:t>
      </w:r>
      <w:r w:rsidR="00805B1C">
        <w:rPr>
          <w:sz w:val="28"/>
          <w:szCs w:val="28"/>
        </w:rPr>
        <w:t>«</w:t>
      </w:r>
      <w:r w:rsidRPr="00805B1C">
        <w:rPr>
          <w:sz w:val="28"/>
          <w:szCs w:val="28"/>
        </w:rPr>
        <w:t>Интернет</w:t>
      </w:r>
      <w:r w:rsidR="00805B1C">
        <w:rPr>
          <w:sz w:val="28"/>
          <w:szCs w:val="28"/>
        </w:rPr>
        <w:t>»</w:t>
      </w:r>
      <w:r w:rsidRPr="00805B1C">
        <w:rPr>
          <w:sz w:val="28"/>
          <w:szCs w:val="28"/>
        </w:rPr>
        <w:t xml:space="preserve">: </w:t>
      </w:r>
      <w:hyperlink r:id="rId8" w:tooltip="http://www.tgl.ru/structure/department/about-departament-po-upravleniyu-municipalnym-imuschestvom/" w:history="1">
        <w:r w:rsidR="001329D3" w:rsidRPr="00805B1C">
          <w:rPr>
            <w:sz w:val="28"/>
            <w:szCs w:val="28"/>
          </w:rPr>
          <w:t>http://www.tgl.ru/structure/department/about-departament-po-upravleniyu-municipalnym-imuschestvom/</w:t>
        </w:r>
      </w:hyperlink>
      <w:r w:rsidRPr="00805B1C">
        <w:rPr>
          <w:sz w:val="28"/>
          <w:szCs w:val="28"/>
        </w:rPr>
        <w:t>.</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 xml:space="preserve">2.2.3. Организация, уполномоченная на организацию предоставления муниципальной услуги по принципу «одного окна» - МАУ «МФЦ». </w:t>
      </w:r>
    </w:p>
    <w:p w:rsidR="001329D3" w:rsidRPr="00805B1C" w:rsidRDefault="00A354CD">
      <w:pPr>
        <w:pStyle w:val="ConsTitle"/>
        <w:numPr>
          <w:ilvl w:val="0"/>
          <w:numId w:val="0"/>
        </w:numPr>
        <w:shd w:val="clear" w:color="auto" w:fill="auto"/>
        <w:ind w:firstLine="709"/>
        <w:rPr>
          <w:sz w:val="28"/>
          <w:szCs w:val="28"/>
        </w:rPr>
      </w:pPr>
      <w:r w:rsidRPr="00805B1C">
        <w:rPr>
          <w:sz w:val="28"/>
          <w:szCs w:val="28"/>
        </w:rPr>
        <w:t>Информация о МАУ «МФЦ»:</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Место нахождения администрации МАУ «МФЦ»: 445010, Самарская обл., г. Тольятти, ул. Советская, 51А.</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Автозаводскому району: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Юбилейная, 4.</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 2 по Автозаводскому району: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Автостроителей, 5.</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Центральному району: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Мира, 84.</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Место нахождения отделения МФЦ по Комсомольскому району: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г. Тольятти, ул. Ярославская, 35.</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Телефон приемной МАУ «МФЦ»: 8(8482) 52-50-50.</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Телефон контактного центра МАУ «МФЦ»: 8(8482)51-21-21.</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Адрес портала Самарской области «Мои документы» </w:t>
      </w:r>
      <w:r w:rsidR="00805B1C" w:rsidRPr="00805B1C">
        <w:rPr>
          <w:rFonts w:ascii="Times New Roman" w:eastAsia="Times New Roman" w:hAnsi="Times New Roman" w:cs="Times New Roman"/>
          <w:bCs/>
          <w:sz w:val="28"/>
          <w:szCs w:val="28"/>
        </w:rPr>
        <w:t xml:space="preserve">                                        </w:t>
      </w:r>
      <w:r w:rsidRPr="00805B1C">
        <w:rPr>
          <w:rFonts w:ascii="Times New Roman" w:eastAsia="Times New Roman" w:hAnsi="Times New Roman" w:cs="Times New Roman"/>
          <w:bCs/>
          <w:sz w:val="28"/>
          <w:szCs w:val="28"/>
        </w:rPr>
        <w:t>в информационно-телекоммуникационной сети «Интернет»: http://mfc63.samregion.ru</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Адрес электронной почты (e-mail): info@mfc63.ru.</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Информацию об адресах пунктов приема документов МАУ «МФЦ» и о графике работы МАУ «МФЦ» можно получить:</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по телефону контактного центра МАУ «МФЦ»: 8 (8482) 51-21-21</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в отделениях МАУ «МФЦ»</w:t>
      </w:r>
    </w:p>
    <w:p w:rsidR="001329D3" w:rsidRPr="00805B1C" w:rsidRDefault="00A354CD">
      <w:pPr>
        <w:spacing w:after="0" w:line="240" w:lineRule="auto"/>
        <w:ind w:firstLine="709"/>
        <w:jc w:val="both"/>
        <w:rPr>
          <w:rFonts w:ascii="Times New Roman" w:eastAsia="Times New Roman" w:hAnsi="Times New Roman" w:cs="Times New Roman"/>
          <w:bCs/>
          <w:sz w:val="28"/>
          <w:szCs w:val="28"/>
        </w:rPr>
      </w:pPr>
      <w:r w:rsidRPr="00805B1C">
        <w:rPr>
          <w:rFonts w:ascii="Times New Roman" w:eastAsia="Times New Roman" w:hAnsi="Times New Roman" w:cs="Times New Roman"/>
          <w:bCs/>
          <w:sz w:val="28"/>
          <w:szCs w:val="28"/>
        </w:rPr>
        <w:t xml:space="preserve">- на портале Самарской области «Мои документы» в информационно-телекоммуникационной сети «Интернет»: </w:t>
      </w:r>
      <w:hyperlink r:id="rId9" w:tooltip="http://mfc63.samregion.ru" w:history="1">
        <w:r w:rsidR="001329D3" w:rsidRPr="00805B1C">
          <w:rPr>
            <w:rStyle w:val="af5"/>
            <w:rFonts w:ascii="Times New Roman" w:eastAsia="Times New Roman" w:hAnsi="Times New Roman"/>
            <w:bCs/>
            <w:color w:val="auto"/>
            <w:sz w:val="28"/>
            <w:szCs w:val="28"/>
          </w:rPr>
          <w:t>http://mfc63.samregion.ru</w:t>
        </w:r>
      </w:hyperlink>
      <w:r w:rsidRPr="00805B1C">
        <w:rPr>
          <w:rFonts w:ascii="Times New Roman" w:eastAsia="Times New Roman" w:hAnsi="Times New Roman" w:cs="Times New Roman"/>
          <w:bCs/>
          <w:sz w:val="28"/>
          <w:szCs w:val="28"/>
        </w:rPr>
        <w:t>.</w:t>
      </w:r>
    </w:p>
    <w:p w:rsidR="001329D3" w:rsidRPr="00805B1C" w:rsidRDefault="009671F2">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xml:space="preserve">2.2.4. Организации, участвующие в организации предоставления муниципальной услуги по экстерриториальному принципу -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 </w:t>
      </w:r>
    </w:p>
    <w:p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2.2.</w:t>
      </w:r>
      <w:r w:rsidR="009671F2" w:rsidRPr="00805B1C">
        <w:rPr>
          <w:rFonts w:ascii="Times New Roman" w:hAnsi="Times New Roman" w:cs="Times New Roman"/>
          <w:sz w:val="28"/>
          <w:szCs w:val="28"/>
        </w:rPr>
        <w:t>5</w:t>
      </w:r>
      <w:r w:rsidRPr="00805B1C">
        <w:rPr>
          <w:rFonts w:ascii="Times New Roman" w:hAnsi="Times New Roman" w:cs="Times New Roman"/>
          <w:sz w:val="28"/>
          <w:szCs w:val="28"/>
        </w:rPr>
        <w:t>. Органы государственной власти, органы местного самоуправления,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органы опеки и попечительства, находящиеся на территории иных муниципальных образований;</w:t>
      </w:r>
    </w:p>
    <w:p w:rsidR="001329D3" w:rsidRPr="00805B1C" w:rsidRDefault="00A354CD">
      <w:pPr>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sz w:val="28"/>
          <w:szCs w:val="28"/>
        </w:rPr>
        <w:t xml:space="preserve">- </w:t>
      </w:r>
      <w:r w:rsidR="00805B1C" w:rsidRPr="00805B1C">
        <w:rPr>
          <w:rFonts w:ascii="Times New Roman" w:hAnsi="Times New Roman" w:cs="Times New Roman"/>
          <w:sz w:val="28"/>
          <w:szCs w:val="28"/>
        </w:rPr>
        <w:t>Ф</w:t>
      </w:r>
      <w:r w:rsidRPr="00805B1C">
        <w:rPr>
          <w:rFonts w:ascii="Times New Roman" w:hAnsi="Times New Roman" w:cs="Times New Roman"/>
          <w:sz w:val="28"/>
          <w:szCs w:val="28"/>
        </w:rPr>
        <w:t xml:space="preserve">едеральная налоговая служба России (далее - ФНС России), адрес в информационно-телекоммуникационной сети </w:t>
      </w:r>
      <w:r w:rsidR="00805B1C" w:rsidRPr="00805B1C">
        <w:rPr>
          <w:rFonts w:ascii="Times New Roman" w:hAnsi="Times New Roman" w:cs="Times New Roman"/>
          <w:sz w:val="28"/>
          <w:szCs w:val="28"/>
        </w:rPr>
        <w:t>«</w:t>
      </w:r>
      <w:r w:rsidRPr="00805B1C">
        <w:rPr>
          <w:rFonts w:ascii="Times New Roman" w:hAnsi="Times New Roman" w:cs="Times New Roman"/>
          <w:sz w:val="28"/>
          <w:szCs w:val="28"/>
        </w:rPr>
        <w:t>Интернет</w:t>
      </w:r>
      <w:r w:rsidR="00805B1C" w:rsidRPr="00805B1C">
        <w:rPr>
          <w:rFonts w:ascii="Times New Roman" w:hAnsi="Times New Roman" w:cs="Times New Roman"/>
          <w:sz w:val="28"/>
          <w:szCs w:val="28"/>
        </w:rPr>
        <w:t>»</w:t>
      </w:r>
      <w:r w:rsidR="009671F2" w:rsidRPr="00805B1C">
        <w:rPr>
          <w:rFonts w:ascii="Times New Roman" w:hAnsi="Times New Roman" w:cs="Times New Roman"/>
          <w:sz w:val="28"/>
          <w:szCs w:val="28"/>
        </w:rPr>
        <w:t xml:space="preserve"> </w:t>
      </w:r>
      <w:hyperlink r:id="rId10" w:tooltip="https://www.nalog.gov.ru" w:history="1">
        <w:r w:rsidR="001329D3" w:rsidRPr="00805B1C">
          <w:rPr>
            <w:rFonts w:ascii="Times New Roman" w:hAnsi="Times New Roman" w:cs="Times New Roman"/>
            <w:sz w:val="28"/>
            <w:szCs w:val="28"/>
          </w:rPr>
          <w:t>https://www.nalog.gov.ru</w:t>
        </w:r>
      </w:hyperlink>
      <w:r w:rsidRPr="00805B1C">
        <w:rPr>
          <w:rFonts w:ascii="Times New Roman" w:hAnsi="Times New Roman" w:cs="Times New Roman"/>
          <w:sz w:val="28"/>
          <w:szCs w:val="28"/>
        </w:rPr>
        <w:t>;</w:t>
      </w:r>
    </w:p>
    <w:p w:rsidR="001329D3" w:rsidRDefault="00A35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1329D3" w:rsidRDefault="00A354C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805B1C">
        <w:rPr>
          <w:rFonts w:ascii="Times New Roman" w:hAnsi="Times New Roman" w:cs="Times New Roman"/>
          <w:sz w:val="28"/>
          <w:szCs w:val="28"/>
        </w:rPr>
        <w:t>Фон</w:t>
      </w:r>
      <w:r>
        <w:rPr>
          <w:rFonts w:ascii="Times New Roman" w:hAnsi="Times New Roman" w:cs="Times New Roman"/>
          <w:sz w:val="28"/>
          <w:szCs w:val="28"/>
        </w:rPr>
        <w:t>д пенсионного и социального страхования Российской Федерации (д</w:t>
      </w:r>
      <w:r w:rsidR="00805B1C">
        <w:rPr>
          <w:rFonts w:ascii="Times New Roman" w:hAnsi="Times New Roman" w:cs="Times New Roman"/>
          <w:sz w:val="28"/>
          <w:szCs w:val="28"/>
        </w:rPr>
        <w:t>а</w:t>
      </w:r>
      <w:r>
        <w:rPr>
          <w:rFonts w:ascii="Times New Roman" w:hAnsi="Times New Roman" w:cs="Times New Roman"/>
          <w:sz w:val="28"/>
          <w:szCs w:val="28"/>
        </w:rPr>
        <w:t xml:space="preserve">лее - СФР), адрес в сети </w:t>
      </w:r>
      <w:r w:rsidR="00805B1C">
        <w:rPr>
          <w:rFonts w:ascii="Times New Roman" w:hAnsi="Times New Roman" w:cs="Times New Roman"/>
          <w:sz w:val="28"/>
          <w:szCs w:val="28"/>
        </w:rPr>
        <w:t>«</w:t>
      </w:r>
      <w:r>
        <w:rPr>
          <w:rFonts w:ascii="Times New Roman" w:hAnsi="Times New Roman" w:cs="Times New Roman"/>
          <w:sz w:val="28"/>
          <w:szCs w:val="28"/>
        </w:rPr>
        <w:t>Интернет</w:t>
      </w:r>
      <w:r w:rsidR="00805B1C">
        <w:rPr>
          <w:rFonts w:ascii="Times New Roman" w:hAnsi="Times New Roman" w:cs="Times New Roman"/>
          <w:sz w:val="28"/>
          <w:szCs w:val="28"/>
        </w:rPr>
        <w:t>»</w:t>
      </w:r>
      <w:r>
        <w:rPr>
          <w:rFonts w:ascii="Times New Roman" w:hAnsi="Times New Roman" w:cs="Times New Roman"/>
          <w:sz w:val="28"/>
          <w:szCs w:val="28"/>
        </w:rPr>
        <w:t>: https://sfr.gov.ru/.</w:t>
      </w:r>
    </w:p>
    <w:p w:rsidR="001329D3" w:rsidRDefault="00A354CD">
      <w:pPr>
        <w:pStyle w:val="ConsTitle"/>
        <w:numPr>
          <w:ilvl w:val="0"/>
          <w:numId w:val="0"/>
        </w:numPr>
        <w:shd w:val="clear" w:color="auto" w:fill="auto"/>
        <w:ind w:firstLine="709"/>
        <w:rPr>
          <w:sz w:val="28"/>
          <w:szCs w:val="28"/>
        </w:rPr>
      </w:pPr>
      <w:r>
        <w:rPr>
          <w:sz w:val="28"/>
          <w:szCs w:val="28"/>
        </w:rPr>
        <w:t xml:space="preserve">2.3. Результат предоставления муниципальной услуги. </w:t>
      </w:r>
    </w:p>
    <w:p w:rsidR="001329D3" w:rsidRDefault="00A354CD">
      <w:pPr>
        <w:pStyle w:val="ConsTitle"/>
        <w:numPr>
          <w:ilvl w:val="0"/>
          <w:numId w:val="0"/>
        </w:numPr>
        <w:shd w:val="clear" w:color="auto" w:fill="auto"/>
        <w:ind w:firstLine="709"/>
        <w:rPr>
          <w:sz w:val="28"/>
          <w:szCs w:val="28"/>
        </w:rPr>
      </w:pPr>
      <w:r>
        <w:rPr>
          <w:sz w:val="28"/>
          <w:szCs w:val="28"/>
        </w:rPr>
        <w:t>2.3.1. Результатом предоставления муниципальной услуги является:</w:t>
      </w:r>
    </w:p>
    <w:p w:rsidR="001329D3" w:rsidRDefault="00A354CD">
      <w:pPr>
        <w:pStyle w:val="ConsTitle"/>
        <w:numPr>
          <w:ilvl w:val="0"/>
          <w:numId w:val="0"/>
        </w:numPr>
        <w:shd w:val="clear" w:color="auto" w:fill="auto"/>
        <w:ind w:firstLine="709"/>
        <w:rPr>
          <w:sz w:val="28"/>
          <w:szCs w:val="28"/>
        </w:rPr>
      </w:pPr>
      <w:r>
        <w:rPr>
          <w:sz w:val="28"/>
          <w:szCs w:val="28"/>
        </w:rPr>
        <w:t>- предоставление информации об очередности предоставления жилых помещений на условиях социального найма;</w:t>
      </w:r>
    </w:p>
    <w:p w:rsidR="001329D3" w:rsidRDefault="00A354CD">
      <w:pPr>
        <w:pStyle w:val="ConsTitle"/>
        <w:numPr>
          <w:ilvl w:val="0"/>
          <w:numId w:val="0"/>
        </w:numPr>
        <w:shd w:val="clear" w:color="auto" w:fill="auto"/>
        <w:ind w:firstLine="709"/>
        <w:rPr>
          <w:sz w:val="28"/>
          <w:szCs w:val="28"/>
        </w:rPr>
      </w:pPr>
      <w:r>
        <w:rPr>
          <w:sz w:val="28"/>
          <w:szCs w:val="28"/>
        </w:rPr>
        <w:t>- мотивированный отказ в предоставлении информации об очередности предоставления жилых помещений на условиях социального найма.</w:t>
      </w:r>
    </w:p>
    <w:p w:rsidR="001329D3" w:rsidRDefault="00A354CD">
      <w:pPr>
        <w:pStyle w:val="ConsTitle"/>
        <w:numPr>
          <w:ilvl w:val="0"/>
          <w:numId w:val="0"/>
        </w:numPr>
        <w:shd w:val="clear" w:color="auto" w:fill="auto"/>
        <w:ind w:firstLine="709"/>
        <w:rPr>
          <w:sz w:val="28"/>
          <w:szCs w:val="28"/>
        </w:rPr>
      </w:pPr>
      <w:r>
        <w:rPr>
          <w:sz w:val="28"/>
          <w:szCs w:val="28"/>
        </w:rPr>
        <w:t>2.3.2. Должностным лицом, уполномоченным принимать решение о предоставлении муниципальной услуги, является заместитель руководителя департамента по управлению муниципальным имуществом администрации городского округа Тольятти</w:t>
      </w:r>
      <w:r>
        <w:rPr>
          <w:i/>
          <w:sz w:val="28"/>
          <w:szCs w:val="28"/>
        </w:rPr>
        <w:t>.</w:t>
      </w:r>
    </w:p>
    <w:p w:rsidR="001329D3" w:rsidRPr="00130E85" w:rsidRDefault="00A354CD">
      <w:pPr>
        <w:pStyle w:val="ConsTitle"/>
        <w:numPr>
          <w:ilvl w:val="0"/>
          <w:numId w:val="0"/>
        </w:numPr>
        <w:shd w:val="clear" w:color="auto" w:fill="auto"/>
        <w:ind w:firstLine="709"/>
        <w:rPr>
          <w:sz w:val="28"/>
          <w:szCs w:val="28"/>
        </w:rPr>
      </w:pPr>
      <w:r>
        <w:rPr>
          <w:sz w:val="28"/>
          <w:szCs w:val="28"/>
        </w:rPr>
        <w:t>2.3.3</w:t>
      </w:r>
      <w:r w:rsidRPr="00130E85">
        <w:rPr>
          <w:sz w:val="28"/>
          <w:szCs w:val="28"/>
        </w:rPr>
        <w:t xml:space="preserve">. Решение о предоставлении муниципальной услуги (об отказе в предоставлении муниципальной услуги), на основании которого заявителю предоставляется результат муниципальной услуги, оформляется в виде справки об очередности предоставления жилых помещений на условиях социального найма либо в виде уведомления об отказе в предоставлении справки об очередности предоставления жилых помещений  на условиях социального найма. </w:t>
      </w:r>
    </w:p>
    <w:p w:rsidR="001329D3" w:rsidRDefault="00A354CD">
      <w:pPr>
        <w:pStyle w:val="ConsTitle"/>
        <w:numPr>
          <w:ilvl w:val="0"/>
          <w:numId w:val="0"/>
        </w:numPr>
        <w:shd w:val="clear" w:color="auto" w:fill="auto"/>
        <w:ind w:firstLine="709"/>
        <w:rPr>
          <w:sz w:val="28"/>
          <w:szCs w:val="28"/>
        </w:rPr>
      </w:pPr>
      <w:r w:rsidRPr="00130E85">
        <w:rPr>
          <w:sz w:val="28"/>
          <w:szCs w:val="28"/>
        </w:rPr>
        <w:t>2.3.4. Справка об очередности предоставления жилых помещений на условиях социального найма и уведомление об отказе в предоставлении справки об очередности предоставления жилых помещений  на условиях социального найма подлежит регистрации в системе электронного</w:t>
      </w:r>
      <w:r>
        <w:rPr>
          <w:sz w:val="28"/>
          <w:szCs w:val="28"/>
        </w:rPr>
        <w:t xml:space="preserve"> документооборота в соответствии с Регламентом делопроизводства и документооборота в администрации городского округа Тольятти. </w:t>
      </w:r>
    </w:p>
    <w:p w:rsidR="001329D3" w:rsidRDefault="00A354CD">
      <w:pPr>
        <w:pStyle w:val="ConsTitle"/>
        <w:numPr>
          <w:ilvl w:val="0"/>
          <w:numId w:val="0"/>
        </w:numPr>
        <w:shd w:val="clear" w:color="auto" w:fill="auto"/>
        <w:ind w:firstLine="709"/>
        <w:rPr>
          <w:sz w:val="28"/>
          <w:szCs w:val="28"/>
        </w:rPr>
      </w:pPr>
      <w:r>
        <w:rPr>
          <w:sz w:val="28"/>
          <w:szCs w:val="28"/>
        </w:rPr>
        <w:t>2.4. Срок предоставления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2.4.1. Срок предоставления муниципальной услуги составляет 10 рабочих дней со дня, следующего за днем подачи заявления в ДУМИ.</w:t>
      </w:r>
    </w:p>
    <w:p w:rsidR="001329D3" w:rsidRDefault="00A354C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случае обращения за предоставлением муниципальной услуги в МАУ «МФЦ», срок </w:t>
      </w:r>
      <w:r>
        <w:rPr>
          <w:rFonts w:ascii="Times New Roman" w:eastAsia="Lucida Sans Unicode" w:hAnsi="Times New Roman" w:cs="Times New Roman"/>
          <w:sz w:val="28"/>
          <w:szCs w:val="28"/>
        </w:rPr>
        <w:t xml:space="preserve">предоставления муниципальной услуги, указанный в абзаце первом настоящего пункта, </w:t>
      </w:r>
      <w:r>
        <w:rPr>
          <w:rFonts w:ascii="Times New Roman" w:hAnsi="Times New Roman" w:cs="Times New Roman"/>
          <w:sz w:val="28"/>
          <w:szCs w:val="28"/>
        </w:rPr>
        <w:t>исчисляется со дня, следующего за днем поступления заявления на предоставление муниципальной услуги из МАУ «МФЦ» (МФЦ на территории Самарской области) в ДУМИ, срок передачи заявления и документов из МАУ «МФЦ» в ДУМИ составляет 2 рабочих дня со дня, следующего за днем обращения заявителя.</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обращения заявителя за предоставлением муниципальной услуги в электронной форме посредством ЕПГУ или РПГУ срок предоставления муниципальной услуги исчисляется со дня регистрации заявления в ДУМИ.</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2.4.2. Срок исправления опечаток и ошибок в выданных в результате предоставления муниципальной услуги документах составляет 5 рабочих дней со дня, следующего за днем обращения в ДУМИ.</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2.4.3. Исчисление сроков, определенных настоящим административным регламентом, производится в соответствии с правилами главы 11 Гражданского кодекса Российской Федерации.</w:t>
      </w:r>
    </w:p>
    <w:p w:rsidR="001329D3" w:rsidRDefault="00A354CD">
      <w:pPr>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rPr>
        <w:t xml:space="preserve">2.5. </w:t>
      </w:r>
      <w:r>
        <w:rPr>
          <w:rFonts w:ascii="Times New Roman" w:hAnsi="Times New Roman" w:cs="Times New Roman"/>
          <w:sz w:val="28"/>
          <w:szCs w:val="28"/>
        </w:rPr>
        <w:t>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2.5.1. </w:t>
      </w:r>
      <w:hyperlink w:anchor="P548" w:tooltip="ПЕРЕЧЕНЬ" w:history="1">
        <w:r w:rsidR="001329D3">
          <w:rPr>
            <w:rFonts w:ascii="Times New Roman" w:hAnsi="Times New Roman" w:cs="Times New Roman"/>
            <w:sz w:val="28"/>
            <w:szCs w:val="28"/>
          </w:rPr>
          <w:t>Перечень</w:t>
        </w:r>
      </w:hyperlink>
      <w:r>
        <w:rPr>
          <w:rFonts w:ascii="Times New Roman" w:hAnsi="Times New Roman" w:cs="Times New Roman"/>
          <w:sz w:val="28"/>
          <w:szCs w:val="28"/>
        </w:rPr>
        <w:t xml:space="preserve"> документов, необходимых для предоставления муниципальной услуги, указан в Приложении № 1 к настоящему административному регламенту.</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отсутствия оригинала документа верность копии документа должна быть заверена в нотариальном порядке.</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2.5.2. При получении отделом ДУМИ электронных дубликатов документов, направленных заявителем вместе с заявлением о предоставлении муниципальной услуги, отдел ДУМИ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w:t>
      </w:r>
    </w:p>
    <w:p w:rsidR="001329D3" w:rsidRDefault="00A354CD">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отдел ДУМИ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1329D3" w:rsidRDefault="00C23F3C">
      <w:pPr>
        <w:spacing w:after="0" w:line="240" w:lineRule="auto"/>
        <w:ind w:firstLine="540"/>
        <w:jc w:val="both"/>
        <w:rPr>
          <w:rFonts w:ascii="Times New Roman" w:hAnsi="Times New Roman" w:cs="Times New Roman"/>
          <w:sz w:val="28"/>
          <w:szCs w:val="28"/>
        </w:rPr>
      </w:pPr>
      <w:hyperlink r:id="rId11" w:tooltip="Постановление Правительства РФ от 25.10.2021 N 1818 &quot;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w:history="1">
        <w:r w:rsidR="001329D3">
          <w:rPr>
            <w:rFonts w:ascii="Times New Roman" w:hAnsi="Times New Roman" w:cs="Times New Roman"/>
            <w:sz w:val="28"/>
            <w:szCs w:val="28"/>
          </w:rPr>
          <w:t>Перечень</w:t>
        </w:r>
      </w:hyperlink>
      <w:r w:rsidR="001329D3">
        <w:rPr>
          <w:rFonts w:ascii="Times New Roman" w:hAnsi="Times New Roman" w:cs="Times New Roman"/>
          <w:sz w:val="28"/>
          <w:szCs w:val="28"/>
        </w:rPr>
        <w:t xml:space="preserve">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 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
    <w:p w:rsidR="001329D3" w:rsidRDefault="00A354CD">
      <w:pPr>
        <w:pStyle w:val="ConsTitle"/>
        <w:numPr>
          <w:ilvl w:val="0"/>
          <w:numId w:val="0"/>
        </w:numPr>
        <w:shd w:val="clear" w:color="auto" w:fill="auto"/>
        <w:ind w:firstLine="709"/>
        <w:rPr>
          <w:sz w:val="28"/>
          <w:szCs w:val="28"/>
        </w:rPr>
      </w:pPr>
      <w:r>
        <w:rPr>
          <w:sz w:val="28"/>
          <w:szCs w:val="28"/>
        </w:rPr>
        <w:t xml:space="preserve">2.5.3. Администрация (ДУМИ)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w:t>
      </w:r>
      <w:r>
        <w:rPr>
          <w:sz w:val="28"/>
          <w:szCs w:val="28"/>
        </w:rPr>
        <w:lastRenderedPageBreak/>
        <w:t>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
    <w:p w:rsidR="001329D3" w:rsidRDefault="00A354CD">
      <w:pPr>
        <w:pStyle w:val="ConsTitle"/>
        <w:numPr>
          <w:ilvl w:val="0"/>
          <w:numId w:val="0"/>
        </w:numPr>
        <w:shd w:val="clear" w:color="auto" w:fill="auto"/>
        <w:ind w:firstLine="709"/>
        <w:rPr>
          <w:sz w:val="28"/>
          <w:szCs w:val="28"/>
        </w:rPr>
      </w:pPr>
      <w:r>
        <w:rPr>
          <w:sz w:val="28"/>
          <w:szCs w:val="28"/>
        </w:rPr>
        <w:t>2.6. Исчерпывающий перечень оснований для отказа в приеме документов, необходимых для предоставления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отсутствие возможности установления личности заявителя;</w:t>
      </w:r>
    </w:p>
    <w:p w:rsidR="001329D3" w:rsidRDefault="00A354CD">
      <w:pPr>
        <w:pStyle w:val="ConsTitle"/>
        <w:numPr>
          <w:ilvl w:val="0"/>
          <w:numId w:val="0"/>
        </w:numPr>
        <w:shd w:val="clear" w:color="auto" w:fill="auto"/>
        <w:ind w:firstLine="709"/>
        <w:rPr>
          <w:sz w:val="28"/>
          <w:szCs w:val="28"/>
        </w:rPr>
      </w:pPr>
      <w:r>
        <w:rPr>
          <w:sz w:val="28"/>
          <w:szCs w:val="28"/>
        </w:rPr>
        <w:t>- отсутствие правовых оснований у заявителя подавать заявление и документы, необходимые для предоставления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ненадлежащее оформление документов, необходимых для предоставления муниципальной услуги, обязанность по предоставлению которых возложена на заявителя, в том числе ненадлежащее оформление заявления (при отсутствии сведений о заявителе, подписи, в том числе электронной подписи, заявителя (получателя), несоответствие приложенных к заявлению документов документам, указанным в заявлении, неразборчивость написанного (при заполнении заявления от руки прописными буквами), а также наличие специально не оговоренных подчисток, приписок и исправлений в документах, прилагаемых к заявлению, обязанность по представлению которых возложена на заявителя.</w:t>
      </w:r>
    </w:p>
    <w:p w:rsidR="001329D3" w:rsidRDefault="00A354CD">
      <w:pPr>
        <w:pStyle w:val="ConsTitle"/>
        <w:numPr>
          <w:ilvl w:val="0"/>
          <w:numId w:val="0"/>
        </w:numPr>
        <w:shd w:val="clear" w:color="auto" w:fill="auto"/>
        <w:ind w:firstLine="709"/>
        <w:rPr>
          <w:sz w:val="28"/>
          <w:szCs w:val="28"/>
        </w:rPr>
      </w:pPr>
      <w:r>
        <w:rPr>
          <w:sz w:val="28"/>
          <w:szCs w:val="28"/>
        </w:rPr>
        <w:t>2.7.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2.7.1. Основания для приостановления предоставления муниципальной услуги отсутствуют.</w:t>
      </w:r>
    </w:p>
    <w:p w:rsidR="001329D3" w:rsidRDefault="00A354CD">
      <w:pPr>
        <w:pStyle w:val="ConsTitle"/>
        <w:numPr>
          <w:ilvl w:val="0"/>
          <w:numId w:val="0"/>
        </w:numPr>
        <w:shd w:val="clear" w:color="auto" w:fill="auto"/>
        <w:ind w:firstLine="709"/>
        <w:rPr>
          <w:sz w:val="28"/>
          <w:szCs w:val="28"/>
        </w:rPr>
      </w:pPr>
      <w:r>
        <w:rPr>
          <w:sz w:val="28"/>
          <w:szCs w:val="28"/>
        </w:rPr>
        <w:t>2.7.2. Основания для отказа в предоставлении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xml:space="preserve">- не представлены предусмотренные </w:t>
      </w:r>
      <w:hyperlink w:anchor="P124" w:tooltip="2.8. Исчерпывающий перечень документов и (или) информации, необходимых в соответствии с законодательными или иными нормативными правовыми актами для предоставления муниципальной услуги." w:history="1">
        <w:r w:rsidR="001329D3">
          <w:rPr>
            <w:sz w:val="28"/>
            <w:szCs w:val="28"/>
          </w:rPr>
          <w:t>пунктом 2.</w:t>
        </w:r>
      </w:hyperlink>
      <w:r>
        <w:rPr>
          <w:sz w:val="28"/>
          <w:szCs w:val="28"/>
        </w:rPr>
        <w:t>5 настоящего административного регламента документы, обязанность по представлению которых возложена на заявителя;</w:t>
      </w:r>
    </w:p>
    <w:p w:rsidR="001329D3" w:rsidRDefault="00A354CD">
      <w:pPr>
        <w:pStyle w:val="ConsTitle"/>
        <w:numPr>
          <w:ilvl w:val="0"/>
          <w:numId w:val="0"/>
        </w:numPr>
        <w:shd w:val="clear" w:color="auto" w:fill="auto"/>
        <w:ind w:firstLine="709"/>
        <w:rPr>
          <w:sz w:val="28"/>
          <w:szCs w:val="28"/>
        </w:rPr>
      </w:pPr>
      <w:r>
        <w:rPr>
          <w:sz w:val="28"/>
          <w:szCs w:val="28"/>
        </w:rPr>
        <w:t>- отсутствие заявителя в списке граждан, состоящих на учете нуждающихся в жилых помещениях муниципального жилищного фонда, предоставляемых по договорам социального найма в городском округе Тольятти.</w:t>
      </w:r>
    </w:p>
    <w:p w:rsidR="001329D3" w:rsidRDefault="00A354CD">
      <w:pPr>
        <w:pStyle w:val="ConsTitle"/>
        <w:numPr>
          <w:ilvl w:val="0"/>
          <w:numId w:val="0"/>
        </w:numPr>
        <w:shd w:val="clear" w:color="auto" w:fill="auto"/>
        <w:ind w:firstLine="709"/>
        <w:rPr>
          <w:sz w:val="28"/>
          <w:szCs w:val="28"/>
        </w:rPr>
      </w:pPr>
      <w:r>
        <w:rPr>
          <w:sz w:val="28"/>
          <w:szCs w:val="28"/>
        </w:rPr>
        <w:t>Отказ в предоставлении муниципальной услуги не является препятствием для повторного обращения заявителя после устранения причин, послуживших основанием для отказа.</w:t>
      </w:r>
    </w:p>
    <w:p w:rsidR="001329D3" w:rsidRDefault="00A354CD">
      <w:pPr>
        <w:pStyle w:val="ConsTitle"/>
        <w:numPr>
          <w:ilvl w:val="0"/>
          <w:numId w:val="0"/>
        </w:numPr>
        <w:shd w:val="clear" w:color="auto" w:fill="auto"/>
        <w:ind w:firstLine="709"/>
        <w:rPr>
          <w:sz w:val="28"/>
          <w:szCs w:val="28"/>
        </w:rPr>
      </w:pPr>
      <w:r>
        <w:rPr>
          <w:sz w:val="28"/>
          <w:szCs w:val="28"/>
        </w:rPr>
        <w:t>2.8. Предоставление муниципальной услуги осуществляется бесплатно.</w:t>
      </w:r>
    </w:p>
    <w:p w:rsidR="001329D3" w:rsidRDefault="00A354CD">
      <w:pPr>
        <w:pStyle w:val="ConsTitle"/>
        <w:numPr>
          <w:ilvl w:val="0"/>
          <w:numId w:val="0"/>
        </w:numPr>
        <w:shd w:val="clear" w:color="auto" w:fill="auto"/>
        <w:ind w:firstLine="709"/>
        <w:rPr>
          <w:sz w:val="28"/>
          <w:szCs w:val="28"/>
        </w:rPr>
      </w:pPr>
      <w:r>
        <w:rPr>
          <w:sz w:val="28"/>
          <w:szCs w:val="28"/>
        </w:rPr>
        <w:t>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w:t>
      </w:r>
    </w:p>
    <w:p w:rsidR="001329D3" w:rsidRDefault="00A354CD">
      <w:pPr>
        <w:pStyle w:val="ConsTitle"/>
        <w:numPr>
          <w:ilvl w:val="0"/>
          <w:numId w:val="0"/>
        </w:numPr>
        <w:shd w:val="clear" w:color="auto" w:fill="auto"/>
        <w:ind w:firstLine="709"/>
        <w:rPr>
          <w:sz w:val="28"/>
          <w:szCs w:val="28"/>
        </w:rPr>
      </w:pPr>
      <w:r>
        <w:rPr>
          <w:sz w:val="28"/>
          <w:szCs w:val="28"/>
        </w:rPr>
        <w:t>2.9.1. Максимальный срок ожидания в очереди при подаче документов, необходимых для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1329D3" w:rsidRDefault="00A354CD">
      <w:pPr>
        <w:pStyle w:val="ConsTitle"/>
        <w:numPr>
          <w:ilvl w:val="0"/>
          <w:numId w:val="0"/>
        </w:numPr>
        <w:shd w:val="clear" w:color="auto" w:fill="auto"/>
        <w:ind w:firstLine="709"/>
        <w:rPr>
          <w:sz w:val="28"/>
          <w:szCs w:val="28"/>
        </w:rPr>
      </w:pPr>
      <w:r>
        <w:rPr>
          <w:sz w:val="28"/>
          <w:szCs w:val="28"/>
        </w:rPr>
        <w:t xml:space="preserve">2.9.2. Максимальный срок ожидания в очереди при получении </w:t>
      </w:r>
      <w:r>
        <w:rPr>
          <w:sz w:val="28"/>
          <w:szCs w:val="28"/>
        </w:rPr>
        <w:lastRenderedPageBreak/>
        <w:t>результата предоставления муниципальной услуги в случае обращения заявителя непосредственно в орган, предоставляющий муниципальную услугу, или МАУ «МФЦ», составляет не более 15 минут.</w:t>
      </w:r>
    </w:p>
    <w:p w:rsidR="001329D3" w:rsidRDefault="00A354CD">
      <w:pPr>
        <w:pStyle w:val="ConsTitle"/>
        <w:numPr>
          <w:ilvl w:val="0"/>
          <w:numId w:val="0"/>
        </w:numPr>
        <w:shd w:val="clear" w:color="auto" w:fill="auto"/>
        <w:ind w:firstLine="709"/>
        <w:rPr>
          <w:sz w:val="28"/>
          <w:szCs w:val="28"/>
        </w:rPr>
      </w:pPr>
      <w:r>
        <w:rPr>
          <w:sz w:val="28"/>
          <w:szCs w:val="28"/>
        </w:rPr>
        <w:t>2.10. Срок регистрации запроса заявителя о предоставлении муниципальной услуги составляет не более:</w:t>
      </w:r>
    </w:p>
    <w:p w:rsidR="001329D3" w:rsidRDefault="00A354CD">
      <w:pPr>
        <w:pStyle w:val="ConsTitle"/>
        <w:numPr>
          <w:ilvl w:val="0"/>
          <w:numId w:val="0"/>
        </w:numPr>
        <w:shd w:val="clear" w:color="auto" w:fill="auto"/>
        <w:ind w:firstLine="709"/>
        <w:rPr>
          <w:sz w:val="28"/>
          <w:szCs w:val="28"/>
        </w:rPr>
      </w:pPr>
      <w:r>
        <w:rPr>
          <w:sz w:val="28"/>
          <w:szCs w:val="28"/>
        </w:rPr>
        <w:t>- при личном обращении заявителя в отдел ДУМИ или в МАУ «МФЦ» - в день обращения заявителя с заявлением и документами;</w:t>
      </w:r>
    </w:p>
    <w:p w:rsidR="001329D3" w:rsidRDefault="00A354CD">
      <w:pPr>
        <w:pStyle w:val="ConsTitle"/>
        <w:numPr>
          <w:ilvl w:val="0"/>
          <w:numId w:val="0"/>
        </w:numPr>
        <w:shd w:val="clear" w:color="auto" w:fill="auto"/>
        <w:ind w:firstLine="709"/>
        <w:rPr>
          <w:sz w:val="28"/>
          <w:szCs w:val="28"/>
        </w:rPr>
      </w:pPr>
      <w:r>
        <w:rPr>
          <w:sz w:val="28"/>
          <w:szCs w:val="28"/>
        </w:rPr>
        <w:t>- при подаче посредством ЕПГУ или РПГУ в электронной форме - в течение рабочего дня, в котором заявление поступило в ДУМИ.</w:t>
      </w:r>
    </w:p>
    <w:p w:rsidR="001329D3" w:rsidRDefault="00A354CD">
      <w:pPr>
        <w:pStyle w:val="ConsTitle"/>
        <w:numPr>
          <w:ilvl w:val="0"/>
          <w:numId w:val="0"/>
        </w:numPr>
        <w:shd w:val="clear" w:color="auto" w:fill="auto"/>
        <w:ind w:firstLine="709"/>
        <w:rPr>
          <w:sz w:val="28"/>
          <w:szCs w:val="28"/>
        </w:rPr>
      </w:pPr>
      <w:r>
        <w:rPr>
          <w:sz w:val="28"/>
          <w:szCs w:val="28"/>
        </w:rPr>
        <w:t>2.11. Требования к помещениям, в которых предоставляется муниципальная услуга.</w:t>
      </w:r>
    </w:p>
    <w:p w:rsidR="001329D3" w:rsidRDefault="00A354CD">
      <w:pPr>
        <w:pStyle w:val="ConsTitle"/>
        <w:numPr>
          <w:ilvl w:val="0"/>
          <w:numId w:val="0"/>
        </w:numPr>
        <w:shd w:val="clear" w:color="auto" w:fill="auto"/>
        <w:ind w:firstLine="709"/>
        <w:rPr>
          <w:sz w:val="28"/>
          <w:szCs w:val="28"/>
        </w:rPr>
      </w:pPr>
      <w:r>
        <w:rPr>
          <w:sz w:val="28"/>
          <w:szCs w:val="28"/>
        </w:rPr>
        <w:t>2.11.1. Муниципальная услуга предоставляется в помещениях зданий, расположенных по адресам, указанным в пункте 2.2.1., 2.2.2., 2.2.3. настоящего административного регламента.</w:t>
      </w:r>
    </w:p>
    <w:p w:rsidR="001329D3" w:rsidRDefault="00A354CD">
      <w:pPr>
        <w:pStyle w:val="ConsPlusNormal"/>
        <w:tabs>
          <w:tab w:val="left" w:pos="1701"/>
        </w:tabs>
        <w:ind w:firstLine="709"/>
        <w:jc w:val="both"/>
        <w:rPr>
          <w:rFonts w:ascii="Times New Roman" w:hAnsi="Times New Roman" w:cs="Times New Roman"/>
          <w:sz w:val="28"/>
          <w:szCs w:val="28"/>
        </w:rPr>
      </w:pPr>
      <w:r>
        <w:rPr>
          <w:rFonts w:ascii="Times New Roman" w:hAnsi="Times New Roman" w:cs="Times New Roman"/>
          <w:sz w:val="28"/>
          <w:szCs w:val="28"/>
        </w:rPr>
        <w:t>2.11.2. 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
    <w:p w:rsidR="001329D3" w:rsidRDefault="00A354CD">
      <w:pPr>
        <w:pStyle w:val="ConsTitle"/>
        <w:numPr>
          <w:ilvl w:val="0"/>
          <w:numId w:val="0"/>
        </w:numPr>
        <w:shd w:val="clear" w:color="auto" w:fill="auto"/>
        <w:ind w:firstLine="709"/>
        <w:rPr>
          <w:sz w:val="28"/>
          <w:szCs w:val="28"/>
        </w:rPr>
      </w:pPr>
      <w:r>
        <w:rPr>
          <w:sz w:val="28"/>
          <w:szCs w:val="28"/>
        </w:rPr>
        <w:t>2.11.3.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1329D3" w:rsidRDefault="00A354CD">
      <w:pPr>
        <w:pStyle w:val="ConsTitle"/>
        <w:numPr>
          <w:ilvl w:val="0"/>
          <w:numId w:val="0"/>
        </w:numPr>
        <w:shd w:val="clear" w:color="auto" w:fill="auto"/>
        <w:ind w:firstLine="709"/>
        <w:rPr>
          <w:iCs/>
          <w:sz w:val="28"/>
          <w:szCs w:val="28"/>
        </w:rPr>
      </w:pPr>
      <w:r>
        <w:rPr>
          <w:sz w:val="28"/>
          <w:szCs w:val="28"/>
        </w:rPr>
        <w:t xml:space="preserve"> 2.11.4. </w:t>
      </w:r>
      <w:r>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средств. </w:t>
      </w:r>
    </w:p>
    <w:p w:rsidR="001329D3" w:rsidRDefault="00A354CD">
      <w:pPr>
        <w:spacing w:after="0" w:line="240" w:lineRule="auto"/>
        <w:ind w:firstLine="709"/>
        <w:jc w:val="both"/>
        <w:rPr>
          <w:rFonts w:ascii="Times New Roman" w:hAnsi="Times New Roman" w:cs="Times New Roman"/>
          <w:iCs/>
          <w:sz w:val="28"/>
          <w:szCs w:val="28"/>
        </w:rPr>
      </w:pPr>
      <w:r>
        <w:rPr>
          <w:rFonts w:ascii="Times New Roman" w:eastAsia="Times New Roman" w:hAnsi="Times New Roman" w:cs="Times New Roman"/>
          <w:bCs/>
          <w:iCs/>
          <w:sz w:val="28"/>
          <w:szCs w:val="28"/>
        </w:rPr>
        <w:t xml:space="preserve">На стоянке должно быть не менее трех машино-мест, из них не менее 10% (но не менее одного машино-места) для бесплатной парковки транспортных средств, управляемых инвалидами </w:t>
      </w:r>
      <w:r>
        <w:rPr>
          <w:rFonts w:ascii="Times New Roman" w:eastAsia="Times New Roman" w:hAnsi="Times New Roman" w:cs="Times New Roman"/>
          <w:bCs/>
          <w:iCs/>
          <w:sz w:val="28"/>
          <w:szCs w:val="28"/>
          <w:lang w:val="en-US"/>
        </w:rPr>
        <w:t>I</w:t>
      </w:r>
      <w:r>
        <w:rPr>
          <w:rFonts w:ascii="Times New Roman" w:eastAsia="Times New Roman" w:hAnsi="Times New Roman" w:cs="Times New Roman"/>
          <w:bCs/>
          <w:iCs/>
          <w:sz w:val="28"/>
          <w:szCs w:val="28"/>
        </w:rPr>
        <w:t xml:space="preserve">, </w:t>
      </w:r>
      <w:r>
        <w:rPr>
          <w:rFonts w:ascii="Times New Roman" w:eastAsia="Times New Roman" w:hAnsi="Times New Roman" w:cs="Times New Roman"/>
          <w:bCs/>
          <w:iCs/>
          <w:sz w:val="28"/>
          <w:szCs w:val="28"/>
          <w:lang w:val="en-US"/>
        </w:rPr>
        <w:t>II</w:t>
      </w:r>
      <w:r>
        <w:rPr>
          <w:rFonts w:ascii="Times New Roman" w:eastAsia="Times New Roman" w:hAnsi="Times New Roman" w:cs="Times New Roman"/>
          <w:bCs/>
          <w:iCs/>
          <w:sz w:val="28"/>
          <w:szCs w:val="28"/>
        </w:rPr>
        <w:t xml:space="preserve"> групп, </w:t>
      </w:r>
      <w:r>
        <w:rPr>
          <w:rFonts w:ascii="Times New Roman" w:hAnsi="Times New Roman" w:cs="Times New Roman"/>
          <w:iCs/>
          <w:sz w:val="28"/>
          <w:szCs w:val="28"/>
        </w:rPr>
        <w:t>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329D3" w:rsidRDefault="00A354C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1329D3" w:rsidRDefault="00A354CD">
      <w:pPr>
        <w:spacing w:after="0" w:line="240" w:lineRule="auto"/>
        <w:ind w:firstLine="709"/>
        <w:jc w:val="both"/>
        <w:rPr>
          <w:rFonts w:ascii="Times New Roman" w:hAnsi="Times New Roman" w:cs="Times New Roman"/>
          <w:iCs/>
          <w:sz w:val="28"/>
          <w:szCs w:val="28"/>
        </w:rPr>
      </w:pPr>
      <w:r>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1329D3" w:rsidRDefault="00A354CD">
      <w:pPr>
        <w:pStyle w:val="ConsTitle"/>
        <w:numPr>
          <w:ilvl w:val="0"/>
          <w:numId w:val="0"/>
        </w:numPr>
        <w:shd w:val="clear" w:color="auto" w:fill="auto"/>
        <w:ind w:firstLine="709"/>
        <w:rPr>
          <w:sz w:val="28"/>
          <w:szCs w:val="28"/>
        </w:rPr>
      </w:pPr>
      <w:r>
        <w:rPr>
          <w:sz w:val="28"/>
          <w:szCs w:val="28"/>
        </w:rPr>
        <w:t xml:space="preserve">2.11.5. Места ожидания в очереди оборудованы стульями, кресельными </w:t>
      </w:r>
      <w:r>
        <w:rPr>
          <w:sz w:val="28"/>
          <w:szCs w:val="28"/>
        </w:rPr>
        <w:lastRenderedPageBreak/>
        <w:t>секциями. Количество мест ожидания определяется исходя из фактической нагрузки и возможностей для размещения в здании.</w:t>
      </w:r>
    </w:p>
    <w:p w:rsidR="001329D3" w:rsidRDefault="00A354CD">
      <w:pPr>
        <w:pStyle w:val="ConsTitle"/>
        <w:numPr>
          <w:ilvl w:val="0"/>
          <w:numId w:val="0"/>
        </w:numPr>
        <w:shd w:val="clear" w:color="auto" w:fill="auto"/>
        <w:ind w:firstLine="709"/>
        <w:rPr>
          <w:sz w:val="28"/>
          <w:szCs w:val="28"/>
        </w:rPr>
      </w:pPr>
      <w:r>
        <w:rPr>
          <w:sz w:val="28"/>
          <w:szCs w:val="28"/>
        </w:rPr>
        <w:t xml:space="preserve"> 2.11.6.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1329D3" w:rsidRDefault="00A354CD">
      <w:pPr>
        <w:tabs>
          <w:tab w:val="left" w:pos="56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2.11.7.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1329D3" w:rsidRDefault="00A354CD">
      <w:pPr>
        <w:pStyle w:val="ConsTitle"/>
        <w:numPr>
          <w:ilvl w:val="0"/>
          <w:numId w:val="0"/>
        </w:numPr>
        <w:shd w:val="clear" w:color="auto" w:fill="auto"/>
        <w:ind w:firstLine="709"/>
        <w:rPr>
          <w:sz w:val="28"/>
          <w:szCs w:val="28"/>
        </w:rPr>
      </w:pPr>
      <w:r>
        <w:rPr>
          <w:sz w:val="28"/>
          <w:szCs w:val="28"/>
        </w:rPr>
        <w:t>2.11.8. Центральный вход в здания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1329D3" w:rsidRDefault="00A354CD">
      <w:pPr>
        <w:pStyle w:val="ConsTitle"/>
        <w:numPr>
          <w:ilvl w:val="0"/>
          <w:numId w:val="0"/>
        </w:numPr>
        <w:shd w:val="clear" w:color="auto" w:fill="auto"/>
        <w:ind w:firstLine="709"/>
        <w:rPr>
          <w:sz w:val="28"/>
          <w:szCs w:val="28"/>
        </w:rPr>
      </w:pPr>
      <w:r>
        <w:rPr>
          <w:sz w:val="28"/>
          <w:szCs w:val="28"/>
        </w:rPr>
        <w:t xml:space="preserve">2.11.9. Входы в здания предоставления муниципальной услуги оборудуются пандусами, расширенными проходами, специальными ограждениями и перилами, позволяющими обеспечить беспрепятственный доступ инвалидов, включая инвалидов, использующих кресла-коляски. </w:t>
      </w:r>
    </w:p>
    <w:p w:rsidR="001329D3" w:rsidRDefault="00A354CD">
      <w:pPr>
        <w:pStyle w:val="ConsTitle"/>
        <w:numPr>
          <w:ilvl w:val="0"/>
          <w:numId w:val="0"/>
        </w:numPr>
        <w:shd w:val="clear" w:color="auto" w:fill="auto"/>
        <w:ind w:firstLine="709"/>
        <w:rPr>
          <w:sz w:val="28"/>
          <w:szCs w:val="28"/>
        </w:rPr>
      </w:pPr>
      <w:r>
        <w:rPr>
          <w:sz w:val="28"/>
          <w:szCs w:val="28"/>
        </w:rPr>
        <w:t>2.11.10.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1329D3" w:rsidRDefault="00A354CD">
      <w:pPr>
        <w:pStyle w:val="ConsTitle"/>
        <w:numPr>
          <w:ilvl w:val="0"/>
          <w:numId w:val="0"/>
        </w:numPr>
        <w:shd w:val="clear" w:color="auto" w:fill="auto"/>
        <w:ind w:firstLine="709"/>
        <w:rPr>
          <w:sz w:val="28"/>
          <w:szCs w:val="28"/>
        </w:rPr>
      </w:pPr>
      <w:r>
        <w:rPr>
          <w:sz w:val="28"/>
          <w:szCs w:val="28"/>
        </w:rPr>
        <w:t>2.11.11. 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1329D3" w:rsidRDefault="00A354CD">
      <w:pPr>
        <w:pStyle w:val="ConsTitle"/>
        <w:numPr>
          <w:ilvl w:val="0"/>
          <w:numId w:val="0"/>
        </w:numPr>
        <w:shd w:val="clear" w:color="auto" w:fill="auto"/>
        <w:ind w:firstLine="709"/>
        <w:rPr>
          <w:sz w:val="28"/>
          <w:szCs w:val="28"/>
        </w:rPr>
      </w:pPr>
      <w:r>
        <w:rPr>
          <w:sz w:val="28"/>
          <w:szCs w:val="28"/>
        </w:rPr>
        <w:t>2.11.12.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это возможно, обеспечить предоставление необходимых муниципальных услуг по месту жительства инвалида или в дистанционном режиме.</w:t>
      </w:r>
    </w:p>
    <w:p w:rsidR="001329D3" w:rsidRDefault="00A354CD">
      <w:pPr>
        <w:pStyle w:val="ConsTitle"/>
        <w:numPr>
          <w:ilvl w:val="0"/>
          <w:numId w:val="0"/>
        </w:numPr>
        <w:shd w:val="clear" w:color="auto" w:fill="auto"/>
        <w:ind w:firstLine="709"/>
        <w:rPr>
          <w:sz w:val="28"/>
          <w:szCs w:val="28"/>
        </w:rPr>
      </w:pPr>
      <w:r>
        <w:rPr>
          <w:sz w:val="28"/>
          <w:szCs w:val="28"/>
        </w:rPr>
        <w:t>2.12. Показатели доступности и качества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xml:space="preserve">- степень удовлетворенности граждан качеством и доступностью </w:t>
      </w:r>
      <w:r>
        <w:rPr>
          <w:sz w:val="28"/>
          <w:szCs w:val="28"/>
        </w:rPr>
        <w:lastRenderedPageBreak/>
        <w:t>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степень удовлетворенности граждан качеством и доступностью муниципальной услуги, предоставляемой на базе МФЦ;</w:t>
      </w:r>
    </w:p>
    <w:p w:rsidR="001329D3" w:rsidRDefault="00A354CD">
      <w:pPr>
        <w:pStyle w:val="ConsTitle"/>
        <w:numPr>
          <w:ilvl w:val="0"/>
          <w:numId w:val="0"/>
        </w:numPr>
        <w:shd w:val="clear" w:color="auto" w:fill="auto"/>
        <w:ind w:firstLine="709"/>
        <w:rPr>
          <w:sz w:val="28"/>
          <w:szCs w:val="28"/>
        </w:rPr>
      </w:pPr>
      <w:r>
        <w:rPr>
          <w:sz w:val="28"/>
          <w:szCs w:val="28"/>
        </w:rPr>
        <w:t>- количество обращений заявителя в орган администрации, необходимых для получения одной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снижение максимального срока ожидания в очереди при подаче заявления и документов и получении результата при предоставлении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приема заявителя при подаче документов;</w:t>
      </w:r>
    </w:p>
    <w:p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приема заявителя при выдаче результата предоставления услуги;</w:t>
      </w:r>
    </w:p>
    <w:p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ожидания в очереди при подаче заявления и документов;</w:t>
      </w:r>
    </w:p>
    <w:p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ожидания в очереди при получении результата услуги;</w:t>
      </w:r>
    </w:p>
    <w:p w:rsidR="001329D3" w:rsidRDefault="00A354CD">
      <w:pPr>
        <w:pStyle w:val="ConsTitle"/>
        <w:numPr>
          <w:ilvl w:val="0"/>
          <w:numId w:val="0"/>
        </w:numPr>
        <w:shd w:val="clear" w:color="auto" w:fill="auto"/>
        <w:ind w:firstLine="709"/>
        <w:rPr>
          <w:sz w:val="28"/>
          <w:szCs w:val="28"/>
        </w:rPr>
      </w:pPr>
      <w:r>
        <w:rPr>
          <w:sz w:val="28"/>
          <w:szCs w:val="28"/>
        </w:rPr>
        <w:t>- снижение установленных нормативных сроков предоставления услуги;</w:t>
      </w:r>
    </w:p>
    <w:p w:rsidR="001329D3" w:rsidRDefault="00A354CD">
      <w:pPr>
        <w:pStyle w:val="ConsTitle"/>
        <w:numPr>
          <w:ilvl w:val="0"/>
          <w:numId w:val="0"/>
        </w:numPr>
        <w:shd w:val="clear" w:color="auto" w:fill="auto"/>
        <w:ind w:firstLine="709"/>
        <w:rPr>
          <w:sz w:val="28"/>
          <w:szCs w:val="28"/>
        </w:rPr>
      </w:pPr>
      <w:r>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отсутствие обоснованных жалоб со стороны заявителей на качество предоставления муниципальной услуги;</w:t>
      </w:r>
    </w:p>
    <w:p w:rsidR="001329D3" w:rsidRDefault="00A354CD">
      <w:pPr>
        <w:pStyle w:val="ConsTitle"/>
        <w:numPr>
          <w:ilvl w:val="0"/>
          <w:numId w:val="0"/>
        </w:numPr>
        <w:shd w:val="clear" w:color="auto" w:fill="auto"/>
        <w:ind w:firstLine="709"/>
        <w:rPr>
          <w:sz w:val="28"/>
          <w:szCs w:val="28"/>
        </w:rPr>
      </w:pPr>
      <w:r>
        <w:rPr>
          <w:sz w:val="28"/>
          <w:szCs w:val="28"/>
        </w:rPr>
        <w:t>- доля заявителей, которым услуга предоставлена в установленный срок;</w:t>
      </w:r>
    </w:p>
    <w:p w:rsidR="001329D3" w:rsidRDefault="00A354CD">
      <w:pPr>
        <w:pStyle w:val="ConsTitle"/>
        <w:numPr>
          <w:ilvl w:val="0"/>
          <w:numId w:val="0"/>
        </w:numPr>
        <w:shd w:val="clear" w:color="auto" w:fill="auto"/>
        <w:ind w:firstLine="709"/>
        <w:rPr>
          <w:sz w:val="28"/>
          <w:szCs w:val="28"/>
        </w:rPr>
      </w:pPr>
      <w:r>
        <w:rPr>
          <w:sz w:val="28"/>
          <w:szCs w:val="28"/>
        </w:rPr>
        <w:t>- информация об услуге размещена в федеральной государственной информационной системе «Федеральный реестр государственных и муниципальных услуг (функций)»;</w:t>
      </w:r>
    </w:p>
    <w:p w:rsidR="001329D3" w:rsidRDefault="00A354CD">
      <w:pPr>
        <w:pStyle w:val="ConsTitle"/>
        <w:numPr>
          <w:ilvl w:val="0"/>
          <w:numId w:val="0"/>
        </w:numPr>
        <w:shd w:val="clear" w:color="auto" w:fill="auto"/>
        <w:ind w:firstLine="709"/>
        <w:rPr>
          <w:sz w:val="28"/>
          <w:szCs w:val="28"/>
        </w:rPr>
      </w:pPr>
      <w:r>
        <w:rPr>
          <w:sz w:val="28"/>
          <w:szCs w:val="28"/>
        </w:rPr>
        <w:t>- доля заявлений о предоставлении муниципальной услуги, поступивших в электронной форме (от общего количества поступивших заявлений).</w:t>
      </w:r>
    </w:p>
    <w:p w:rsidR="001329D3" w:rsidRDefault="00A354CD">
      <w:pPr>
        <w:widowControl w:val="0"/>
        <w:spacing w:after="0" w:line="240" w:lineRule="auto"/>
        <w:ind w:firstLine="708"/>
        <w:jc w:val="both"/>
        <w:outlineLvl w:val="1"/>
        <w:rPr>
          <w:rFonts w:ascii="Times New Roman" w:hAnsi="Times New Roman" w:cs="Times New Roman"/>
          <w:bCs/>
          <w:sz w:val="28"/>
          <w:szCs w:val="28"/>
        </w:rPr>
      </w:pPr>
      <w:r>
        <w:rPr>
          <w:rFonts w:ascii="Times New Roman" w:hAnsi="Times New Roman" w:cs="Times New Roman"/>
          <w:bCs/>
          <w:sz w:val="28"/>
          <w:szCs w:val="28"/>
        </w:rPr>
        <w:t>2.13.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2.13.1. Способы предоставления муниципальной услуги.</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 xml:space="preserve">2.13.1.1. Форма предоставления заявления и документов, необходимых для предоставления муниципальной услуги: </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а) на бумажном носителе:</w:t>
      </w:r>
    </w:p>
    <w:p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при личном обращении заявителя в отдел ДУМИ, в МАУ «МФЦ», МФЦ на территории Самарской области.</w:t>
      </w:r>
    </w:p>
    <w:p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почтовым отправлением в адрес ДУМИ;</w:t>
      </w:r>
    </w:p>
    <w:p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tab/>
        <w:t>б) в форме электронных документов, подписанных электронной подписью:</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ab/>
        <w:t xml:space="preserve">- </w:t>
      </w:r>
      <w:r>
        <w:rPr>
          <w:rFonts w:ascii="Times New Roman" w:hAnsi="Times New Roman" w:cs="Times New Roman"/>
          <w:bCs/>
          <w:sz w:val="28"/>
          <w:szCs w:val="28"/>
        </w:rPr>
        <w:t>при личном обращении заявителя в отдел ДУМИ;</w:t>
      </w:r>
    </w:p>
    <w:p w:rsidR="001329D3" w:rsidRDefault="00A354CD">
      <w:pPr>
        <w:spacing w:after="0" w:line="240" w:lineRule="auto"/>
        <w:ind w:firstLine="539"/>
        <w:jc w:val="both"/>
        <w:rPr>
          <w:rFonts w:ascii="Times New Roman" w:hAnsi="Times New Roman" w:cs="Times New Roman"/>
          <w:sz w:val="28"/>
          <w:szCs w:val="28"/>
        </w:rPr>
      </w:pPr>
      <w:r>
        <w:rPr>
          <w:rFonts w:ascii="Times New Roman" w:hAnsi="Times New Roman" w:cs="Times New Roman"/>
          <w:bCs/>
          <w:sz w:val="28"/>
          <w:szCs w:val="28"/>
        </w:rPr>
        <w:tab/>
        <w:t xml:space="preserve">- </w:t>
      </w:r>
      <w:r>
        <w:rPr>
          <w:rFonts w:ascii="Times New Roman" w:hAnsi="Times New Roman" w:cs="Times New Roman"/>
          <w:sz w:val="28"/>
          <w:szCs w:val="28"/>
        </w:rPr>
        <w:t xml:space="preserve">при обращении в информационно-телекоммуникационной сети </w:t>
      </w:r>
      <w:r w:rsidR="00805B1C">
        <w:rPr>
          <w:rFonts w:ascii="Times New Roman" w:hAnsi="Times New Roman" w:cs="Times New Roman"/>
          <w:sz w:val="28"/>
          <w:szCs w:val="28"/>
        </w:rPr>
        <w:t>«</w:t>
      </w:r>
      <w:r w:rsidRPr="00805B1C">
        <w:rPr>
          <w:rFonts w:ascii="Times New Roman" w:hAnsi="Times New Roman" w:cs="Times New Roman"/>
          <w:sz w:val="28"/>
          <w:szCs w:val="28"/>
        </w:rPr>
        <w:t>Интернет</w:t>
      </w:r>
      <w:r w:rsidR="00805B1C" w:rsidRPr="00805B1C">
        <w:rPr>
          <w:rFonts w:ascii="Times New Roman" w:hAnsi="Times New Roman" w:cs="Times New Roman"/>
          <w:sz w:val="28"/>
          <w:szCs w:val="28"/>
        </w:rPr>
        <w:t xml:space="preserve">» </w:t>
      </w:r>
      <w:r w:rsidR="004110F0" w:rsidRPr="00805B1C">
        <w:rPr>
          <w:rFonts w:ascii="Times New Roman" w:hAnsi="Times New Roman" w:cs="Times New Roman"/>
          <w:sz w:val="28"/>
          <w:szCs w:val="28"/>
        </w:rPr>
        <w:t xml:space="preserve"> </w:t>
      </w:r>
      <w:r w:rsidRPr="00805B1C">
        <w:rPr>
          <w:rFonts w:ascii="Times New Roman" w:hAnsi="Times New Roman" w:cs="Times New Roman"/>
          <w:sz w:val="28"/>
          <w:szCs w:val="28"/>
        </w:rPr>
        <w:t>посредством</w:t>
      </w:r>
      <w:r>
        <w:rPr>
          <w:rFonts w:ascii="Times New Roman" w:hAnsi="Times New Roman" w:cs="Times New Roman"/>
          <w:sz w:val="28"/>
          <w:szCs w:val="28"/>
        </w:rPr>
        <w:t xml:space="preserve"> ЕПГУ или РПГУ.</w:t>
      </w:r>
    </w:p>
    <w:p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sz w:val="28"/>
          <w:szCs w:val="28"/>
        </w:rPr>
        <w:lastRenderedPageBreak/>
        <w:tab/>
        <w:t xml:space="preserve">Заявитель может записаться на прием в </w:t>
      </w:r>
      <w:r>
        <w:rPr>
          <w:rFonts w:ascii="Times New Roman" w:hAnsi="Times New Roman" w:cs="Times New Roman"/>
          <w:bCs/>
          <w:sz w:val="28"/>
          <w:szCs w:val="28"/>
        </w:rPr>
        <w:t>ДУМИ</w:t>
      </w:r>
      <w:r>
        <w:rPr>
          <w:rFonts w:ascii="Times New Roman" w:hAnsi="Times New Roman" w:cs="Times New Roman"/>
          <w:sz w:val="28"/>
          <w:szCs w:val="28"/>
        </w:rPr>
        <w:t xml:space="preserve"> в электронной форме посредством государственной информационной системы «Запись на прием в органы власти и МФЦ», личной подачи документов, получения результата муниципальной услуги. </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2.13.1.2. Форма предоставления результата муниципальной услуги:</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bCs/>
          <w:sz w:val="28"/>
          <w:szCs w:val="28"/>
        </w:rPr>
        <w:tab/>
        <w:t>а) на бумажном носителе:</w:t>
      </w:r>
    </w:p>
    <w:p w:rsidR="001329D3" w:rsidRDefault="00A354CD">
      <w:pPr>
        <w:widowControl w:val="0"/>
        <w:spacing w:after="0" w:line="240" w:lineRule="auto"/>
        <w:ind w:firstLine="709"/>
        <w:jc w:val="both"/>
        <w:outlineLvl w:val="1"/>
        <w:rPr>
          <w:rFonts w:ascii="Times New Roman" w:hAnsi="Times New Roman" w:cs="Times New Roman"/>
          <w:bCs/>
          <w:sz w:val="28"/>
          <w:szCs w:val="28"/>
        </w:rPr>
      </w:pPr>
      <w:r>
        <w:rPr>
          <w:rFonts w:ascii="Times New Roman" w:hAnsi="Times New Roman" w:cs="Times New Roman"/>
          <w:bCs/>
          <w:sz w:val="28"/>
          <w:szCs w:val="28"/>
        </w:rPr>
        <w:t>- при личном обращении заявителя в отдел ДУМИ, в МАУ «МФЦ», а также посредством почтового отправления в адрес заявителя;</w:t>
      </w:r>
    </w:p>
    <w:p w:rsidR="001329D3" w:rsidRDefault="00A354CD">
      <w:pPr>
        <w:widowControl w:val="0"/>
        <w:spacing w:after="0" w:line="240" w:lineRule="auto"/>
        <w:jc w:val="both"/>
        <w:outlineLvl w:val="1"/>
        <w:rPr>
          <w:rFonts w:ascii="Times New Roman" w:hAnsi="Times New Roman" w:cs="Times New Roman"/>
          <w:sz w:val="28"/>
          <w:szCs w:val="28"/>
        </w:rPr>
      </w:pPr>
      <w:r>
        <w:rPr>
          <w:rFonts w:ascii="Times New Roman" w:hAnsi="Times New Roman" w:cs="Times New Roman"/>
          <w:bCs/>
          <w:sz w:val="28"/>
          <w:szCs w:val="28"/>
        </w:rPr>
        <w:tab/>
        <w:t xml:space="preserve"> б) </w:t>
      </w:r>
      <w:r>
        <w:rPr>
          <w:rFonts w:ascii="Times New Roman" w:hAnsi="Times New Roman" w:cs="Times New Roman"/>
          <w:sz w:val="28"/>
          <w:szCs w:val="28"/>
        </w:rPr>
        <w:t xml:space="preserve">в форме электронного документа, подписанного </w:t>
      </w:r>
      <w:r>
        <w:rPr>
          <w:rFonts w:ascii="Times New Roman" w:hAnsi="Times New Roman" w:cs="Times New Roman"/>
          <w:iCs/>
          <w:sz w:val="28"/>
          <w:szCs w:val="28"/>
        </w:rPr>
        <w:t>усиленной квалифицированной электронной подписью</w:t>
      </w:r>
      <w:r>
        <w:rPr>
          <w:rFonts w:ascii="Times New Roman" w:hAnsi="Times New Roman" w:cs="Times New Roman"/>
          <w:sz w:val="28"/>
          <w:szCs w:val="28"/>
        </w:rPr>
        <w:t>:</w:t>
      </w:r>
    </w:p>
    <w:p w:rsidR="001329D3" w:rsidRDefault="00A354CD">
      <w:pPr>
        <w:widowControl w:val="0"/>
        <w:spacing w:after="0" w:line="240" w:lineRule="auto"/>
        <w:jc w:val="both"/>
        <w:outlineLvl w:val="1"/>
        <w:rPr>
          <w:rFonts w:ascii="Times New Roman" w:hAnsi="Times New Roman" w:cs="Times New Roman"/>
          <w:bCs/>
          <w:sz w:val="28"/>
          <w:szCs w:val="28"/>
        </w:rPr>
      </w:pPr>
      <w:r>
        <w:rPr>
          <w:rFonts w:ascii="Times New Roman" w:hAnsi="Times New Roman" w:cs="Times New Roman"/>
          <w:sz w:val="28"/>
          <w:szCs w:val="28"/>
        </w:rPr>
        <w:tab/>
        <w:t xml:space="preserve">- </w:t>
      </w:r>
      <w:r>
        <w:rPr>
          <w:rFonts w:ascii="Times New Roman" w:hAnsi="Times New Roman" w:cs="Times New Roman"/>
          <w:bCs/>
          <w:sz w:val="28"/>
          <w:szCs w:val="28"/>
        </w:rPr>
        <w:t>при личном обращении заявителя в отдел ДУМИ, если иное не установлено федеральными законами, регулирующими правоотношения в установленной сфере деятельности;</w:t>
      </w:r>
    </w:p>
    <w:p w:rsidR="001329D3" w:rsidRPr="00805B1C" w:rsidRDefault="00A354CD">
      <w:pPr>
        <w:spacing w:after="0" w:line="240" w:lineRule="auto"/>
        <w:ind w:firstLine="539"/>
        <w:jc w:val="both"/>
        <w:rPr>
          <w:rFonts w:ascii="Times New Roman" w:hAnsi="Times New Roman" w:cs="Times New Roman"/>
          <w:sz w:val="28"/>
          <w:szCs w:val="28"/>
        </w:rPr>
      </w:pPr>
      <w:r>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w:t>
      </w:r>
      <w:r w:rsidRPr="00805B1C">
        <w:rPr>
          <w:rFonts w:ascii="Times New Roman" w:hAnsi="Times New Roman" w:cs="Times New Roman"/>
          <w:bCs/>
          <w:sz w:val="28"/>
          <w:szCs w:val="28"/>
        </w:rPr>
        <w:t>квалифицированной электронной подписью, с указанием права заявителя обратиться непосредственно в Д</w:t>
      </w:r>
      <w:r w:rsidR="004C5B23" w:rsidRPr="00805B1C">
        <w:rPr>
          <w:rFonts w:ascii="Times New Roman" w:hAnsi="Times New Roman" w:cs="Times New Roman"/>
          <w:bCs/>
          <w:sz w:val="28"/>
          <w:szCs w:val="28"/>
        </w:rPr>
        <w:t xml:space="preserve">УМИ </w:t>
      </w:r>
      <w:r w:rsidRPr="00805B1C">
        <w:rPr>
          <w:rFonts w:ascii="Times New Roman" w:hAnsi="Times New Roman" w:cs="Times New Roman"/>
          <w:bCs/>
          <w:sz w:val="28"/>
          <w:szCs w:val="28"/>
        </w:rPr>
        <w:t>за документом на бумажном носителе.</w:t>
      </w:r>
    </w:p>
    <w:p w:rsidR="001329D3" w:rsidRDefault="00A354CD">
      <w:pPr>
        <w:tabs>
          <w:tab w:val="left" w:pos="0"/>
        </w:tabs>
        <w:spacing w:after="0" w:line="240" w:lineRule="auto"/>
        <w:ind w:firstLine="709"/>
        <w:jc w:val="both"/>
        <w:rPr>
          <w:rFonts w:ascii="Times New Roman" w:hAnsi="Times New Roman" w:cs="Times New Roman"/>
          <w:sz w:val="28"/>
          <w:szCs w:val="28"/>
        </w:rPr>
      </w:pPr>
      <w:r w:rsidRPr="00805B1C">
        <w:rPr>
          <w:rFonts w:ascii="Times New Roman" w:hAnsi="Times New Roman" w:cs="Times New Roman"/>
          <w:bCs/>
          <w:sz w:val="28"/>
          <w:szCs w:val="28"/>
        </w:rPr>
        <w:t xml:space="preserve">2.13.1.3. </w:t>
      </w:r>
      <w:r w:rsidRPr="00805B1C">
        <w:rPr>
          <w:rFonts w:ascii="Times New Roman" w:hAnsi="Times New Roman" w:cs="Times New Roman"/>
          <w:sz w:val="28"/>
          <w:szCs w:val="28"/>
        </w:rPr>
        <w:t>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w:t>
      </w:r>
      <w:r w:rsidR="004028BD" w:rsidRPr="00805B1C">
        <w:rPr>
          <w:rFonts w:ascii="Times New Roman" w:hAnsi="Times New Roman" w:cs="Times New Roman"/>
          <w:sz w:val="28"/>
          <w:szCs w:val="28"/>
        </w:rPr>
        <w:t>,</w:t>
      </w:r>
      <w:r w:rsidR="00805B1C" w:rsidRPr="00805B1C">
        <w:rPr>
          <w:rFonts w:ascii="Times New Roman" w:hAnsi="Times New Roman" w:cs="Times New Roman"/>
          <w:sz w:val="28"/>
          <w:szCs w:val="28"/>
        </w:rPr>
        <w:t xml:space="preserve"> </w:t>
      </w:r>
      <w:r w:rsidRPr="00805B1C">
        <w:rPr>
          <w:rFonts w:ascii="Times New Roman" w:hAnsi="Times New Roman" w:cs="Times New Roman"/>
          <w:sz w:val="28"/>
          <w:szCs w:val="28"/>
        </w:rPr>
        <w:t xml:space="preserve">заверенного </w:t>
      </w:r>
      <w:r w:rsidR="004C5B23" w:rsidRPr="00805B1C">
        <w:rPr>
          <w:rFonts w:ascii="Times New Roman" w:hAnsi="Times New Roman" w:cs="Times New Roman"/>
          <w:sz w:val="28"/>
          <w:szCs w:val="28"/>
        </w:rPr>
        <w:t>заместител</w:t>
      </w:r>
      <w:r w:rsidR="00805B1C" w:rsidRPr="00805B1C">
        <w:rPr>
          <w:rFonts w:ascii="Times New Roman" w:hAnsi="Times New Roman" w:cs="Times New Roman"/>
          <w:sz w:val="28"/>
          <w:szCs w:val="28"/>
        </w:rPr>
        <w:t>ем</w:t>
      </w:r>
      <w:r w:rsidR="004C5B23" w:rsidRPr="00805B1C">
        <w:rPr>
          <w:rFonts w:ascii="Times New Roman" w:hAnsi="Times New Roman" w:cs="Times New Roman"/>
          <w:sz w:val="28"/>
          <w:szCs w:val="28"/>
        </w:rPr>
        <w:t xml:space="preserve"> руководителя ДУМИ</w:t>
      </w:r>
      <w:r w:rsidRPr="00805B1C">
        <w:rPr>
          <w:rFonts w:ascii="Times New Roman" w:hAnsi="Times New Roman" w:cs="Times New Roman"/>
          <w:sz w:val="28"/>
          <w:szCs w:val="28"/>
        </w:rPr>
        <w:t>,</w:t>
      </w:r>
      <w:r w:rsidRPr="004C5B23">
        <w:rPr>
          <w:rFonts w:ascii="Times New Roman" w:hAnsi="Times New Roman" w:cs="Times New Roman"/>
          <w:color w:val="FF0000"/>
          <w:sz w:val="28"/>
          <w:szCs w:val="28"/>
        </w:rPr>
        <w:t xml:space="preserve"> </w:t>
      </w:r>
      <w:r>
        <w:rPr>
          <w:rFonts w:ascii="Times New Roman" w:hAnsi="Times New Roman" w:cs="Times New Roman"/>
          <w:sz w:val="28"/>
          <w:szCs w:val="28"/>
        </w:rPr>
        <w:t>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1329D3" w:rsidRDefault="00A354CD">
      <w:pPr>
        <w:tabs>
          <w:tab w:val="left" w:pos="0"/>
        </w:tabs>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      При этом заявитель для получения результата предоставления муниципальной услуги на бумажном носителе имеет право обратиться в отдел ДУМИ.</w:t>
      </w:r>
    </w:p>
    <w:p w:rsidR="001329D3" w:rsidRDefault="00A354CD">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rPr>
        <w:t>2.13.1.4. Форма направления запросов и получение документов в рамках межведомственного информационного взаимодействия:</w:t>
      </w:r>
    </w:p>
    <w:p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в электронной форме - посредством системы межведомственного электронного взаимодействия (далее - СМЭВ);</w:t>
      </w:r>
    </w:p>
    <w:p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посредством СМЭВ.</w:t>
      </w:r>
    </w:p>
    <w:p w:rsidR="001329D3" w:rsidRDefault="00A354C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Pr>
          <w:rFonts w:ascii="Times New Roman" w:eastAsia="Times New Roman" w:hAnsi="Times New Roman" w:cs="Times New Roman"/>
          <w:sz w:val="28"/>
          <w:szCs w:val="28"/>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1329D3" w:rsidRDefault="00A354CD">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2.13.2. Требования, учитывающие особенности предоставления муниципальной услуги в органе, обеспечивающем предоставление муниципальной услуги.</w:t>
      </w:r>
    </w:p>
    <w:p w:rsidR="00582870" w:rsidRDefault="00A354CD" w:rsidP="00582870">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2.13.2.1. Муниципальная услуга предоставляется в ДУМИ в части приема заявления и документов, необходимых для предоставления муниципальной услуги</w:t>
      </w:r>
      <w:r w:rsidRPr="00582870">
        <w:rPr>
          <w:rFonts w:ascii="Times New Roman" w:hAnsi="Times New Roman" w:cs="Times New Roman"/>
          <w:sz w:val="28"/>
          <w:szCs w:val="28"/>
        </w:rPr>
        <w:t>, п</w:t>
      </w:r>
      <w:r w:rsidR="00582870" w:rsidRPr="00582870">
        <w:rPr>
          <w:rFonts w:ascii="Times New Roman" w:hAnsi="Times New Roman" w:cs="Times New Roman"/>
          <w:sz w:val="28"/>
          <w:szCs w:val="28"/>
        </w:rPr>
        <w:t>риема</w:t>
      </w:r>
      <w:r w:rsidRPr="00582870">
        <w:rPr>
          <w:rFonts w:ascii="Times New Roman" w:hAnsi="Times New Roman" w:cs="Times New Roman"/>
          <w:sz w:val="28"/>
          <w:szCs w:val="28"/>
        </w:rPr>
        <w:t xml:space="preserve"> заявления и документов, необходимых для предоставления муниципальной услуги, из МАУ «МФЦ» в отдел ДУМИ, </w:t>
      </w:r>
      <w:r>
        <w:rPr>
          <w:rFonts w:ascii="Times New Roman" w:hAnsi="Times New Roman" w:cs="Times New Roman"/>
          <w:sz w:val="28"/>
          <w:szCs w:val="28"/>
        </w:rPr>
        <w:t xml:space="preserve">рассмотрения заявления и документов, необходимых для предоставления муниципальной услуги, подготовки результата муниципальной услуги, передачи результата предоставления услуги из </w:t>
      </w:r>
      <w:r w:rsidRPr="00805B1C">
        <w:rPr>
          <w:rFonts w:ascii="Times New Roman" w:hAnsi="Times New Roman" w:cs="Times New Roman"/>
          <w:sz w:val="28"/>
          <w:szCs w:val="28"/>
        </w:rPr>
        <w:t>Д</w:t>
      </w:r>
      <w:r w:rsidR="00582870" w:rsidRPr="00805B1C">
        <w:rPr>
          <w:rFonts w:ascii="Times New Roman" w:hAnsi="Times New Roman" w:cs="Times New Roman"/>
          <w:sz w:val="28"/>
          <w:szCs w:val="28"/>
        </w:rPr>
        <w:t xml:space="preserve">УМИ </w:t>
      </w:r>
      <w:r w:rsidRPr="00805B1C">
        <w:rPr>
          <w:rFonts w:ascii="Times New Roman" w:hAnsi="Times New Roman" w:cs="Times New Roman"/>
          <w:sz w:val="28"/>
          <w:szCs w:val="28"/>
        </w:rPr>
        <w:t>в МАУ</w:t>
      </w:r>
      <w:r>
        <w:rPr>
          <w:rFonts w:ascii="Times New Roman" w:hAnsi="Times New Roman" w:cs="Times New Roman"/>
          <w:sz w:val="28"/>
          <w:szCs w:val="28"/>
        </w:rPr>
        <w:t xml:space="preserve"> "МФЦ"; выдачи (направления) результата предоставления муниципальной услуги заявителю.</w:t>
      </w:r>
    </w:p>
    <w:p w:rsidR="001329D3" w:rsidRPr="00582870" w:rsidRDefault="00A354CD" w:rsidP="00582870">
      <w:pPr>
        <w:spacing w:after="0" w:line="240" w:lineRule="auto"/>
        <w:ind w:firstLine="540"/>
        <w:jc w:val="both"/>
        <w:rPr>
          <w:rFonts w:ascii="Times New Roman" w:hAnsi="Times New Roman" w:cs="Times New Roman"/>
          <w:sz w:val="28"/>
          <w:szCs w:val="28"/>
        </w:rPr>
      </w:pPr>
      <w:r w:rsidRPr="00582870">
        <w:rPr>
          <w:rFonts w:ascii="Times New Roman" w:hAnsi="Times New Roman" w:cs="Times New Roman"/>
          <w:sz w:val="28"/>
          <w:szCs w:val="28"/>
        </w:rPr>
        <w:t>2.13.3. Требования, учитывающие особенности предоставления муниципальной услуги в МФЦ.</w:t>
      </w:r>
    </w:p>
    <w:p w:rsidR="001329D3" w:rsidRDefault="00A354CD">
      <w:pPr>
        <w:pStyle w:val="ConsPlusNormal"/>
        <w:ind w:firstLine="708"/>
        <w:jc w:val="both"/>
        <w:outlineLvl w:val="2"/>
        <w:rPr>
          <w:rFonts w:ascii="Times New Roman" w:hAnsi="Times New Roman" w:cs="Times New Roman"/>
          <w:sz w:val="28"/>
          <w:szCs w:val="28"/>
        </w:rPr>
      </w:pPr>
      <w:r>
        <w:rPr>
          <w:rFonts w:ascii="Times New Roman" w:hAnsi="Times New Roman" w:cs="Times New Roman"/>
          <w:sz w:val="28"/>
          <w:szCs w:val="28"/>
        </w:rPr>
        <w:t>2.13.3.1.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отдел ДУМИ, выдачи (направления) результата предоставления муниципальной услуги заявителю.</w:t>
      </w:r>
    </w:p>
    <w:p w:rsidR="001329D3" w:rsidRDefault="00A354CD">
      <w:pPr>
        <w:pStyle w:val="af4"/>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2.13.3.2.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исполнены карандашом;</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1329D3" w:rsidRDefault="00A354CD">
      <w:pPr>
        <w:numPr>
          <w:ilvl w:val="0"/>
          <w:numId w:val="2"/>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форма предоставления документов, соответствует требованиям, установленным административным регламентом (копия/оригинал). </w:t>
      </w:r>
    </w:p>
    <w:p w:rsidR="001329D3" w:rsidRDefault="00A354CD">
      <w:pPr>
        <w:pStyle w:val="af4"/>
        <w:tabs>
          <w:tab w:val="left" w:pos="1560"/>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w:t>
      </w:r>
      <w:r>
        <w:rPr>
          <w:rFonts w:ascii="Times New Roman" w:hAnsi="Times New Roman" w:cs="Times New Roman"/>
          <w:sz w:val="28"/>
          <w:szCs w:val="28"/>
        </w:rPr>
        <w:lastRenderedPageBreak/>
        <w:t>заверяет своей подписью с указанием фамилии и инициалов, проставляет соответствующий штамп (при наличии).</w:t>
      </w:r>
    </w:p>
    <w:p w:rsidR="001329D3" w:rsidRDefault="00A354CD">
      <w:pPr>
        <w:pStyle w:val="ConsTitle"/>
        <w:numPr>
          <w:ilvl w:val="0"/>
          <w:numId w:val="0"/>
        </w:numPr>
        <w:shd w:val="clear" w:color="auto" w:fill="auto"/>
        <w:tabs>
          <w:tab w:val="left" w:pos="142"/>
        </w:tabs>
        <w:ind w:firstLine="709"/>
        <w:rPr>
          <w:sz w:val="28"/>
          <w:szCs w:val="28"/>
        </w:rPr>
      </w:pPr>
      <w:r>
        <w:rPr>
          <w:sz w:val="28"/>
          <w:szCs w:val="28"/>
        </w:rPr>
        <w:t>В случае выявления оснований для отказа в приеме документов, предусмотренных пунктом 2.6 настоящего административного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1329D3" w:rsidRDefault="00A354CD">
      <w:pPr>
        <w:pStyle w:val="ConsTitle"/>
        <w:numPr>
          <w:ilvl w:val="0"/>
          <w:numId w:val="0"/>
        </w:numPr>
        <w:shd w:val="clear" w:color="auto" w:fill="auto"/>
        <w:tabs>
          <w:tab w:val="left" w:pos="142"/>
        </w:tabs>
        <w:ind w:firstLine="709"/>
        <w:rPr>
          <w:sz w:val="28"/>
          <w:szCs w:val="28"/>
        </w:rPr>
      </w:pPr>
      <w:r>
        <w:rPr>
          <w:spacing w:val="2"/>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административного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1329D3" w:rsidRDefault="00A354CD">
      <w:pPr>
        <w:pStyle w:val="ConsTitle"/>
        <w:numPr>
          <w:ilvl w:val="0"/>
          <w:numId w:val="0"/>
        </w:numPr>
        <w:shd w:val="clear" w:color="auto" w:fill="auto"/>
        <w:tabs>
          <w:tab w:val="left" w:pos="1560"/>
        </w:tabs>
        <w:ind w:firstLine="708"/>
        <w:rPr>
          <w:strike/>
          <w:sz w:val="28"/>
          <w:szCs w:val="28"/>
        </w:rPr>
      </w:pPr>
      <w:r>
        <w:rPr>
          <w:sz w:val="28"/>
          <w:szCs w:val="28"/>
        </w:rPr>
        <w:t xml:space="preserve">Сотрудник МАУ «МФЦ» регистрирует заявление (запрос) в ГИС СО «МФЦ».  </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являются:</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зарегистрированное в МАУ «МФЦ» заявление на предоставление муниципальной услуги с приложенным документов, необходимых для предоставления муниципальной услуги;</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мотивированный отказ в приеме документов (при наличии оснований).</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Срок выполнения административных действий по приему заявления и документов, необходимых для предоставления муниципальной услуги составляет не более 30 минут.</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xml:space="preserve">2.13.3.3.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отдела ДУМИ. Срок передачи заявления и документов, необходимых для предоставления муниципальной услуги составляет не более </w:t>
      </w:r>
      <w:r>
        <w:rPr>
          <w:i/>
          <w:sz w:val="28"/>
          <w:szCs w:val="28"/>
        </w:rPr>
        <w:t xml:space="preserve">2 </w:t>
      </w:r>
      <w:r>
        <w:rPr>
          <w:sz w:val="28"/>
          <w:szCs w:val="28"/>
        </w:rPr>
        <w:t>рабочих дней, следующих за днем приема заявления и документов, необходимых для предоставления муниципальной услуги.</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xml:space="preserve">2.13.3.4. При осуществлении выдачи результата предоставления муниципальной услуги в МАУ «МФЦ» отдел ДУМИ уведомляет МАУ «МФЦ» о готовности результата предоставления муниципальной услуги, после чего работник МАУ «МФЦ», в срок не более </w:t>
      </w:r>
      <w:r>
        <w:rPr>
          <w:b/>
          <w:i/>
          <w:sz w:val="28"/>
          <w:szCs w:val="28"/>
        </w:rPr>
        <w:t>2</w:t>
      </w:r>
      <w:r>
        <w:rPr>
          <w:sz w:val="28"/>
          <w:szCs w:val="28"/>
        </w:rPr>
        <w:t xml:space="preserve"> рабочих дней с момента получения МАУ «МФЦ» уведомления, доставляет его в МАУ «МФЦ» из отдела ДУМИ, в соответствии с реестром передачи документов.</w:t>
      </w:r>
    </w:p>
    <w:p w:rsidR="001329D3" w:rsidRDefault="00A354CD">
      <w:pPr>
        <w:pStyle w:val="ConsTitle"/>
        <w:numPr>
          <w:ilvl w:val="0"/>
          <w:numId w:val="0"/>
        </w:numPr>
        <w:shd w:val="clear" w:color="auto" w:fill="auto"/>
        <w:tabs>
          <w:tab w:val="left" w:pos="0"/>
          <w:tab w:val="left" w:pos="1701"/>
        </w:tabs>
        <w:ind w:firstLine="709"/>
        <w:rPr>
          <w:sz w:val="28"/>
          <w:szCs w:val="28"/>
        </w:rPr>
      </w:pPr>
      <w:r>
        <w:rPr>
          <w:sz w:val="28"/>
          <w:szCs w:val="28"/>
        </w:rPr>
        <w:t xml:space="preserve">При личном обращении заявителя в МАУ «МФЦ» за получением результата предоставления муниципальной услуги, сотрудник МАУ «МФЦ» </w:t>
      </w:r>
      <w:r>
        <w:rPr>
          <w:sz w:val="28"/>
          <w:szCs w:val="28"/>
        </w:rPr>
        <w:lastRenderedPageBreak/>
        <w:t>после проверки документа, удостоверяющего личность заявителя (или его полномочного представителя) осуществляет выдачу заявителю результата предоставления услуги.</w:t>
      </w:r>
    </w:p>
    <w:p w:rsidR="001329D3" w:rsidRDefault="00A354CD">
      <w:pPr>
        <w:pStyle w:val="ConsTitle"/>
        <w:numPr>
          <w:ilvl w:val="0"/>
          <w:numId w:val="0"/>
        </w:numPr>
        <w:shd w:val="clear" w:color="auto" w:fill="auto"/>
        <w:tabs>
          <w:tab w:val="left" w:pos="1701"/>
        </w:tabs>
        <w:ind w:firstLine="709"/>
        <w:rPr>
          <w:sz w:val="28"/>
          <w:szCs w:val="28"/>
        </w:rPr>
      </w:pPr>
      <w:r>
        <w:rPr>
          <w:sz w:val="28"/>
          <w:szCs w:val="28"/>
        </w:rPr>
        <w:t>В случае не востребованности заявителем результата предоставления муниципальной услуги в течение 30 дней со дня поступления его в МАУ «МФЦ», документы возвращаются в отдел ДУМИ с сопроводительным реестром.</w:t>
      </w:r>
    </w:p>
    <w:p w:rsidR="001329D3" w:rsidRDefault="00A354CD">
      <w:pPr>
        <w:pStyle w:val="24"/>
        <w:tabs>
          <w:tab w:val="left" w:pos="1560"/>
        </w:tabs>
        <w:spacing w:after="0" w:line="240" w:lineRule="auto"/>
        <w:ind w:left="0" w:firstLine="709"/>
        <w:jc w:val="both"/>
        <w:rPr>
          <w:rFonts w:ascii="Times New Roman" w:hAnsi="Times New Roman"/>
          <w:bCs/>
          <w:sz w:val="28"/>
          <w:szCs w:val="28"/>
        </w:rPr>
      </w:pPr>
      <w:r>
        <w:rPr>
          <w:rFonts w:ascii="Times New Roman" w:hAnsi="Times New Roman"/>
          <w:sz w:val="28"/>
          <w:szCs w:val="28"/>
        </w:rPr>
        <w:t>2.13.4. Требования, учитывающие особенности предоставления муниципальной услуги в электронной форме.</w:t>
      </w:r>
    </w:p>
    <w:p w:rsidR="001329D3" w:rsidRDefault="00A354CD">
      <w:pPr>
        <w:pStyle w:val="24"/>
        <w:tabs>
          <w:tab w:val="left" w:pos="1560"/>
        </w:tabs>
        <w:spacing w:after="0" w:line="240" w:lineRule="auto"/>
        <w:ind w:left="0" w:firstLine="709"/>
        <w:jc w:val="both"/>
        <w:rPr>
          <w:rFonts w:ascii="Times New Roman" w:hAnsi="Times New Roman"/>
          <w:bCs/>
          <w:sz w:val="28"/>
          <w:szCs w:val="28"/>
          <w:lang w:eastAsia="ru-RU"/>
        </w:rPr>
      </w:pPr>
      <w:r>
        <w:rPr>
          <w:rFonts w:ascii="Times New Roman" w:hAnsi="Times New Roman"/>
          <w:bCs/>
          <w:sz w:val="28"/>
          <w:szCs w:val="28"/>
          <w:lang w:eastAsia="ru-RU"/>
        </w:rPr>
        <w:t>2.13.4.1.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1329D3" w:rsidRDefault="00A354CD">
      <w:pPr>
        <w:pStyle w:val="24"/>
        <w:tabs>
          <w:tab w:val="left" w:pos="1560"/>
        </w:tabs>
        <w:spacing w:after="0" w:line="240" w:lineRule="auto"/>
        <w:ind w:left="0" w:firstLine="709"/>
        <w:jc w:val="both"/>
        <w:rPr>
          <w:rFonts w:ascii="Times New Roman" w:hAnsi="Times New Roman"/>
          <w:bCs/>
          <w:sz w:val="28"/>
          <w:szCs w:val="28"/>
        </w:rPr>
      </w:pPr>
      <w:r>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1329D3" w:rsidRDefault="00A354CD">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отдела ДУМИ, 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w:t>
      </w:r>
    </w:p>
    <w:p w:rsidR="001329D3" w:rsidRDefault="001329D3">
      <w:pPr>
        <w:spacing w:after="0"/>
        <w:ind w:firstLine="567"/>
        <w:jc w:val="both"/>
        <w:rPr>
          <w:rFonts w:ascii="Times New Roman" w:hAnsi="Times New Roman"/>
          <w:bCs/>
          <w:color w:val="FF0000"/>
          <w:sz w:val="28"/>
          <w:szCs w:val="28"/>
        </w:rPr>
      </w:pPr>
    </w:p>
    <w:p w:rsidR="001329D3" w:rsidRDefault="001329D3">
      <w:pPr>
        <w:spacing w:after="0"/>
        <w:ind w:firstLine="567"/>
        <w:jc w:val="both"/>
        <w:rPr>
          <w:rFonts w:ascii="Times New Roman" w:hAnsi="Times New Roman"/>
          <w:bCs/>
          <w:color w:val="FF0000"/>
          <w:sz w:val="28"/>
          <w:szCs w:val="28"/>
        </w:rPr>
      </w:pPr>
    </w:p>
    <w:p w:rsidR="001329D3" w:rsidRDefault="001329D3">
      <w:pPr>
        <w:spacing w:after="0"/>
        <w:ind w:firstLine="567"/>
        <w:jc w:val="both"/>
        <w:rPr>
          <w:rFonts w:ascii="Times New Roman" w:hAnsi="Times New Roman"/>
          <w:bCs/>
          <w:color w:val="FF0000"/>
          <w:sz w:val="28"/>
          <w:szCs w:val="28"/>
        </w:rPr>
      </w:pPr>
    </w:p>
    <w:p w:rsidR="001329D3" w:rsidRDefault="001329D3">
      <w:pPr>
        <w:spacing w:after="0"/>
        <w:ind w:firstLine="567"/>
        <w:jc w:val="both"/>
        <w:rPr>
          <w:rFonts w:ascii="Times New Roman" w:hAnsi="Times New Roman"/>
          <w:bCs/>
          <w:color w:val="FF0000"/>
          <w:sz w:val="28"/>
          <w:szCs w:val="28"/>
        </w:rPr>
      </w:pPr>
    </w:p>
    <w:p w:rsidR="001329D3" w:rsidRDefault="00A354CD">
      <w:pPr>
        <w:pStyle w:val="ConsPlusNormal"/>
        <w:jc w:val="right"/>
        <w:outlineLvl w:val="1"/>
        <w:rPr>
          <w:rFonts w:ascii="Times New Roman" w:hAnsi="Times New Roman" w:cs="Times New Roman"/>
        </w:rPr>
      </w:pPr>
      <w:r>
        <w:rPr>
          <w:rFonts w:ascii="Times New Roman" w:hAnsi="Times New Roman" w:cs="Times New Roman"/>
        </w:rPr>
        <w:t>Приложение № 1</w:t>
      </w:r>
    </w:p>
    <w:p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rsidR="001329D3" w:rsidRDefault="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p w:rsidR="001329D3" w:rsidRDefault="001329D3">
      <w:pPr>
        <w:pStyle w:val="ConsPlusNormal"/>
        <w:jc w:val="both"/>
        <w:rPr>
          <w:rFonts w:ascii="Times New Roman" w:hAnsi="Times New Roman" w:cs="Times New Roman"/>
          <w:sz w:val="24"/>
          <w:szCs w:val="24"/>
        </w:rPr>
      </w:pPr>
    </w:p>
    <w:p w:rsidR="001329D3" w:rsidRDefault="00A354CD">
      <w:pPr>
        <w:pStyle w:val="ConsPlusTitle"/>
        <w:jc w:val="center"/>
        <w:rPr>
          <w:rFonts w:ascii="Times New Roman" w:hAnsi="Times New Roman" w:cs="Times New Roman"/>
          <w:sz w:val="22"/>
        </w:rPr>
      </w:pPr>
      <w:bookmarkStart w:id="0" w:name="P548"/>
      <w:bookmarkEnd w:id="0"/>
      <w:r>
        <w:rPr>
          <w:rFonts w:ascii="Times New Roman" w:hAnsi="Times New Roman" w:cs="Times New Roman"/>
          <w:sz w:val="22"/>
        </w:rPr>
        <w:t>ПЕРЕЧЕНЬ</w:t>
      </w:r>
    </w:p>
    <w:p w:rsidR="001329D3" w:rsidRDefault="00A354CD">
      <w:pPr>
        <w:pStyle w:val="ConsPlusTitle"/>
        <w:jc w:val="center"/>
        <w:rPr>
          <w:rFonts w:ascii="Times New Roman" w:hAnsi="Times New Roman" w:cs="Times New Roman"/>
          <w:sz w:val="22"/>
        </w:rPr>
      </w:pPr>
      <w:r>
        <w:rPr>
          <w:rFonts w:ascii="Times New Roman" w:hAnsi="Times New Roman" w:cs="Times New Roman"/>
          <w:sz w:val="22"/>
        </w:rPr>
        <w:t>ДОКУМЕНТОВ, НЕОБХОДИМЫХ ДЛЯ ПРЕДОСТАВЛЕНИЯ</w:t>
      </w:r>
    </w:p>
    <w:p w:rsidR="001329D3" w:rsidRDefault="00A354CD">
      <w:pPr>
        <w:pStyle w:val="ConsPlusTitle"/>
        <w:jc w:val="center"/>
        <w:rPr>
          <w:rFonts w:ascii="Times New Roman" w:hAnsi="Times New Roman" w:cs="Times New Roman"/>
          <w:sz w:val="22"/>
        </w:rPr>
      </w:pPr>
      <w:r>
        <w:rPr>
          <w:rFonts w:ascii="Times New Roman" w:hAnsi="Times New Roman" w:cs="Times New Roman"/>
          <w:sz w:val="22"/>
        </w:rPr>
        <w:t>МУНИЦИПАЛЬНОЙ УСЛУГИ</w:t>
      </w:r>
    </w:p>
    <w:tbl>
      <w:tblPr>
        <w:tblW w:w="10349"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24"/>
        <w:gridCol w:w="1701"/>
        <w:gridCol w:w="1395"/>
        <w:gridCol w:w="1134"/>
        <w:gridCol w:w="1275"/>
        <w:gridCol w:w="1276"/>
        <w:gridCol w:w="1276"/>
      </w:tblGrid>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N п/п</w:t>
            </w:r>
          </w:p>
        </w:tc>
        <w:tc>
          <w:tcPr>
            <w:tcW w:w="1724" w:type="dxa"/>
          </w:tcPr>
          <w:p w:rsidR="001329D3" w:rsidRDefault="00A354CD">
            <w:pPr>
              <w:pStyle w:val="ConsPlusNormal"/>
              <w:jc w:val="center"/>
              <w:rPr>
                <w:rFonts w:ascii="Times New Roman" w:hAnsi="Times New Roman" w:cs="Times New Roman"/>
              </w:rPr>
            </w:pPr>
            <w:r>
              <w:rPr>
                <w:rFonts w:ascii="Times New Roman" w:hAnsi="Times New Roman" w:cs="Times New Roman"/>
              </w:rPr>
              <w:t>Унифицированное наименование вида документа (сведений) для использования в информационных системах &lt;*&gt;</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Наименование вида документа (сведений) в соответствии с нормативными правовыми актами</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Форма представления документа (сведений) (оригинал/копия/в форме электронного документа), количество экземпляров</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Условия предоставления документа (сведений) &lt;**&gt;</w:t>
            </w:r>
          </w:p>
        </w:tc>
        <w:tc>
          <w:tcPr>
            <w:tcW w:w="1275" w:type="dxa"/>
          </w:tcPr>
          <w:p w:rsidR="001329D3" w:rsidRDefault="00A354CD">
            <w:pPr>
              <w:pStyle w:val="ConsPlusNormal"/>
              <w:jc w:val="center"/>
              <w:rPr>
                <w:rFonts w:ascii="Times New Roman" w:hAnsi="Times New Roman" w:cs="Times New Roman"/>
              </w:rPr>
            </w:pPr>
            <w:r>
              <w:rPr>
                <w:rFonts w:ascii="Times New Roman" w:hAnsi="Times New Roman" w:cs="Times New Roman"/>
              </w:rPr>
              <w:t>Основания представления документа (сведения) (номер статьи, наименование нормативно</w:t>
            </w:r>
            <w:r>
              <w:rPr>
                <w:rFonts w:ascii="Times New Roman" w:hAnsi="Times New Roman" w:cs="Times New Roman"/>
              </w:rPr>
              <w:lastRenderedPageBreak/>
              <w:t>го правового акта)</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Орган, уполномоченный выдавать документ</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Источник представления документа (сведений) (заявитель/орган, организация, участвующ</w:t>
            </w:r>
            <w:r>
              <w:rPr>
                <w:rFonts w:ascii="Times New Roman" w:hAnsi="Times New Roman" w:cs="Times New Roman"/>
              </w:rPr>
              <w:lastRenderedPageBreak/>
              <w:t>ие в межведомственном (внутриведомственном) взаимодействии &lt;***&gt;)</w:t>
            </w:r>
          </w:p>
        </w:tc>
      </w:tr>
      <w:tr w:rsidR="001329D3">
        <w:tc>
          <w:tcPr>
            <w:tcW w:w="568" w:type="dxa"/>
          </w:tcPr>
          <w:p w:rsidR="001329D3" w:rsidRDefault="00A354CD">
            <w:pPr>
              <w:pStyle w:val="ConsPlusNormal"/>
              <w:jc w:val="center"/>
              <w:outlineLvl w:val="2"/>
              <w:rPr>
                <w:rFonts w:ascii="Times New Roman" w:hAnsi="Times New Roman" w:cs="Times New Roman"/>
              </w:rPr>
            </w:pPr>
            <w:r>
              <w:rPr>
                <w:rFonts w:ascii="Times New Roman" w:hAnsi="Times New Roman" w:cs="Times New Roman"/>
              </w:rPr>
              <w:lastRenderedPageBreak/>
              <w:t>1.</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Заявление на предоставление услуги</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Заявление о предоставлении информации об очередности предоставления жилых помещений на условиях социального найма</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в 1 экземпляре/в форме электронного документа &lt;*&gt;/&lt;**&gt;</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Без возврата</w:t>
            </w:r>
          </w:p>
        </w:tc>
        <w:tc>
          <w:tcPr>
            <w:tcW w:w="1275" w:type="dxa"/>
          </w:tcPr>
          <w:p w:rsidR="001329D3" w:rsidRDefault="00C23F3C">
            <w:pPr>
              <w:pStyle w:val="ConsPlusNormal"/>
              <w:jc w:val="center"/>
              <w:rPr>
                <w:rFonts w:ascii="Times New Roman" w:hAnsi="Times New Roman" w:cs="Times New Roman"/>
              </w:rPr>
            </w:pPr>
            <w:hyperlink r:id="rId12" w:tooltip="Закон Самарской области от 05.07.2005 N 139-ГД (ред. от 27.03.2025) &quot;О жилище&quot; (принят Самарской Губернской Думой 21.06.2005) {КонсультантПлюс}" w:history="1">
              <w:r w:rsidR="001329D3">
                <w:rPr>
                  <w:rFonts w:ascii="Times New Roman" w:hAnsi="Times New Roman" w:cs="Times New Roman"/>
                </w:rPr>
                <w:t>Часть 4 статьи 11</w:t>
              </w:r>
            </w:hyperlink>
            <w:r w:rsidR="001329D3">
              <w:rPr>
                <w:rFonts w:ascii="Times New Roman" w:hAnsi="Times New Roman" w:cs="Times New Roman"/>
              </w:rPr>
              <w:t xml:space="preserve"> Закона Самарской области от 05.07.2005 N 139-ГД "О жилище"</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A354CD">
        <w:tc>
          <w:tcPr>
            <w:tcW w:w="568" w:type="dxa"/>
          </w:tcPr>
          <w:p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2.</w:t>
            </w:r>
          </w:p>
        </w:tc>
        <w:tc>
          <w:tcPr>
            <w:tcW w:w="1724" w:type="dxa"/>
          </w:tcPr>
          <w:p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Согласие на обработку персональных данных</w:t>
            </w:r>
          </w:p>
        </w:tc>
        <w:tc>
          <w:tcPr>
            <w:tcW w:w="1701" w:type="dxa"/>
          </w:tcPr>
          <w:p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 xml:space="preserve">Согласие на обработку персональных данных (согласно приложению № 5 к настоящему административному регламенту) </w:t>
            </w:r>
          </w:p>
        </w:tc>
        <w:tc>
          <w:tcPr>
            <w:tcW w:w="1395" w:type="dxa"/>
          </w:tcPr>
          <w:p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Оригинал,</w:t>
            </w:r>
          </w:p>
          <w:p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1 экз.</w:t>
            </w:r>
          </w:p>
        </w:tc>
        <w:tc>
          <w:tcPr>
            <w:tcW w:w="1134" w:type="dxa"/>
          </w:tcPr>
          <w:p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Без возврата</w:t>
            </w:r>
          </w:p>
        </w:tc>
        <w:tc>
          <w:tcPr>
            <w:tcW w:w="1275" w:type="dxa"/>
          </w:tcPr>
          <w:p w:rsidR="00A354CD" w:rsidRPr="008C78A4" w:rsidRDefault="00A354CD" w:rsidP="00A354CD">
            <w:pPr>
              <w:autoSpaceDE w:val="0"/>
              <w:autoSpaceDN w:val="0"/>
              <w:spacing w:after="0" w:line="240" w:lineRule="auto"/>
              <w:rPr>
                <w:rFonts w:ascii="Times New Roman" w:eastAsiaTheme="minorHAnsi" w:hAnsi="Times New Roman" w:cs="Times New Roman"/>
                <w:sz w:val="24"/>
                <w:szCs w:val="24"/>
              </w:rPr>
            </w:pPr>
            <w:r w:rsidRPr="008C78A4">
              <w:rPr>
                <w:rFonts w:ascii="Times New Roman" w:hAnsi="Times New Roman" w:cs="Times New Roman"/>
              </w:rPr>
              <w:t>Ст. 6 Федераль-</w:t>
            </w:r>
          </w:p>
          <w:p w:rsidR="00A354CD" w:rsidRPr="008C78A4" w:rsidRDefault="00A354CD" w:rsidP="00A354CD">
            <w:pPr>
              <w:autoSpaceDE w:val="0"/>
              <w:autoSpaceDN w:val="0"/>
              <w:spacing w:after="0" w:line="240" w:lineRule="auto"/>
              <w:rPr>
                <w:rFonts w:ascii="Times New Roman" w:hAnsi="Times New Roman" w:cs="Times New Roman"/>
              </w:rPr>
            </w:pPr>
            <w:r w:rsidRPr="008C78A4">
              <w:rPr>
                <w:rFonts w:ascii="Times New Roman" w:hAnsi="Times New Roman" w:cs="Times New Roman"/>
              </w:rPr>
              <w:t>ного закона от 27.07.2006 № 152-ФЗ «О персональ</w:t>
            </w:r>
          </w:p>
          <w:p w:rsidR="00A354CD" w:rsidRPr="008C78A4" w:rsidRDefault="00A354CD" w:rsidP="00A354CD">
            <w:pPr>
              <w:autoSpaceDE w:val="0"/>
              <w:autoSpaceDN w:val="0"/>
              <w:spacing w:after="0" w:line="240" w:lineRule="auto"/>
              <w:rPr>
                <w:rFonts w:ascii="Times New Roman" w:eastAsiaTheme="minorHAnsi" w:hAnsi="Times New Roman" w:cs="Times New Roman"/>
                <w:sz w:val="24"/>
                <w:szCs w:val="24"/>
              </w:rPr>
            </w:pPr>
            <w:r w:rsidRPr="008C78A4">
              <w:rPr>
                <w:rFonts w:ascii="Times New Roman" w:hAnsi="Times New Roman" w:cs="Times New Roman"/>
              </w:rPr>
              <w:t>ных данных»</w:t>
            </w:r>
          </w:p>
        </w:tc>
        <w:tc>
          <w:tcPr>
            <w:tcW w:w="1276" w:type="dxa"/>
          </w:tcPr>
          <w:p w:rsidR="00A354CD" w:rsidRPr="008C78A4" w:rsidRDefault="00A354CD" w:rsidP="00A354CD">
            <w:pPr>
              <w:autoSpaceDE w:val="0"/>
              <w:autoSpaceDN w:val="0"/>
              <w:jc w:val="center"/>
              <w:rPr>
                <w:rFonts w:ascii="Times New Roman" w:eastAsiaTheme="minorHAnsi" w:hAnsi="Times New Roman" w:cs="Times New Roman"/>
                <w:sz w:val="24"/>
                <w:szCs w:val="24"/>
              </w:rPr>
            </w:pPr>
            <w:r w:rsidRPr="008C78A4">
              <w:rPr>
                <w:rFonts w:ascii="Times New Roman" w:hAnsi="Times New Roman" w:cs="Times New Roman"/>
              </w:rPr>
              <w:t>Заявитель</w:t>
            </w:r>
          </w:p>
        </w:tc>
        <w:tc>
          <w:tcPr>
            <w:tcW w:w="1276" w:type="dxa"/>
          </w:tcPr>
          <w:p w:rsidR="00A354CD" w:rsidRPr="008C78A4" w:rsidRDefault="00A354CD" w:rsidP="00A354CD">
            <w:pPr>
              <w:autoSpaceDE w:val="0"/>
              <w:autoSpaceDN w:val="0"/>
              <w:rPr>
                <w:rFonts w:ascii="Times New Roman" w:eastAsiaTheme="minorHAnsi" w:hAnsi="Times New Roman" w:cs="Times New Roman"/>
                <w:sz w:val="24"/>
                <w:szCs w:val="24"/>
              </w:rPr>
            </w:pPr>
            <w:r w:rsidRPr="008C78A4">
              <w:rPr>
                <w:rFonts w:ascii="Times New Roman" w:hAnsi="Times New Roman" w:cs="Times New Roman"/>
              </w:rPr>
              <w:t>Заявитель</w:t>
            </w:r>
          </w:p>
        </w:tc>
      </w:tr>
      <w:tr w:rsidR="001329D3">
        <w:tc>
          <w:tcPr>
            <w:tcW w:w="568" w:type="dxa"/>
          </w:tcPr>
          <w:p w:rsidR="001329D3" w:rsidRDefault="00A354CD">
            <w:pPr>
              <w:pStyle w:val="ConsPlusNormal"/>
              <w:jc w:val="center"/>
              <w:outlineLvl w:val="2"/>
              <w:rPr>
                <w:rFonts w:ascii="Times New Roman" w:hAnsi="Times New Roman" w:cs="Times New Roman"/>
              </w:rPr>
            </w:pPr>
            <w:r>
              <w:rPr>
                <w:rFonts w:ascii="Times New Roman" w:hAnsi="Times New Roman" w:cs="Times New Roman"/>
              </w:rPr>
              <w:t>2.</w:t>
            </w:r>
          </w:p>
        </w:tc>
        <w:tc>
          <w:tcPr>
            <w:tcW w:w="9781" w:type="dxa"/>
            <w:gridSpan w:val="7"/>
          </w:tcPr>
          <w:p w:rsidR="001329D3" w:rsidRDefault="00A354CD">
            <w:pPr>
              <w:pStyle w:val="ConsPlusNormal"/>
              <w:rPr>
                <w:rFonts w:ascii="Times New Roman" w:hAnsi="Times New Roman" w:cs="Times New Roman"/>
              </w:rPr>
            </w:pPr>
            <w:r>
              <w:rPr>
                <w:rFonts w:ascii="Times New Roman" w:hAnsi="Times New Roman" w:cs="Times New Roman"/>
              </w:rPr>
              <w:t>Документы, удостоверяющие личность заявителя</w:t>
            </w:r>
          </w:p>
        </w:tc>
      </w:tr>
      <w:tr w:rsidR="001329D3">
        <w:tblPrEx>
          <w:tblBorders>
            <w:insideH w:val="none" w:sz="4" w:space="0" w:color="000000"/>
          </w:tblBorders>
        </w:tblPrEx>
        <w:tc>
          <w:tcPr>
            <w:tcW w:w="568"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2.1.</w:t>
            </w:r>
          </w:p>
        </w:tc>
        <w:tc>
          <w:tcPr>
            <w:tcW w:w="1724" w:type="dxa"/>
            <w:tcBorders>
              <w:bottom w:val="none" w:sz="4" w:space="0" w:color="000000"/>
            </w:tcBorders>
          </w:tcPr>
          <w:p w:rsidR="001329D3" w:rsidRDefault="00A354CD">
            <w:pPr>
              <w:pStyle w:val="ConsPlusNormal"/>
              <w:rPr>
                <w:rFonts w:ascii="Times New Roman" w:hAnsi="Times New Roman" w:cs="Times New Roman"/>
              </w:rPr>
            </w:pPr>
            <w:r>
              <w:rPr>
                <w:rFonts w:ascii="Times New Roman" w:hAnsi="Times New Roman" w:cs="Times New Roman"/>
              </w:rPr>
              <w:t>Документ, удостоверяющий личность заявителя</w:t>
            </w:r>
          </w:p>
        </w:tc>
        <w:tc>
          <w:tcPr>
            <w:tcW w:w="1701"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Документ, подтверждающий личность</w:t>
            </w:r>
          </w:p>
        </w:tc>
        <w:tc>
          <w:tcPr>
            <w:tcW w:w="1395"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&lt;*&gt;/&lt;**&gt;</w:t>
            </w:r>
          </w:p>
        </w:tc>
        <w:tc>
          <w:tcPr>
            <w:tcW w:w="1134"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Borders>
              <w:bottom w:val="none" w:sz="4" w:space="0" w:color="000000"/>
            </w:tcBorders>
          </w:tcPr>
          <w:p w:rsidR="001329D3" w:rsidRDefault="00C23F3C">
            <w:pPr>
              <w:pStyle w:val="ConsPlusNormal"/>
              <w:jc w:val="center"/>
              <w:rPr>
                <w:rFonts w:ascii="Times New Roman" w:hAnsi="Times New Roman" w:cs="Times New Roman"/>
              </w:rPr>
            </w:pPr>
            <w:hyperlink r:id="rId13" w:tooltip="Закон Самарской области от 05.07.2005 N 139-ГД (ред. от 27.03.2025) &quot;О жилище&quot; (принят Самарской Губернской Думой 21.06.2005) {КонсультантПлюс}" w:history="1">
              <w:r w:rsidR="001329D3">
                <w:rPr>
                  <w:rFonts w:ascii="Times New Roman" w:hAnsi="Times New Roman" w:cs="Times New Roman"/>
                </w:rPr>
                <w:t>Часть 4 статьи 11</w:t>
              </w:r>
            </w:hyperlink>
            <w:r w:rsidR="001329D3">
              <w:rPr>
                <w:rFonts w:ascii="Times New Roman" w:hAnsi="Times New Roman" w:cs="Times New Roman"/>
              </w:rPr>
              <w:t xml:space="preserve"> Закона Самарской области от 05.07.2005 N 139-ГД "О жилище"</w:t>
            </w:r>
          </w:p>
        </w:tc>
        <w:tc>
          <w:tcPr>
            <w:tcW w:w="1276"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МВД России/ФМС России</w:t>
            </w:r>
          </w:p>
        </w:tc>
        <w:tc>
          <w:tcPr>
            <w:tcW w:w="1276" w:type="dxa"/>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tc>
          <w:tcPr>
            <w:tcW w:w="568" w:type="dxa"/>
          </w:tcPr>
          <w:p w:rsidR="001329D3" w:rsidRDefault="00A354CD">
            <w:pPr>
              <w:pStyle w:val="ConsPlusNormal"/>
              <w:jc w:val="center"/>
              <w:outlineLvl w:val="2"/>
              <w:rPr>
                <w:rFonts w:ascii="Times New Roman" w:hAnsi="Times New Roman" w:cs="Times New Roman"/>
              </w:rPr>
            </w:pPr>
            <w:r>
              <w:rPr>
                <w:rFonts w:ascii="Times New Roman" w:hAnsi="Times New Roman" w:cs="Times New Roman"/>
              </w:rPr>
              <w:t>3.</w:t>
            </w:r>
          </w:p>
        </w:tc>
        <w:tc>
          <w:tcPr>
            <w:tcW w:w="9781" w:type="dxa"/>
            <w:gridSpan w:val="7"/>
          </w:tcPr>
          <w:p w:rsidR="001329D3" w:rsidRDefault="00A354CD">
            <w:pPr>
              <w:pStyle w:val="ConsPlusNormal"/>
              <w:rPr>
                <w:rFonts w:ascii="Times New Roman" w:hAnsi="Times New Roman" w:cs="Times New Roman"/>
              </w:rPr>
            </w:pPr>
            <w:r>
              <w:rPr>
                <w:rFonts w:ascii="Times New Roman" w:hAnsi="Times New Roman" w:cs="Times New Roman"/>
              </w:rPr>
              <w:t>Документ, подтверждающий полномочия представителя</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3.1.</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Документ, подтверждающий полномочия представителя физического лица в соответствии с законодательством Российской Федерации</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&lt;*&gt;/&lt;**&gt;</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Pr>
          <w:p w:rsidR="001329D3" w:rsidRDefault="00C23F3C">
            <w:pPr>
              <w:pStyle w:val="ConsPlusNormal"/>
              <w:jc w:val="center"/>
              <w:rPr>
                <w:rFonts w:ascii="Times New Roman" w:hAnsi="Times New Roman" w:cs="Times New Roman"/>
              </w:rPr>
            </w:pPr>
            <w:hyperlink r:id="rId14"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Статья 185</w:t>
              </w:r>
            </w:hyperlink>
            <w:r w:rsidR="001329D3">
              <w:rPr>
                <w:rFonts w:ascii="Times New Roman" w:hAnsi="Times New Roman" w:cs="Times New Roman"/>
              </w:rPr>
              <w:t xml:space="preserve">, </w:t>
            </w:r>
            <w:hyperlink r:id="rId15"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п. 2 ст. 185.1</w:t>
              </w:r>
            </w:hyperlink>
            <w:r w:rsidR="001329D3">
              <w:rPr>
                <w:rFonts w:ascii="Times New Roman" w:hAnsi="Times New Roman" w:cs="Times New Roman"/>
              </w:rPr>
              <w:t>Гражданского кодекса Российской Федерации</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 xml:space="preserve">Нотариусы, иные лица, указанные в </w:t>
            </w:r>
            <w:hyperlink r:id="rId16"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п. 2 ст. 185.1</w:t>
              </w:r>
            </w:hyperlink>
            <w:r>
              <w:rPr>
                <w:rFonts w:ascii="Times New Roman" w:hAnsi="Times New Roman" w:cs="Times New Roman"/>
              </w:rPr>
              <w:t xml:space="preserve"> ГК РФ</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3.2.</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Сведения, подтверждающие установление опеки (попечительства)</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Акт органа опеки и попечительства об установлении опеки (попечительства)</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&lt;*&gt;/&lt;**&gt;</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Без возврата</w:t>
            </w:r>
          </w:p>
        </w:tc>
        <w:tc>
          <w:tcPr>
            <w:tcW w:w="1275" w:type="dxa"/>
          </w:tcPr>
          <w:p w:rsidR="001329D3" w:rsidRDefault="00C23F3C">
            <w:pPr>
              <w:pStyle w:val="ConsPlusNormal"/>
              <w:jc w:val="center"/>
              <w:rPr>
                <w:rFonts w:ascii="Times New Roman" w:hAnsi="Times New Roman" w:cs="Times New Roman"/>
              </w:rPr>
            </w:pPr>
            <w:hyperlink r:id="rId17"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Статьи 20</w:t>
              </w:r>
            </w:hyperlink>
            <w:r w:rsidR="001329D3">
              <w:rPr>
                <w:rFonts w:ascii="Times New Roman" w:hAnsi="Times New Roman" w:cs="Times New Roman"/>
              </w:rPr>
              <w:t xml:space="preserve">, </w:t>
            </w:r>
            <w:hyperlink r:id="rId18"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26</w:t>
              </w:r>
            </w:hyperlink>
            <w:r w:rsidR="001329D3">
              <w:rPr>
                <w:rFonts w:ascii="Times New Roman" w:hAnsi="Times New Roman" w:cs="Times New Roman"/>
              </w:rPr>
              <w:t xml:space="preserve">, </w:t>
            </w:r>
            <w:hyperlink r:id="rId19"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28</w:t>
              </w:r>
            </w:hyperlink>
            <w:r w:rsidR="001329D3">
              <w:rPr>
                <w:rFonts w:ascii="Times New Roman" w:hAnsi="Times New Roman" w:cs="Times New Roman"/>
              </w:rPr>
              <w:t xml:space="preserve">, </w:t>
            </w:r>
            <w:hyperlink r:id="rId20"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29</w:t>
              </w:r>
            </w:hyperlink>
            <w:r w:rsidR="001329D3">
              <w:rPr>
                <w:rFonts w:ascii="Times New Roman" w:hAnsi="Times New Roman" w:cs="Times New Roman"/>
              </w:rPr>
              <w:t xml:space="preserve"> Гражданского кодекса Российской Федерации</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Администрация г.о. Тольятти (департамент социального обслуживания)</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внутриведомственного взаимодействия или заявитель по собственной инициативе</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3.3.</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Сведения, подтверждающие установление опеки (попечительства)</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Акт органа опеки и попечительства об установлении опеки (попечительства)</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 в 1 экземпляре/в форме электронного документа &lt;*&gt;/&lt;**&gt;</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Pr>
          <w:p w:rsidR="001329D3" w:rsidRDefault="00C23F3C">
            <w:pPr>
              <w:pStyle w:val="ConsPlusNormal"/>
              <w:jc w:val="center"/>
              <w:rPr>
                <w:rFonts w:ascii="Times New Roman" w:hAnsi="Times New Roman" w:cs="Times New Roman"/>
              </w:rPr>
            </w:pPr>
            <w:hyperlink r:id="rId21"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Статьи 20</w:t>
              </w:r>
            </w:hyperlink>
            <w:r w:rsidR="001329D3">
              <w:rPr>
                <w:rFonts w:ascii="Times New Roman" w:hAnsi="Times New Roman" w:cs="Times New Roman"/>
              </w:rPr>
              <w:t xml:space="preserve">, </w:t>
            </w:r>
            <w:hyperlink r:id="rId22"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26</w:t>
              </w:r>
            </w:hyperlink>
            <w:r w:rsidR="001329D3">
              <w:rPr>
                <w:rFonts w:ascii="Times New Roman" w:hAnsi="Times New Roman" w:cs="Times New Roman"/>
              </w:rPr>
              <w:t xml:space="preserve">, </w:t>
            </w:r>
            <w:hyperlink r:id="rId23"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28</w:t>
              </w:r>
            </w:hyperlink>
            <w:r w:rsidR="001329D3">
              <w:rPr>
                <w:rFonts w:ascii="Times New Roman" w:hAnsi="Times New Roman" w:cs="Times New Roman"/>
              </w:rPr>
              <w:t xml:space="preserve">, </w:t>
            </w:r>
            <w:hyperlink r:id="rId24"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29</w:t>
              </w:r>
            </w:hyperlink>
            <w:r w:rsidR="001329D3">
              <w:rPr>
                <w:rFonts w:ascii="Times New Roman" w:hAnsi="Times New Roman" w:cs="Times New Roman"/>
              </w:rPr>
              <w:t xml:space="preserve"> Гражданского кодекса Российской Федерации</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tblPrEx>
          <w:tblBorders>
            <w:insideH w:val="none" w:sz="4" w:space="0" w:color="000000"/>
          </w:tblBorders>
        </w:tblPrEx>
        <w:tc>
          <w:tcPr>
            <w:tcW w:w="568" w:type="dxa"/>
            <w:tcBorders>
              <w:bottom w:val="none" w:sz="4" w:space="0" w:color="000000"/>
            </w:tcBorders>
          </w:tcPr>
          <w:p w:rsidR="001329D3" w:rsidRDefault="00A354CD">
            <w:pPr>
              <w:pStyle w:val="ConsPlusNormal"/>
              <w:jc w:val="center"/>
              <w:outlineLvl w:val="2"/>
              <w:rPr>
                <w:rFonts w:ascii="Times New Roman" w:hAnsi="Times New Roman" w:cs="Times New Roman"/>
              </w:rPr>
            </w:pPr>
            <w:r>
              <w:rPr>
                <w:rFonts w:ascii="Times New Roman" w:hAnsi="Times New Roman" w:cs="Times New Roman"/>
              </w:rPr>
              <w:t>4.</w:t>
            </w:r>
          </w:p>
        </w:tc>
        <w:tc>
          <w:tcPr>
            <w:tcW w:w="9781" w:type="dxa"/>
            <w:gridSpan w:val="7"/>
            <w:tcBorders>
              <w:bottom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Документы, подтверждающие полное приобретение дееспособности до достижения возраста восемнадцати лет, а также в случае расторжения брака до достижения возраста восемнадцати лет</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4.1.1.</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Pr>
          <w:p w:rsidR="001329D3" w:rsidRDefault="00C23F3C">
            <w:pPr>
              <w:pStyle w:val="ConsPlusNormal"/>
              <w:jc w:val="center"/>
              <w:rPr>
                <w:rFonts w:ascii="Times New Roman" w:hAnsi="Times New Roman" w:cs="Times New Roman"/>
              </w:rPr>
            </w:pPr>
            <w:hyperlink r:id="rId25"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Статья 27</w:t>
              </w:r>
            </w:hyperlink>
            <w:r w:rsidR="001329D3">
              <w:rPr>
                <w:rFonts w:ascii="Times New Roman" w:hAnsi="Times New Roman" w:cs="Times New Roman"/>
              </w:rPr>
              <w:t xml:space="preserve"> Гражданского кодекса РФ</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Администрация г.о. Тольятти (ДСО)</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внутриведомственного взаимодействия или заявитель по собственной инициативе</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4.1.2.</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Решение по объявлению несовершеннолетнего полностью дееспособным (эмансипация)</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Решение органа опеки и попечительства об объявлении несовершеннолетнего полностью дееспособным (эмансипация)</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Pr>
          <w:p w:rsidR="001329D3" w:rsidRDefault="00C23F3C">
            <w:pPr>
              <w:pStyle w:val="ConsPlusNormal"/>
              <w:jc w:val="center"/>
              <w:rPr>
                <w:rFonts w:ascii="Times New Roman" w:hAnsi="Times New Roman" w:cs="Times New Roman"/>
              </w:rPr>
            </w:pPr>
            <w:hyperlink r:id="rId26"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Статья 27</w:t>
              </w:r>
            </w:hyperlink>
            <w:r w:rsidR="001329D3">
              <w:rPr>
                <w:rFonts w:ascii="Times New Roman" w:hAnsi="Times New Roman" w:cs="Times New Roman"/>
              </w:rPr>
              <w:t xml:space="preserve"> Гражданского кодекса РФ</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Органы опеки и попечительства, находящиеся на территории иных муниципальных образований</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tc>
          <w:tcPr>
            <w:tcW w:w="568" w:type="dxa"/>
          </w:tcPr>
          <w:p w:rsidR="001329D3" w:rsidRDefault="00A354CD">
            <w:pPr>
              <w:pStyle w:val="ConsPlusNormal"/>
              <w:jc w:val="center"/>
              <w:rPr>
                <w:rFonts w:ascii="Times New Roman" w:hAnsi="Times New Roman" w:cs="Times New Roman"/>
              </w:rPr>
            </w:pPr>
            <w:r>
              <w:rPr>
                <w:rFonts w:ascii="Times New Roman" w:hAnsi="Times New Roman" w:cs="Times New Roman"/>
              </w:rPr>
              <w:t>4.2.</w:t>
            </w:r>
          </w:p>
        </w:tc>
        <w:tc>
          <w:tcPr>
            <w:tcW w:w="1724" w:type="dxa"/>
          </w:tcPr>
          <w:p w:rsidR="001329D3" w:rsidRDefault="00A354CD">
            <w:pPr>
              <w:pStyle w:val="ConsPlusNormal"/>
              <w:rPr>
                <w:rFonts w:ascii="Times New Roman" w:hAnsi="Times New Roman" w:cs="Times New Roman"/>
              </w:rPr>
            </w:pPr>
            <w:r>
              <w:rPr>
                <w:rFonts w:ascii="Times New Roman" w:hAnsi="Times New Roman" w:cs="Times New Roman"/>
              </w:rPr>
              <w:t>Решение суда по объявлению несовершеннолетнего полностью дееспособным (эмансипация)</w:t>
            </w:r>
          </w:p>
        </w:tc>
        <w:tc>
          <w:tcPr>
            <w:tcW w:w="1701" w:type="dxa"/>
          </w:tcPr>
          <w:p w:rsidR="001329D3" w:rsidRDefault="00A354CD">
            <w:pPr>
              <w:pStyle w:val="ConsPlusNormal"/>
              <w:jc w:val="center"/>
              <w:rPr>
                <w:rFonts w:ascii="Times New Roman" w:hAnsi="Times New Roman" w:cs="Times New Roman"/>
              </w:rPr>
            </w:pPr>
            <w:r>
              <w:rPr>
                <w:rFonts w:ascii="Times New Roman" w:hAnsi="Times New Roman" w:cs="Times New Roman"/>
              </w:rPr>
              <w:t xml:space="preserve">Решение суда об объявлении несовершеннолетнего полностью дееспособным </w:t>
            </w:r>
            <w:r>
              <w:rPr>
                <w:rFonts w:ascii="Times New Roman" w:hAnsi="Times New Roman" w:cs="Times New Roman"/>
              </w:rPr>
              <w:lastRenderedPageBreak/>
              <w:t>(эмансипация)</w:t>
            </w:r>
          </w:p>
        </w:tc>
        <w:tc>
          <w:tcPr>
            <w:tcW w:w="1395" w:type="dxa"/>
          </w:tcPr>
          <w:p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 xml:space="preserve">Заверенная копия и копия/в форме электронного документа в </w:t>
            </w:r>
            <w:r>
              <w:rPr>
                <w:rFonts w:ascii="Times New Roman" w:hAnsi="Times New Roman" w:cs="Times New Roman"/>
              </w:rPr>
              <w:lastRenderedPageBreak/>
              <w:t>1 экземпляре</w:t>
            </w:r>
          </w:p>
        </w:tc>
        <w:tc>
          <w:tcPr>
            <w:tcW w:w="1134" w:type="dxa"/>
          </w:tcPr>
          <w:p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 xml:space="preserve">Только для просмотра (снятия копии) в начале </w:t>
            </w:r>
            <w:r>
              <w:rPr>
                <w:rFonts w:ascii="Times New Roman" w:hAnsi="Times New Roman" w:cs="Times New Roman"/>
              </w:rPr>
              <w:lastRenderedPageBreak/>
              <w:t>оказания услуги</w:t>
            </w:r>
          </w:p>
        </w:tc>
        <w:tc>
          <w:tcPr>
            <w:tcW w:w="1275" w:type="dxa"/>
          </w:tcPr>
          <w:p w:rsidR="001329D3" w:rsidRDefault="00C23F3C">
            <w:pPr>
              <w:pStyle w:val="ConsPlusNormal"/>
              <w:jc w:val="center"/>
              <w:rPr>
                <w:rFonts w:ascii="Times New Roman" w:hAnsi="Times New Roman" w:cs="Times New Roman"/>
              </w:rPr>
            </w:pPr>
            <w:hyperlink r:id="rId27" w:tooltip="&quot;Гражданский кодекс Российской Федерации (часть первая)&quot; от 30.11.1994 N 51-ФЗ (ред. от 08.08.2024, с изм. от 31.10.2024) {КонсультантПлюс}" w:history="1">
              <w:r w:rsidR="001329D3">
                <w:rPr>
                  <w:rFonts w:ascii="Times New Roman" w:hAnsi="Times New Roman" w:cs="Times New Roman"/>
                </w:rPr>
                <w:t>Статья 27</w:t>
              </w:r>
            </w:hyperlink>
            <w:r w:rsidR="001329D3">
              <w:rPr>
                <w:rFonts w:ascii="Times New Roman" w:hAnsi="Times New Roman" w:cs="Times New Roman"/>
              </w:rPr>
              <w:t xml:space="preserve"> Гражданского кодекса РФ</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Судебные органы</w:t>
            </w:r>
          </w:p>
        </w:tc>
        <w:tc>
          <w:tcPr>
            <w:tcW w:w="1276" w:type="dxa"/>
          </w:tcPr>
          <w:p w:rsidR="001329D3" w:rsidRDefault="00A354CD">
            <w:pPr>
              <w:pStyle w:val="ConsPlusNormal"/>
              <w:jc w:val="center"/>
              <w:rPr>
                <w:rFonts w:ascii="Times New Roman" w:hAnsi="Times New Roman" w:cs="Times New Roman"/>
              </w:rPr>
            </w:pPr>
            <w:r>
              <w:rPr>
                <w:rFonts w:ascii="Times New Roman" w:hAnsi="Times New Roman" w:cs="Times New Roman"/>
              </w:rPr>
              <w:t>Заявитель</w:t>
            </w:r>
          </w:p>
        </w:tc>
      </w:tr>
      <w:tr w:rsidR="001329D3">
        <w:tc>
          <w:tcPr>
            <w:tcW w:w="568"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lastRenderedPageBreak/>
              <w:t>4.3.</w:t>
            </w:r>
          </w:p>
        </w:tc>
        <w:tc>
          <w:tcPr>
            <w:tcW w:w="1724"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Сведения о государственной регистрации заключения брака</w:t>
            </w:r>
          </w:p>
        </w:tc>
        <w:tc>
          <w:tcPr>
            <w:tcW w:w="1701"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Свидетельство о государственной регистрации брака</w:t>
            </w:r>
          </w:p>
        </w:tc>
        <w:tc>
          <w:tcPr>
            <w:tcW w:w="1395"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1329D3" w:rsidRDefault="00C23F3C">
            <w:pPr>
              <w:pStyle w:val="ConsPlusNormal"/>
              <w:jc w:val="center"/>
              <w:rPr>
                <w:rFonts w:ascii="Times New Roman" w:hAnsi="Times New Roman" w:cs="Times New Roman"/>
              </w:rPr>
            </w:pPr>
            <w:hyperlink r:id="rId28" w:tooltip="&quot;Гражданский кодекс Российской Федерации (часть первая)&quot; от 30.11.1994 N 51-ФЗ (ред. от 08.08.2024, с изм. от 31.10.2024) {КонсультантПлюс}" w:history="1">
              <w:r w:rsidR="001329D3">
                <w:rPr>
                  <w:rStyle w:val="af5"/>
                  <w:rFonts w:ascii="Times New Roman" w:hAnsi="Times New Roman"/>
                  <w:color w:val="auto"/>
                </w:rPr>
                <w:t>Статья 27</w:t>
              </w:r>
            </w:hyperlink>
            <w:r w:rsidR="001329D3">
              <w:rPr>
                <w:rFonts w:ascii="Times New Roman" w:hAnsi="Times New Roman" w:cs="Times New Roman"/>
              </w:rPr>
              <w:t xml:space="preserve"> 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tc>
          <w:tcPr>
            <w:tcW w:w="568"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4.4.</w:t>
            </w:r>
          </w:p>
        </w:tc>
        <w:tc>
          <w:tcPr>
            <w:tcW w:w="1724"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Сведения о государственной регистрации расторжения брака</w:t>
            </w:r>
          </w:p>
        </w:tc>
        <w:tc>
          <w:tcPr>
            <w:tcW w:w="1701"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Свидетельство о расторжении брака</w:t>
            </w:r>
          </w:p>
        </w:tc>
        <w:tc>
          <w:tcPr>
            <w:tcW w:w="1395"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Оригинал и копия/в форме электронного документа в 1 экземпляре</w:t>
            </w:r>
          </w:p>
        </w:tc>
        <w:tc>
          <w:tcPr>
            <w:tcW w:w="1134"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Только для просмотра (снятия копии)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1329D3" w:rsidRDefault="00C23F3C">
            <w:pPr>
              <w:pStyle w:val="ConsPlusNormal"/>
              <w:jc w:val="center"/>
              <w:rPr>
                <w:rFonts w:ascii="Times New Roman" w:hAnsi="Times New Roman" w:cs="Times New Roman"/>
              </w:rPr>
            </w:pPr>
            <w:hyperlink r:id="rId29" w:tooltip="&quot;Гражданский кодекс Российской Федерации (часть первая)&quot; от 30.11.1994 N 51-ФЗ (ред. от 08.08.2024, с изм. от 31.10.2024) {КонсультантПлюс}" w:history="1">
              <w:r w:rsidR="001329D3">
                <w:rPr>
                  <w:rStyle w:val="af5"/>
                  <w:rFonts w:ascii="Times New Roman" w:hAnsi="Times New Roman"/>
                  <w:color w:val="auto"/>
                </w:rPr>
                <w:t>Статья 21</w:t>
              </w:r>
            </w:hyperlink>
            <w:r w:rsidR="001329D3">
              <w:rPr>
                <w:rFonts w:ascii="Times New Roman" w:hAnsi="Times New Roman" w:cs="Times New Roman"/>
              </w:rPr>
              <w:t>Гражданского кодекса РФ</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ЗАГС</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jc w:val="center"/>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r w:rsidR="001329D3">
        <w:tc>
          <w:tcPr>
            <w:tcW w:w="568"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5.</w:t>
            </w:r>
          </w:p>
        </w:tc>
        <w:tc>
          <w:tcPr>
            <w:tcW w:w="1724"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Сведения о СНИЛС</w:t>
            </w:r>
          </w:p>
        </w:tc>
        <w:tc>
          <w:tcPr>
            <w:tcW w:w="1701"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 xml:space="preserve">Уведомление о регистрации в системе индивидуального (персонифицированного) учета в системе обязательного пенсионного страхования либо страховое свидетельство обязательного пенсионного страхования получателя </w:t>
            </w:r>
          </w:p>
        </w:tc>
        <w:tc>
          <w:tcPr>
            <w:tcW w:w="1395"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Оригинал/копия в 1 экземпляре /</w:t>
            </w:r>
          </w:p>
          <w:p w:rsidR="001329D3" w:rsidRDefault="00A354CD">
            <w:pPr>
              <w:pStyle w:val="ConsPlusNormal"/>
              <w:rPr>
                <w:rFonts w:ascii="Times New Roman" w:hAnsi="Times New Roman" w:cs="Times New Roman"/>
              </w:rPr>
            </w:pPr>
            <w:r>
              <w:rPr>
                <w:rFonts w:ascii="Times New Roman" w:hAnsi="Times New Roman" w:cs="Times New Roman"/>
              </w:rPr>
              <w:t>в форме электронного документа</w:t>
            </w:r>
          </w:p>
        </w:tc>
        <w:tc>
          <w:tcPr>
            <w:tcW w:w="1134"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Только для просмотра (снятия копий) в начале оказания услуги</w:t>
            </w:r>
          </w:p>
        </w:tc>
        <w:tc>
          <w:tcPr>
            <w:tcW w:w="1275"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Федеральный закон от 01.04.1996 № 27-ФЗ «Об индивидуальном (персонифицированном) учете в системах обязательного пенсионного страхования и обязательного социального страхования»</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СФР</w:t>
            </w:r>
          </w:p>
        </w:tc>
        <w:tc>
          <w:tcPr>
            <w:tcW w:w="1276" w:type="dxa"/>
            <w:tcBorders>
              <w:top w:val="single" w:sz="4" w:space="0" w:color="auto"/>
              <w:left w:val="single" w:sz="4" w:space="0" w:color="auto"/>
              <w:bottom w:val="single" w:sz="4" w:space="0" w:color="auto"/>
              <w:right w:val="single" w:sz="4" w:space="0" w:color="auto"/>
            </w:tcBorders>
          </w:tcPr>
          <w:p w:rsidR="001329D3" w:rsidRDefault="00A354CD">
            <w:pPr>
              <w:pStyle w:val="ConsPlusNormal"/>
              <w:rPr>
                <w:rFonts w:ascii="Times New Roman" w:hAnsi="Times New Roman" w:cs="Times New Roman"/>
              </w:rPr>
            </w:pPr>
            <w:r>
              <w:rPr>
                <w:rFonts w:ascii="Times New Roman" w:hAnsi="Times New Roman" w:cs="Times New Roman"/>
              </w:rPr>
              <w:t>В порядке межведомственного взаимодействия или заявитель по собственной инициативе</w:t>
            </w:r>
          </w:p>
        </w:tc>
      </w:tr>
    </w:tbl>
    <w:p w:rsidR="00B30315" w:rsidRDefault="00B30315">
      <w:pPr>
        <w:pStyle w:val="ConsPlusNormal"/>
        <w:jc w:val="right"/>
        <w:outlineLvl w:val="1"/>
        <w:rPr>
          <w:rFonts w:ascii="Times New Roman" w:hAnsi="Times New Roman" w:cs="Times New Roman"/>
          <w:sz w:val="24"/>
          <w:szCs w:val="24"/>
        </w:rPr>
      </w:pPr>
    </w:p>
    <w:p w:rsidR="00A354CD" w:rsidRDefault="00A354CD" w:rsidP="00A354CD">
      <w:pPr>
        <w:autoSpaceDE w:val="0"/>
        <w:autoSpaceDN w:val="0"/>
        <w:spacing w:after="0" w:line="240" w:lineRule="auto"/>
        <w:ind w:firstLine="540"/>
        <w:jc w:val="both"/>
      </w:pPr>
      <w:r>
        <w:t>* Указывается в случаях несовпадения наименования документов (сведений), указанных в нормативных правовых 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A354CD" w:rsidRDefault="00A354CD" w:rsidP="00A354CD">
      <w:pPr>
        <w:autoSpaceDE w:val="0"/>
        <w:autoSpaceDN w:val="0"/>
        <w:spacing w:after="0" w:line="240" w:lineRule="auto"/>
        <w:ind w:firstLine="709"/>
        <w:jc w:val="both"/>
        <w:rPr>
          <w:lang w:eastAsia="en-US"/>
        </w:rPr>
      </w:pPr>
      <w:r>
        <w:lastRenderedPageBreak/>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A354CD" w:rsidRDefault="00A354CD" w:rsidP="00A354CD">
      <w:pPr>
        <w:autoSpaceDE w:val="0"/>
        <w:autoSpaceDN w:val="0"/>
        <w:spacing w:after="0" w:line="240" w:lineRule="auto"/>
        <w:ind w:firstLine="540"/>
        <w:jc w:val="both"/>
      </w:pPr>
      <w:r>
        <w:t>- без возврата;</w:t>
      </w:r>
    </w:p>
    <w:p w:rsidR="00A354CD" w:rsidRDefault="00A354CD" w:rsidP="00A354CD">
      <w:pPr>
        <w:autoSpaceDE w:val="0"/>
        <w:autoSpaceDN w:val="0"/>
        <w:spacing w:after="0" w:line="240" w:lineRule="auto"/>
        <w:ind w:firstLine="540"/>
        <w:jc w:val="both"/>
      </w:pPr>
      <w:r>
        <w:t>- на все время оказания услуги с возможностью возврата по требованию заявителя;</w:t>
      </w:r>
    </w:p>
    <w:p w:rsidR="00A354CD" w:rsidRDefault="00A354CD" w:rsidP="00A354CD">
      <w:pPr>
        <w:autoSpaceDE w:val="0"/>
        <w:autoSpaceDN w:val="0"/>
        <w:spacing w:after="0" w:line="240" w:lineRule="auto"/>
        <w:ind w:firstLine="540"/>
        <w:jc w:val="both"/>
      </w:pPr>
      <w:r>
        <w:t>- только для просмотра (снятия копии) в начале оказания услуги;</w:t>
      </w:r>
    </w:p>
    <w:p w:rsidR="00A354CD" w:rsidRDefault="00A354CD" w:rsidP="00A354CD">
      <w:pPr>
        <w:autoSpaceDE w:val="0"/>
        <w:autoSpaceDN w:val="0"/>
        <w:spacing w:after="0" w:line="240" w:lineRule="auto"/>
        <w:ind w:firstLine="540"/>
        <w:jc w:val="both"/>
      </w:pPr>
      <w:r>
        <w:t>- на все время оказания услуги с обязательным возвратом заявителю.</w:t>
      </w:r>
    </w:p>
    <w:p w:rsidR="00A354CD" w:rsidRDefault="00A354CD" w:rsidP="00A354CD">
      <w:pPr>
        <w:autoSpaceDE w:val="0"/>
        <w:autoSpaceDN w:val="0"/>
        <w:spacing w:after="0" w:line="240" w:lineRule="auto"/>
        <w:ind w:firstLine="709"/>
        <w:jc w:val="both"/>
        <w:rPr>
          <w:sz w:val="28"/>
          <w:szCs w:val="28"/>
          <w:lang w:eastAsia="en-US"/>
        </w:rPr>
      </w:pPr>
      <w:r>
        <w:t>*** Заявитель вправе представить указанные документы в органы, предоставляющие муниципальные услуги, по собственной инициативе.</w:t>
      </w:r>
    </w:p>
    <w:p w:rsidR="00B30315" w:rsidRPr="00B30315" w:rsidRDefault="00B30315" w:rsidP="00B30315">
      <w:pPr>
        <w:pStyle w:val="ConsPlusNormal"/>
        <w:outlineLvl w:val="1"/>
        <w:rPr>
          <w:rFonts w:ascii="Times New Roman" w:hAnsi="Times New Roman" w:cs="Times New Roman"/>
          <w:color w:val="FF0000"/>
          <w:sz w:val="32"/>
          <w:szCs w:val="32"/>
        </w:rPr>
      </w:pPr>
    </w:p>
    <w:p w:rsidR="00A354CD" w:rsidRDefault="00A354CD">
      <w:pPr>
        <w:pStyle w:val="ConsPlusNormal"/>
        <w:jc w:val="right"/>
        <w:outlineLvl w:val="1"/>
        <w:rPr>
          <w:rFonts w:ascii="Times New Roman" w:hAnsi="Times New Roman" w:cs="Times New Roman"/>
          <w:sz w:val="24"/>
          <w:szCs w:val="24"/>
        </w:rPr>
      </w:pPr>
    </w:p>
    <w:p w:rsidR="001329D3" w:rsidRDefault="00A354CD">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№2</w:t>
      </w:r>
    </w:p>
    <w:p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«Предоставление информации об очередности</w:t>
      </w:r>
    </w:p>
    <w:p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предоставления жилых помещений</w:t>
      </w:r>
    </w:p>
    <w:p w:rsidR="001329D3" w:rsidRDefault="00A354CD">
      <w:pPr>
        <w:pStyle w:val="ConsPlusNormal"/>
        <w:jc w:val="right"/>
        <w:rPr>
          <w:rFonts w:ascii="Times New Roman" w:hAnsi="Times New Roman" w:cs="Times New Roman"/>
          <w:sz w:val="24"/>
          <w:szCs w:val="24"/>
        </w:rPr>
      </w:pPr>
      <w:r>
        <w:rPr>
          <w:rFonts w:ascii="Times New Roman" w:hAnsi="Times New Roman" w:cs="Times New Roman"/>
          <w:sz w:val="24"/>
          <w:szCs w:val="24"/>
        </w:rPr>
        <w:t>на условиях социального найма»</w:t>
      </w:r>
    </w:p>
    <w:p w:rsidR="001329D3" w:rsidRDefault="00A354CD">
      <w:pPr>
        <w:pStyle w:val="ConsPlusNonformat"/>
        <w:jc w:val="both"/>
      </w:pPr>
      <w:r>
        <w:t xml:space="preserve">                                 В ________________________________________</w:t>
      </w:r>
    </w:p>
    <w:p w:rsidR="001329D3" w:rsidRDefault="00A354CD">
      <w:pPr>
        <w:pStyle w:val="ConsPlusNonformat"/>
        <w:jc w:val="both"/>
      </w:pPr>
      <w:r>
        <w:t xml:space="preserve">                                    (наименование уполномоченного органа)</w:t>
      </w:r>
    </w:p>
    <w:p w:rsidR="001329D3" w:rsidRDefault="00A354CD">
      <w:pPr>
        <w:pStyle w:val="ConsPlusNonformat"/>
        <w:jc w:val="both"/>
      </w:pPr>
      <w:r>
        <w:t xml:space="preserve">                                 __________________________________________</w:t>
      </w:r>
    </w:p>
    <w:p w:rsidR="001329D3" w:rsidRDefault="00A354CD">
      <w:pPr>
        <w:pStyle w:val="ConsPlusNonformat"/>
        <w:jc w:val="both"/>
      </w:pPr>
      <w:r>
        <w:t xml:space="preserve">                                 гр. ______________________________________</w:t>
      </w:r>
    </w:p>
    <w:p w:rsidR="001329D3" w:rsidRDefault="00A354CD">
      <w:pPr>
        <w:pStyle w:val="ConsPlusNonformat"/>
        <w:jc w:val="both"/>
      </w:pPr>
      <w:r>
        <w:t xml:space="preserve">                                 _________________________________________,</w:t>
      </w:r>
    </w:p>
    <w:p w:rsidR="001329D3" w:rsidRDefault="00A354CD">
      <w:pPr>
        <w:pStyle w:val="ConsPlusNonformat"/>
        <w:jc w:val="both"/>
      </w:pPr>
      <w:r>
        <w:t xml:space="preserve">                                                (Ф.И.О.)</w:t>
      </w:r>
    </w:p>
    <w:p w:rsidR="001329D3" w:rsidRDefault="00A354CD">
      <w:pPr>
        <w:pStyle w:val="ConsPlusNonformat"/>
        <w:jc w:val="both"/>
      </w:pPr>
      <w:r>
        <w:t xml:space="preserve">                                 проживающего по адресу: __________________</w:t>
      </w:r>
    </w:p>
    <w:p w:rsidR="001329D3" w:rsidRDefault="00A354CD">
      <w:pPr>
        <w:pStyle w:val="ConsPlusNonformat"/>
        <w:jc w:val="both"/>
      </w:pPr>
      <w:r>
        <w:t xml:space="preserve">                                                         (почтовый адрес)</w:t>
      </w:r>
    </w:p>
    <w:p w:rsidR="001329D3" w:rsidRDefault="00A354CD">
      <w:pPr>
        <w:pStyle w:val="ConsPlusNonformat"/>
        <w:jc w:val="both"/>
      </w:pPr>
      <w:r>
        <w:t xml:space="preserve">                                 __________________________________________</w:t>
      </w:r>
    </w:p>
    <w:p w:rsidR="001329D3" w:rsidRDefault="00A354CD">
      <w:pPr>
        <w:pStyle w:val="ConsPlusNonformat"/>
        <w:jc w:val="both"/>
      </w:pPr>
      <w:r>
        <w:t xml:space="preserve">                                 телефон: ____________, e-mail: ___________</w:t>
      </w:r>
    </w:p>
    <w:p w:rsidR="001329D3" w:rsidRDefault="001329D3">
      <w:pPr>
        <w:pStyle w:val="ConsPlusNonformat"/>
        <w:jc w:val="both"/>
      </w:pPr>
    </w:p>
    <w:p w:rsidR="001329D3" w:rsidRDefault="00A354CD">
      <w:pPr>
        <w:pStyle w:val="ConsPlusNonformat"/>
        <w:jc w:val="both"/>
      </w:pPr>
      <w:r>
        <w:t xml:space="preserve">                                 Заявление</w:t>
      </w:r>
    </w:p>
    <w:p w:rsidR="001329D3" w:rsidRDefault="00A354CD">
      <w:pPr>
        <w:pStyle w:val="ConsPlusNonformat"/>
        <w:jc w:val="both"/>
      </w:pPr>
      <w:r>
        <w:t xml:space="preserve">    Прошу   предоставить   справку   об  очередности  предоставления  жилых</w:t>
      </w:r>
    </w:p>
    <w:p w:rsidR="001329D3" w:rsidRDefault="00A354CD">
      <w:pPr>
        <w:pStyle w:val="ConsPlusNonformat"/>
        <w:jc w:val="both"/>
      </w:pPr>
      <w:r>
        <w:t>помещений  на  условиях  социального  найма (о нахождении в списке граждан,</w:t>
      </w:r>
    </w:p>
    <w:p w:rsidR="001329D3" w:rsidRDefault="00A354CD">
      <w:pPr>
        <w:pStyle w:val="ConsPlusNonformat"/>
        <w:jc w:val="both"/>
      </w:pPr>
      <w:r>
        <w:t>состоящих  на учете нуждающихся в жилых помещениях муниципального жилищного</w:t>
      </w:r>
    </w:p>
    <w:p w:rsidR="001329D3" w:rsidRDefault="00A354CD">
      <w:pPr>
        <w:pStyle w:val="ConsPlusNonformat"/>
        <w:jc w:val="both"/>
      </w:pPr>
      <w:r>
        <w:t>фонда, на 01.01.20____ г.</w:t>
      </w:r>
    </w:p>
    <w:p w:rsidR="001329D3" w:rsidRDefault="001329D3">
      <w:pPr>
        <w:pStyle w:val="ConsPlusNonformat"/>
        <w:jc w:val="both"/>
      </w:pPr>
    </w:p>
    <w:p w:rsidR="001329D3" w:rsidRDefault="00A354CD">
      <w:pPr>
        <w:pStyle w:val="ConsPlusNonformat"/>
        <w:jc w:val="both"/>
      </w:pPr>
      <w:r>
        <w:t xml:space="preserve">    Дата                                        Подпись</w:t>
      </w:r>
    </w:p>
    <w:p w:rsidR="001329D3" w:rsidRDefault="001329D3">
      <w:pPr>
        <w:pStyle w:val="ConsPlusNormal"/>
        <w:jc w:val="both"/>
      </w:pPr>
    </w:p>
    <w:p w:rsidR="00805B1C" w:rsidRDefault="00805B1C">
      <w:pPr>
        <w:pStyle w:val="ConsPlusNormal"/>
        <w:jc w:val="right"/>
        <w:rPr>
          <w:rFonts w:ascii="Times New Roman" w:hAnsi="Times New Roman" w:cs="Times New Roman"/>
        </w:rPr>
      </w:pPr>
    </w:p>
    <w:p w:rsidR="00A354CD" w:rsidRDefault="00A354CD">
      <w:pPr>
        <w:pStyle w:val="ConsPlusNormal"/>
        <w:jc w:val="right"/>
        <w:rPr>
          <w:rFonts w:ascii="Times New Roman" w:hAnsi="Times New Roman" w:cs="Times New Roman"/>
        </w:rPr>
      </w:pPr>
      <w:r>
        <w:rPr>
          <w:rFonts w:ascii="Times New Roman" w:hAnsi="Times New Roman" w:cs="Times New Roman"/>
        </w:rPr>
        <w:t>Приложение № 3</w:t>
      </w:r>
    </w:p>
    <w:p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rsidR="001329D3" w:rsidRDefault="00A354CD">
      <w:pPr>
        <w:pStyle w:val="ConsPlusNormal"/>
        <w:jc w:val="right"/>
      </w:pPr>
      <w:r>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tblPr>
      <w:tblGrid>
        <w:gridCol w:w="749"/>
        <w:gridCol w:w="1134"/>
        <w:gridCol w:w="567"/>
        <w:gridCol w:w="1077"/>
        <w:gridCol w:w="507"/>
        <w:gridCol w:w="1184"/>
        <w:gridCol w:w="706"/>
        <w:gridCol w:w="1272"/>
        <w:gridCol w:w="636"/>
        <w:gridCol w:w="1128"/>
        <w:gridCol w:w="8960"/>
      </w:tblGrid>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Справка</w:t>
            </w:r>
          </w:p>
          <w:p w:rsidR="001329D3" w:rsidRDefault="00A354CD">
            <w:pPr>
              <w:pStyle w:val="ConsPlusNormal"/>
              <w:jc w:val="center"/>
              <w:rPr>
                <w:rFonts w:ascii="Times New Roman" w:hAnsi="Times New Roman" w:cs="Times New Roman"/>
              </w:rPr>
            </w:pPr>
            <w:r>
              <w:rPr>
                <w:rFonts w:ascii="Times New Roman" w:hAnsi="Times New Roman" w:cs="Times New Roman"/>
              </w:rPr>
              <w:t>об очередности предоставления жилых помещений на условиях социального найма</w:t>
            </w: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jc w:val="center"/>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1883" w:type="dxa"/>
            <w:gridSpan w:val="2"/>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N</w:t>
            </w:r>
          </w:p>
        </w:tc>
        <w:tc>
          <w:tcPr>
            <w:tcW w:w="1077"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1184" w:type="dxa"/>
            <w:tcBorders>
              <w:top w:val="none" w:sz="4" w:space="0" w:color="000000"/>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выдана</w:t>
            </w:r>
          </w:p>
        </w:tc>
        <w:tc>
          <w:tcPr>
            <w:tcW w:w="3742" w:type="dxa"/>
            <w:gridSpan w:val="4"/>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749" w:type="dxa"/>
            <w:tcBorders>
              <w:top w:val="single" w:sz="4" w:space="0" w:color="auto"/>
              <w:left w:val="none" w:sz="4" w:space="0" w:color="000000"/>
              <w:bottom w:val="none" w:sz="4" w:space="0" w:color="000000"/>
              <w:right w:val="none" w:sz="4" w:space="0" w:color="000000"/>
            </w:tcBorders>
          </w:tcPr>
          <w:p w:rsidR="001329D3" w:rsidRDefault="00A354CD">
            <w:pPr>
              <w:pStyle w:val="ConsPlusNormal"/>
              <w:rPr>
                <w:rFonts w:ascii="Times New Roman" w:hAnsi="Times New Roman" w:cs="Times New Roman"/>
              </w:rPr>
            </w:pPr>
            <w:r>
              <w:rPr>
                <w:rFonts w:ascii="Times New Roman" w:hAnsi="Times New Roman" w:cs="Times New Roman"/>
              </w:rPr>
              <w:t>на N</w:t>
            </w:r>
          </w:p>
        </w:tc>
        <w:tc>
          <w:tcPr>
            <w:tcW w:w="1134"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от</w:t>
            </w:r>
          </w:p>
        </w:tc>
        <w:tc>
          <w:tcPr>
            <w:tcW w:w="1077"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6" w:type="dxa"/>
            <w:gridSpan w:val="5"/>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6" w:type="dxa"/>
            <w:gridSpan w:val="5"/>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1890" w:type="dxa"/>
            <w:gridSpan w:val="2"/>
            <w:tcBorders>
              <w:top w:val="single" w:sz="4" w:space="0" w:color="auto"/>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дата рождения</w:t>
            </w:r>
          </w:p>
        </w:tc>
        <w:tc>
          <w:tcPr>
            <w:tcW w:w="3036" w:type="dxa"/>
            <w:gridSpan w:val="3"/>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3798" w:type="dxa"/>
            <w:gridSpan w:val="4"/>
            <w:tcBorders>
              <w:top w:val="none" w:sz="4" w:space="0" w:color="000000"/>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проживающему(щей) по адресу:</w:t>
            </w:r>
          </w:p>
        </w:tc>
        <w:tc>
          <w:tcPr>
            <w:tcW w:w="1128"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7"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6" w:type="dxa"/>
            <w:gridSpan w:val="5"/>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в том, что он(а) состоит в списке граждан, состоящих на учете нуждающихся в жилых помещениях муниципального жилищного фонда, на 01.01._______ г., утвержденном постановлением администрации городского округа Тольятти от _________________ N ______________, под N _______________________.</w:t>
            </w: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jc w:val="both"/>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4034" w:type="dxa"/>
            <w:gridSpan w:val="5"/>
            <w:tcBorders>
              <w:top w:val="none" w:sz="4" w:space="0" w:color="000000"/>
              <w:left w:val="none" w:sz="4" w:space="0" w:color="000000"/>
              <w:bottom w:val="none" w:sz="4" w:space="0" w:color="000000"/>
              <w:right w:val="none" w:sz="4" w:space="0" w:color="000000"/>
            </w:tcBorders>
          </w:tcPr>
          <w:p w:rsidR="001329D3" w:rsidRDefault="00A354CD">
            <w:pPr>
              <w:pStyle w:val="ConsPlusNormal"/>
              <w:rPr>
                <w:rFonts w:ascii="Times New Roman" w:hAnsi="Times New Roman" w:cs="Times New Roman"/>
              </w:rPr>
            </w:pPr>
            <w:r>
              <w:rPr>
                <w:rFonts w:ascii="Times New Roman" w:hAnsi="Times New Roman" w:cs="Times New Roman"/>
              </w:rPr>
              <w:t>Заместитель руководителя  ДУМИ</w:t>
            </w:r>
          </w:p>
        </w:tc>
        <w:tc>
          <w:tcPr>
            <w:tcW w:w="3162" w:type="dxa"/>
            <w:gridSpan w:val="3"/>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1764"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8960" w:type="dxa"/>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bl>
    <w:p w:rsidR="001329D3" w:rsidRDefault="001329D3">
      <w:pPr>
        <w:pStyle w:val="ConsPlusNormal"/>
        <w:jc w:val="both"/>
        <w:rPr>
          <w:rFonts w:ascii="Times New Roman" w:hAnsi="Times New Roman" w:cs="Times New Roman"/>
        </w:rPr>
      </w:pPr>
    </w:p>
    <w:p w:rsidR="001329D3" w:rsidRDefault="001329D3">
      <w:pPr>
        <w:pStyle w:val="ConsPlusNormal"/>
        <w:jc w:val="right"/>
        <w:outlineLvl w:val="1"/>
        <w:rPr>
          <w:rFonts w:ascii="Times New Roman" w:hAnsi="Times New Roman" w:cs="Times New Roman"/>
        </w:rPr>
      </w:pPr>
    </w:p>
    <w:p w:rsidR="001329D3" w:rsidRDefault="00A354CD">
      <w:pPr>
        <w:pStyle w:val="ConsPlusNormal"/>
        <w:jc w:val="right"/>
        <w:outlineLvl w:val="1"/>
        <w:rPr>
          <w:rFonts w:ascii="Times New Roman" w:hAnsi="Times New Roman" w:cs="Times New Roman"/>
        </w:rPr>
      </w:pPr>
      <w:r>
        <w:rPr>
          <w:rFonts w:ascii="Times New Roman" w:hAnsi="Times New Roman" w:cs="Times New Roman"/>
        </w:rPr>
        <w:t>Приложение № 4</w:t>
      </w:r>
    </w:p>
    <w:p w:rsidR="001329D3" w:rsidRDefault="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rsidR="001329D3" w:rsidRDefault="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rsidR="001329D3" w:rsidRDefault="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tbl>
      <w:tblPr>
        <w:tblW w:w="0" w:type="auto"/>
        <w:tblLayout w:type="fixed"/>
        <w:tblCellMar>
          <w:top w:w="102" w:type="dxa"/>
          <w:left w:w="62" w:type="dxa"/>
          <w:bottom w:w="102" w:type="dxa"/>
          <w:right w:w="62" w:type="dxa"/>
        </w:tblCellMar>
        <w:tblLook w:val="04A0"/>
      </w:tblPr>
      <w:tblGrid>
        <w:gridCol w:w="749"/>
        <w:gridCol w:w="1134"/>
        <w:gridCol w:w="567"/>
        <w:gridCol w:w="1077"/>
        <w:gridCol w:w="388"/>
        <w:gridCol w:w="121"/>
        <w:gridCol w:w="1888"/>
        <w:gridCol w:w="1502"/>
        <w:gridCol w:w="406"/>
        <w:gridCol w:w="1128"/>
      </w:tblGrid>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Уведомление</w:t>
            </w:r>
          </w:p>
          <w:p w:rsidR="001329D3" w:rsidRDefault="00A354CD">
            <w:pPr>
              <w:pStyle w:val="ConsPlusNormal"/>
              <w:jc w:val="center"/>
              <w:rPr>
                <w:rFonts w:ascii="Times New Roman" w:hAnsi="Times New Roman" w:cs="Times New Roman"/>
              </w:rPr>
            </w:pPr>
            <w:r>
              <w:rPr>
                <w:rFonts w:ascii="Times New Roman" w:hAnsi="Times New Roman" w:cs="Times New Roman"/>
              </w:rPr>
              <w:t>об отказе в предоставлении справки об очередности предоставления жилых помещений на условиях социального найма</w:t>
            </w: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1883" w:type="dxa"/>
            <w:gridSpan w:val="2"/>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N</w:t>
            </w:r>
          </w:p>
        </w:tc>
        <w:tc>
          <w:tcPr>
            <w:tcW w:w="1077"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4" w:type="dxa"/>
            <w:gridSpan w:val="4"/>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blPrEx>
          <w:tblBorders>
            <w:insideH w:val="single" w:sz="4" w:space="0" w:color="auto"/>
          </w:tblBorders>
        </w:tblPrEx>
        <w:tc>
          <w:tcPr>
            <w:tcW w:w="749" w:type="dxa"/>
            <w:tcBorders>
              <w:top w:val="single" w:sz="4" w:space="0" w:color="auto"/>
              <w:left w:val="none" w:sz="4" w:space="0" w:color="000000"/>
              <w:bottom w:val="none" w:sz="4" w:space="0" w:color="000000"/>
              <w:right w:val="none" w:sz="4" w:space="0" w:color="000000"/>
            </w:tcBorders>
          </w:tcPr>
          <w:p w:rsidR="001329D3" w:rsidRDefault="00A354CD">
            <w:pPr>
              <w:pStyle w:val="ConsPlusNormal"/>
              <w:rPr>
                <w:rFonts w:ascii="Times New Roman" w:hAnsi="Times New Roman" w:cs="Times New Roman"/>
              </w:rPr>
            </w:pPr>
            <w:r>
              <w:rPr>
                <w:rFonts w:ascii="Times New Roman" w:hAnsi="Times New Roman" w:cs="Times New Roman"/>
              </w:rPr>
              <w:t>на N</w:t>
            </w:r>
          </w:p>
        </w:tc>
        <w:tc>
          <w:tcPr>
            <w:tcW w:w="1134"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67" w:type="dxa"/>
            <w:tcBorders>
              <w:top w:val="none" w:sz="4" w:space="0" w:color="000000"/>
              <w:left w:val="none" w:sz="4" w:space="0" w:color="000000"/>
              <w:bottom w:val="none" w:sz="4" w:space="0" w:color="000000"/>
              <w:right w:val="none" w:sz="4" w:space="0" w:color="000000"/>
            </w:tcBorders>
          </w:tcPr>
          <w:p w:rsidR="001329D3" w:rsidRDefault="00A354CD">
            <w:pPr>
              <w:pStyle w:val="ConsPlusNormal"/>
              <w:jc w:val="center"/>
              <w:rPr>
                <w:rFonts w:ascii="Times New Roman" w:hAnsi="Times New Roman" w:cs="Times New Roman"/>
              </w:rPr>
            </w:pPr>
            <w:r>
              <w:rPr>
                <w:rFonts w:ascii="Times New Roman" w:hAnsi="Times New Roman" w:cs="Times New Roman"/>
              </w:rPr>
              <w:t>от</w:t>
            </w:r>
          </w:p>
        </w:tc>
        <w:tc>
          <w:tcPr>
            <w:tcW w:w="1077"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4" w:type="dxa"/>
            <w:gridSpan w:val="4"/>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4" w:type="dxa"/>
            <w:gridSpan w:val="4"/>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1888" w:type="dxa"/>
            <w:tcBorders>
              <w:top w:val="single" w:sz="4" w:space="0" w:color="auto"/>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дата рождения</w:t>
            </w:r>
          </w:p>
        </w:tc>
        <w:tc>
          <w:tcPr>
            <w:tcW w:w="3036" w:type="dxa"/>
            <w:gridSpan w:val="3"/>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3796" w:type="dxa"/>
            <w:gridSpan w:val="3"/>
            <w:tcBorders>
              <w:top w:val="none" w:sz="4" w:space="0" w:color="000000"/>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проживающему(щей) по адресу:</w:t>
            </w:r>
          </w:p>
        </w:tc>
        <w:tc>
          <w:tcPr>
            <w:tcW w:w="1128" w:type="dxa"/>
            <w:tcBorders>
              <w:top w:val="single" w:sz="4" w:space="0" w:color="auto"/>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3527" w:type="dxa"/>
            <w:gridSpan w:val="4"/>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509"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c>
          <w:tcPr>
            <w:tcW w:w="4924" w:type="dxa"/>
            <w:gridSpan w:val="4"/>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4036" w:type="dxa"/>
            <w:gridSpan w:val="6"/>
            <w:tcBorders>
              <w:top w:val="none" w:sz="4" w:space="0" w:color="000000"/>
              <w:left w:val="none" w:sz="4" w:space="0" w:color="000000"/>
              <w:bottom w:val="none" w:sz="4" w:space="0" w:color="000000"/>
              <w:right w:val="none" w:sz="4" w:space="0" w:color="000000"/>
            </w:tcBorders>
          </w:tcPr>
          <w:p w:rsidR="001329D3" w:rsidRDefault="00A354CD">
            <w:pPr>
              <w:pStyle w:val="ConsPlusNormal"/>
              <w:jc w:val="right"/>
              <w:rPr>
                <w:rFonts w:ascii="Times New Roman" w:hAnsi="Times New Roman" w:cs="Times New Roman"/>
              </w:rPr>
            </w:pPr>
            <w:r>
              <w:rPr>
                <w:rFonts w:ascii="Times New Roman" w:hAnsi="Times New Roman" w:cs="Times New Roman"/>
              </w:rPr>
              <w:t>Уважаемый(мая)</w:t>
            </w:r>
          </w:p>
        </w:tc>
        <w:tc>
          <w:tcPr>
            <w:tcW w:w="1888" w:type="dxa"/>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3036" w:type="dxa"/>
            <w:gridSpan w:val="3"/>
            <w:tcBorders>
              <w:top w:val="none" w:sz="4" w:space="0" w:color="000000"/>
              <w:left w:val="none" w:sz="4" w:space="0" w:color="000000"/>
              <w:bottom w:val="none" w:sz="4" w:space="0" w:color="000000"/>
              <w:right w:val="none" w:sz="4" w:space="0" w:color="000000"/>
            </w:tcBorders>
          </w:tcPr>
          <w:p w:rsidR="001329D3" w:rsidRDefault="00A354CD">
            <w:pPr>
              <w:pStyle w:val="ConsPlusNormal"/>
              <w:jc w:val="both"/>
              <w:rPr>
                <w:rFonts w:ascii="Times New Roman" w:hAnsi="Times New Roman" w:cs="Times New Roman"/>
              </w:rPr>
            </w:pPr>
            <w:r>
              <w:rPr>
                <w:rFonts w:ascii="Times New Roman" w:hAnsi="Times New Roman" w:cs="Times New Roman"/>
              </w:rPr>
              <w:t>!</w:t>
            </w: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A354CD">
            <w:pPr>
              <w:pStyle w:val="ConsPlusNormal"/>
              <w:ind w:firstLine="283"/>
              <w:jc w:val="both"/>
              <w:rPr>
                <w:rFonts w:ascii="Times New Roman" w:hAnsi="Times New Roman" w:cs="Times New Roman"/>
              </w:rPr>
            </w:pPr>
            <w:r>
              <w:rPr>
                <w:rFonts w:ascii="Times New Roman" w:hAnsi="Times New Roman" w:cs="Times New Roman"/>
              </w:rPr>
              <w:t>Вам отказывается в предоставлении муниципальной услуги по предоставлению информации об очередности предоставления жилых помещений на условиях социального найма</w:t>
            </w:r>
            <w:r w:rsidR="00B30315" w:rsidRPr="00B30315">
              <w:rPr>
                <w:rFonts w:ascii="Times New Roman" w:hAnsi="Times New Roman" w:cs="Times New Roman"/>
                <w:color w:val="FF0000"/>
              </w:rPr>
              <w:t xml:space="preserve">, </w:t>
            </w:r>
            <w:r>
              <w:rPr>
                <w:rFonts w:ascii="Times New Roman" w:hAnsi="Times New Roman" w:cs="Times New Roman"/>
              </w:rPr>
              <w:t>в связи с отсутствием Вас в списке граждан, состоящих на учете нуждающихся в жилых помещениях муниципального жилищного фонда, по состоянию на 01.01.20____ г., утвержденном постановлением администрации городского округа Тольятти от ___________ N ________________.</w:t>
            </w:r>
          </w:p>
        </w:tc>
      </w:tr>
      <w:tr w:rsidR="001329D3">
        <w:tc>
          <w:tcPr>
            <w:tcW w:w="8960" w:type="dxa"/>
            <w:gridSpan w:val="10"/>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r w:rsidR="001329D3">
        <w:tc>
          <w:tcPr>
            <w:tcW w:w="3915" w:type="dxa"/>
            <w:gridSpan w:val="5"/>
            <w:tcBorders>
              <w:top w:val="none" w:sz="4" w:space="0" w:color="000000"/>
              <w:left w:val="none" w:sz="4" w:space="0" w:color="000000"/>
              <w:bottom w:val="none" w:sz="4" w:space="0" w:color="000000"/>
              <w:right w:val="none" w:sz="4" w:space="0" w:color="000000"/>
            </w:tcBorders>
          </w:tcPr>
          <w:p w:rsidR="001329D3" w:rsidRDefault="00A354CD">
            <w:pPr>
              <w:pStyle w:val="ConsPlusNormal"/>
              <w:rPr>
                <w:rFonts w:ascii="Times New Roman" w:hAnsi="Times New Roman" w:cs="Times New Roman"/>
              </w:rPr>
            </w:pPr>
            <w:r>
              <w:rPr>
                <w:rFonts w:ascii="Times New Roman" w:hAnsi="Times New Roman" w:cs="Times New Roman"/>
              </w:rPr>
              <w:t>Заместитель руководителя ДУМИ</w:t>
            </w:r>
          </w:p>
        </w:tc>
        <w:tc>
          <w:tcPr>
            <w:tcW w:w="3511" w:type="dxa"/>
            <w:gridSpan w:val="3"/>
            <w:tcBorders>
              <w:top w:val="none" w:sz="4" w:space="0" w:color="000000"/>
              <w:left w:val="none" w:sz="4" w:space="0" w:color="000000"/>
              <w:bottom w:val="single" w:sz="4" w:space="0" w:color="auto"/>
              <w:right w:val="none" w:sz="4" w:space="0" w:color="000000"/>
            </w:tcBorders>
          </w:tcPr>
          <w:p w:rsidR="001329D3" w:rsidRDefault="001329D3">
            <w:pPr>
              <w:pStyle w:val="ConsPlusNormal"/>
              <w:rPr>
                <w:rFonts w:ascii="Times New Roman" w:hAnsi="Times New Roman" w:cs="Times New Roman"/>
              </w:rPr>
            </w:pPr>
          </w:p>
        </w:tc>
        <w:tc>
          <w:tcPr>
            <w:tcW w:w="1534" w:type="dxa"/>
            <w:gridSpan w:val="2"/>
            <w:tcBorders>
              <w:top w:val="none" w:sz="4" w:space="0" w:color="000000"/>
              <w:left w:val="none" w:sz="4" w:space="0" w:color="000000"/>
              <w:bottom w:val="none" w:sz="4" w:space="0" w:color="000000"/>
              <w:right w:val="none" w:sz="4" w:space="0" w:color="000000"/>
            </w:tcBorders>
          </w:tcPr>
          <w:p w:rsidR="001329D3" w:rsidRDefault="001329D3">
            <w:pPr>
              <w:pStyle w:val="ConsPlusNormal"/>
              <w:rPr>
                <w:rFonts w:ascii="Times New Roman" w:hAnsi="Times New Roman" w:cs="Times New Roman"/>
              </w:rPr>
            </w:pPr>
          </w:p>
        </w:tc>
      </w:tr>
    </w:tbl>
    <w:p w:rsidR="001329D3" w:rsidRDefault="001329D3">
      <w:pPr>
        <w:pStyle w:val="ConsPlusNormal"/>
        <w:jc w:val="both"/>
        <w:rPr>
          <w:rFonts w:ascii="Times New Roman" w:hAnsi="Times New Roman" w:cs="Times New Roman"/>
        </w:rPr>
      </w:pPr>
    </w:p>
    <w:p w:rsidR="001329D3" w:rsidRDefault="001329D3">
      <w:pPr>
        <w:pStyle w:val="ConsPlusNormal"/>
        <w:jc w:val="both"/>
        <w:rPr>
          <w:rFonts w:ascii="Times New Roman" w:hAnsi="Times New Roman" w:cs="Times New Roman"/>
        </w:rPr>
      </w:pPr>
    </w:p>
    <w:p w:rsidR="001329D3" w:rsidRDefault="001329D3">
      <w:pPr>
        <w:pStyle w:val="ConsPlusNormal"/>
        <w:jc w:val="right"/>
        <w:outlineLvl w:val="1"/>
        <w:rPr>
          <w:rFonts w:ascii="Times New Roman" w:hAnsi="Times New Roman" w:cs="Times New Roman"/>
        </w:rPr>
      </w:pPr>
    </w:p>
    <w:p w:rsidR="00A354CD" w:rsidRDefault="00A354CD" w:rsidP="00A354CD">
      <w:pPr>
        <w:pStyle w:val="ConsPlusNormal"/>
        <w:jc w:val="right"/>
        <w:outlineLvl w:val="1"/>
        <w:rPr>
          <w:rFonts w:ascii="Times New Roman" w:hAnsi="Times New Roman" w:cs="Times New Roman"/>
        </w:rPr>
      </w:pPr>
      <w:bookmarkStart w:id="1" w:name="P877"/>
      <w:bookmarkEnd w:id="1"/>
    </w:p>
    <w:p w:rsidR="00805B1C" w:rsidRDefault="00805B1C" w:rsidP="00A354CD">
      <w:pPr>
        <w:pStyle w:val="ConsPlusNormal"/>
        <w:jc w:val="right"/>
        <w:outlineLvl w:val="1"/>
        <w:rPr>
          <w:rFonts w:ascii="Times New Roman" w:hAnsi="Times New Roman" w:cs="Times New Roman"/>
        </w:rPr>
      </w:pPr>
    </w:p>
    <w:p w:rsidR="00A354CD" w:rsidRDefault="00A354CD" w:rsidP="00A354CD">
      <w:pPr>
        <w:pStyle w:val="ConsPlusNormal"/>
        <w:jc w:val="right"/>
        <w:outlineLvl w:val="1"/>
        <w:rPr>
          <w:rFonts w:ascii="Times New Roman" w:hAnsi="Times New Roman" w:cs="Times New Roman"/>
        </w:rPr>
      </w:pPr>
      <w:r>
        <w:rPr>
          <w:rFonts w:ascii="Times New Roman" w:hAnsi="Times New Roman" w:cs="Times New Roman"/>
        </w:rPr>
        <w:lastRenderedPageBreak/>
        <w:t>Приложение №5</w:t>
      </w:r>
    </w:p>
    <w:p w:rsidR="00A354CD" w:rsidRDefault="00A354CD" w:rsidP="00A354CD">
      <w:pPr>
        <w:pStyle w:val="ConsPlusNormal"/>
        <w:jc w:val="right"/>
        <w:rPr>
          <w:rFonts w:ascii="Times New Roman" w:hAnsi="Times New Roman" w:cs="Times New Roman"/>
        </w:rPr>
      </w:pPr>
      <w:r>
        <w:rPr>
          <w:rFonts w:ascii="Times New Roman" w:hAnsi="Times New Roman" w:cs="Times New Roman"/>
        </w:rPr>
        <w:t>к Административному регламенту</w:t>
      </w:r>
    </w:p>
    <w:p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предоставления муниципальной услуги</w:t>
      </w:r>
    </w:p>
    <w:p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"Предоставление информации об очередности</w:t>
      </w:r>
    </w:p>
    <w:p w:rsidR="00A354CD" w:rsidRDefault="00A354CD" w:rsidP="00A354CD">
      <w:pPr>
        <w:pStyle w:val="ConsPlusNormal"/>
        <w:jc w:val="right"/>
        <w:rPr>
          <w:rFonts w:ascii="Times New Roman" w:hAnsi="Times New Roman" w:cs="Times New Roman"/>
        </w:rPr>
      </w:pPr>
      <w:r>
        <w:rPr>
          <w:rFonts w:ascii="Times New Roman" w:hAnsi="Times New Roman" w:cs="Times New Roman"/>
        </w:rPr>
        <w:t>предоставления жилых помещений</w:t>
      </w:r>
    </w:p>
    <w:p w:rsidR="00A354CD" w:rsidRDefault="00A354CD" w:rsidP="00A354CD">
      <w:pPr>
        <w:pStyle w:val="ConsPlusNormal"/>
        <w:jc w:val="right"/>
        <w:rPr>
          <w:rFonts w:ascii="Times New Roman" w:hAnsi="Times New Roman" w:cs="Times New Roman"/>
        </w:rPr>
      </w:pPr>
      <w:r>
        <w:rPr>
          <w:rFonts w:ascii="Times New Roman" w:hAnsi="Times New Roman" w:cs="Times New Roman"/>
        </w:rPr>
        <w:t>на условиях социального найма"</w:t>
      </w:r>
    </w:p>
    <w:p w:rsidR="00A354CD" w:rsidRDefault="00A354CD" w:rsidP="00A354CD">
      <w:pPr>
        <w:pStyle w:val="ConsPlusNormal"/>
        <w:jc w:val="both"/>
        <w:rPr>
          <w:rFonts w:ascii="Times New Roman" w:hAnsi="Times New Roman" w:cs="Times New Roman"/>
        </w:rPr>
      </w:pPr>
    </w:p>
    <w:p w:rsidR="00A354CD" w:rsidRDefault="00A354CD" w:rsidP="00A354CD">
      <w:pPr>
        <w:pStyle w:val="ConsPlusNonformat"/>
        <w:jc w:val="both"/>
      </w:pPr>
      <w:r>
        <w:t xml:space="preserve">                               Заявление</w:t>
      </w:r>
    </w:p>
    <w:p w:rsidR="00A354CD" w:rsidRDefault="00A354CD" w:rsidP="00A354CD">
      <w:pPr>
        <w:pStyle w:val="ConsPlusNonformat"/>
        <w:jc w:val="both"/>
      </w:pPr>
      <w:r>
        <w:t xml:space="preserve">                о согласии на обработку персональных данных</w:t>
      </w:r>
    </w:p>
    <w:p w:rsidR="00A354CD" w:rsidRDefault="00A354CD" w:rsidP="00A354CD">
      <w:pPr>
        <w:pStyle w:val="ConsPlusNonformat"/>
        <w:jc w:val="both"/>
      </w:pPr>
    </w:p>
    <w:p w:rsidR="00A354CD" w:rsidRDefault="00A354CD" w:rsidP="00A354CD">
      <w:pPr>
        <w:pStyle w:val="ConsPlusNonformat"/>
        <w:jc w:val="both"/>
      </w:pPr>
      <w:r>
        <w:t>г. Тольятти                                      "____" _________ 20____ г.</w:t>
      </w:r>
    </w:p>
    <w:p w:rsidR="00A354CD" w:rsidRDefault="00A354CD" w:rsidP="00A354CD">
      <w:pPr>
        <w:pStyle w:val="ConsPlusNonformat"/>
        <w:jc w:val="both"/>
      </w:pPr>
    </w:p>
    <w:p w:rsidR="00A354CD" w:rsidRDefault="00A354CD" w:rsidP="00A354CD">
      <w:pPr>
        <w:pStyle w:val="ConsPlusNonformat"/>
        <w:jc w:val="both"/>
      </w:pPr>
      <w:r>
        <w:t>Я, _______________________________________________________________________,</w:t>
      </w:r>
    </w:p>
    <w:p w:rsidR="00A354CD" w:rsidRDefault="00A354CD" w:rsidP="00A354CD">
      <w:pPr>
        <w:pStyle w:val="ConsPlusNonformat"/>
        <w:jc w:val="both"/>
      </w:pPr>
      <w:r>
        <w:t xml:space="preserve">                                   (Ф.И.О.)</w:t>
      </w:r>
    </w:p>
    <w:p w:rsidR="00A354CD" w:rsidRDefault="00A354CD" w:rsidP="00A354CD">
      <w:pPr>
        <w:pStyle w:val="ConsPlusNonformat"/>
        <w:jc w:val="both"/>
      </w:pPr>
      <w:r>
        <w:t>__________________________ серия ________________ N _________________ выдан</w:t>
      </w:r>
    </w:p>
    <w:p w:rsidR="00A354CD" w:rsidRDefault="00A354CD" w:rsidP="00A354CD">
      <w:pPr>
        <w:pStyle w:val="ConsPlusNonformat"/>
        <w:jc w:val="both"/>
      </w:pPr>
      <w:r>
        <w:t>___________________________________________________________________________</w:t>
      </w:r>
    </w:p>
    <w:p w:rsidR="00A354CD" w:rsidRDefault="00A354CD" w:rsidP="00A354CD">
      <w:pPr>
        <w:pStyle w:val="ConsPlusNonformat"/>
        <w:jc w:val="both"/>
      </w:pPr>
      <w:r>
        <w:t>___________________________________________________________________________</w:t>
      </w:r>
    </w:p>
    <w:p w:rsidR="00A354CD" w:rsidRDefault="00A354CD" w:rsidP="00A354CD">
      <w:pPr>
        <w:pStyle w:val="ConsPlusNonformat"/>
        <w:jc w:val="both"/>
      </w:pPr>
      <w:r>
        <w:t xml:space="preserve">                       (когда и кем выдан документ)</w:t>
      </w:r>
    </w:p>
    <w:p w:rsidR="00A354CD" w:rsidRDefault="00A354CD" w:rsidP="00A354CD">
      <w:pPr>
        <w:pStyle w:val="ConsPlusNonformat"/>
        <w:jc w:val="both"/>
      </w:pPr>
      <w:r>
        <w:t>проживающий(ая) по адресу:</w:t>
      </w:r>
    </w:p>
    <w:p w:rsidR="00A354CD" w:rsidRDefault="00A354CD" w:rsidP="00A354CD">
      <w:pPr>
        <w:pStyle w:val="ConsPlusNonformat"/>
        <w:jc w:val="both"/>
      </w:pPr>
      <w:r>
        <w:t>___________________________________________________________________________</w:t>
      </w:r>
    </w:p>
    <w:p w:rsidR="00A354CD" w:rsidRDefault="00A354CD" w:rsidP="00A354CD">
      <w:pPr>
        <w:pStyle w:val="ConsPlusNonformat"/>
        <w:jc w:val="both"/>
      </w:pPr>
      <w:r>
        <w:t>даю свое согласие на обработку моих персональных данных и подтверждаю, что,</w:t>
      </w:r>
    </w:p>
    <w:p w:rsidR="00A354CD" w:rsidRDefault="00A354CD" w:rsidP="00A354CD">
      <w:pPr>
        <w:pStyle w:val="ConsPlusNonformat"/>
        <w:jc w:val="both"/>
      </w:pPr>
      <w:r>
        <w:t>давая такое согласие, я действую по своей воле и своих интересах.</w:t>
      </w:r>
    </w:p>
    <w:p w:rsidR="00A354CD" w:rsidRDefault="00A354CD" w:rsidP="00A354CD">
      <w:pPr>
        <w:pStyle w:val="ConsPlusNonformat"/>
        <w:jc w:val="both"/>
      </w:pPr>
    </w:p>
    <w:p w:rsidR="00A354CD" w:rsidRDefault="00A354CD" w:rsidP="00A354CD">
      <w:pPr>
        <w:pStyle w:val="ConsPlusNonformat"/>
        <w:jc w:val="both"/>
      </w:pPr>
      <w:r>
        <w:t>Согласие дается мною для целей:</w:t>
      </w:r>
    </w:p>
    <w:p w:rsidR="00A354CD" w:rsidRDefault="00A354CD" w:rsidP="00A354CD">
      <w:pPr>
        <w:pStyle w:val="ConsPlusNonformat"/>
        <w:jc w:val="both"/>
      </w:pPr>
      <w:r>
        <w:t>___________________________________________________________________________</w:t>
      </w:r>
    </w:p>
    <w:p w:rsidR="00A354CD" w:rsidRDefault="00A354CD" w:rsidP="00A354CD">
      <w:pPr>
        <w:pStyle w:val="ConsPlusNonformat"/>
        <w:jc w:val="both"/>
      </w:pPr>
      <w:r>
        <w:t xml:space="preserve">                   (цель обработки персональных данных)</w:t>
      </w:r>
    </w:p>
    <w:p w:rsidR="00A354CD" w:rsidRDefault="00A354CD" w:rsidP="00A354CD">
      <w:pPr>
        <w:pStyle w:val="ConsPlusNonformat"/>
        <w:jc w:val="both"/>
      </w:pPr>
      <w:r>
        <w:t>и распространяется на персональные данные, указанные выше и в прилагаемых к</w:t>
      </w:r>
    </w:p>
    <w:p w:rsidR="00A354CD" w:rsidRDefault="00A354CD" w:rsidP="00A354CD">
      <w:pPr>
        <w:pStyle w:val="ConsPlusNonformat"/>
        <w:jc w:val="both"/>
      </w:pPr>
      <w:r>
        <w:t>заявлению   документах,  с целью  предоставления справки  об  очередности</w:t>
      </w:r>
    </w:p>
    <w:p w:rsidR="00A354CD" w:rsidRDefault="00A354CD" w:rsidP="00A354CD">
      <w:pPr>
        <w:pStyle w:val="ConsPlusNonformat"/>
        <w:jc w:val="both"/>
      </w:pPr>
      <w:r>
        <w:t>предоставления жилых помещений на условиях социального найма.</w:t>
      </w:r>
    </w:p>
    <w:p w:rsidR="00A354CD" w:rsidRDefault="00A354CD" w:rsidP="00A354CD">
      <w:pPr>
        <w:pStyle w:val="ConsPlusNonformat"/>
        <w:jc w:val="both"/>
      </w:pPr>
    </w:p>
    <w:p w:rsidR="00A354CD" w:rsidRDefault="00A354CD" w:rsidP="00A354CD">
      <w:pPr>
        <w:pStyle w:val="ConsPlusNonformat"/>
        <w:jc w:val="both"/>
      </w:pPr>
      <w:r>
        <w:t>Настоящее  согласие предоставляется  на осуществление следующих действий в</w:t>
      </w:r>
    </w:p>
    <w:p w:rsidR="00A354CD" w:rsidRDefault="00A354CD" w:rsidP="00A354CD">
      <w:pPr>
        <w:pStyle w:val="ConsPlusNonformat"/>
        <w:jc w:val="both"/>
      </w:pPr>
      <w:r>
        <w:t>отношении  моих персональных  данных, необходимых для достижения указанных</w:t>
      </w:r>
    </w:p>
    <w:p w:rsidR="00A354CD" w:rsidRDefault="00A354CD" w:rsidP="00A354CD">
      <w:pPr>
        <w:pStyle w:val="ConsPlusNonformat"/>
        <w:jc w:val="both"/>
      </w:pPr>
      <w:r>
        <w:t>выше   целей:   сбор,   систематизацию,   накопление,  хранение,  уточнение</w:t>
      </w:r>
    </w:p>
    <w:p w:rsidR="00A354CD" w:rsidRDefault="00A354CD" w:rsidP="00A354CD">
      <w:pPr>
        <w:pStyle w:val="ConsPlusNonformat"/>
        <w:jc w:val="both"/>
      </w:pPr>
      <w:r>
        <w:t>(обновление,   изменение),  использование,  распространение  (в  том  числе</w:t>
      </w:r>
    </w:p>
    <w:p w:rsidR="00A354CD" w:rsidRDefault="00A354CD" w:rsidP="00A354CD">
      <w:pPr>
        <w:pStyle w:val="ConsPlusNonformat"/>
        <w:jc w:val="both"/>
      </w:pPr>
      <w:r>
        <w:t>передача),   обезличивание,   блокирование,   уничтожение,   трансграничную</w:t>
      </w:r>
    </w:p>
    <w:p w:rsidR="00A354CD" w:rsidRDefault="00A354CD" w:rsidP="00A354CD">
      <w:pPr>
        <w:pStyle w:val="ConsPlusNonformat"/>
        <w:jc w:val="both"/>
      </w:pPr>
      <w:r>
        <w:t>передачу,  а также  осуществление иных  действий с  учетом  федерального</w:t>
      </w:r>
    </w:p>
    <w:p w:rsidR="00A354CD" w:rsidRDefault="00A354CD" w:rsidP="00A354CD">
      <w:pPr>
        <w:pStyle w:val="ConsPlusNonformat"/>
        <w:jc w:val="both"/>
      </w:pPr>
      <w:r>
        <w:t>законодательства.</w:t>
      </w:r>
    </w:p>
    <w:tbl>
      <w:tblPr>
        <w:tblW w:w="0" w:type="dxa"/>
        <w:tblInd w:w="62" w:type="dxa"/>
        <w:tblBorders>
          <w:top w:val="outset" w:sz="6" w:space="0" w:color="auto"/>
          <w:left w:val="outset" w:sz="6" w:space="0" w:color="auto"/>
          <w:bottom w:val="outset" w:sz="6" w:space="0" w:color="auto"/>
          <w:right w:val="outset" w:sz="6" w:space="0" w:color="auto"/>
        </w:tblBorders>
        <w:tblLayout w:type="fixed"/>
        <w:tblCellMar>
          <w:top w:w="75" w:type="dxa"/>
          <w:left w:w="0" w:type="dxa"/>
          <w:bottom w:w="75" w:type="dxa"/>
          <w:right w:w="0" w:type="dxa"/>
        </w:tblCellMar>
        <w:tblLook w:val="00A0"/>
      </w:tblPr>
      <w:tblGrid>
        <w:gridCol w:w="5101"/>
        <w:gridCol w:w="4439"/>
      </w:tblGrid>
      <w:tr w:rsidR="00A354CD" w:rsidTr="00A354CD">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line="240" w:lineRule="auto"/>
              <w:jc w:val="center"/>
              <w:rPr>
                <w:sz w:val="20"/>
                <w:szCs w:val="20"/>
              </w:rPr>
            </w:pPr>
            <w:r w:rsidRPr="00675451">
              <w:rPr>
                <w:rFonts w:eastAsia="Calibri"/>
                <w:sz w:val="20"/>
                <w:szCs w:val="20"/>
                <w:lang w:eastAsia="en-US"/>
              </w:rPr>
              <w:t>Операторы персональных данных</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line="240" w:lineRule="auto"/>
              <w:jc w:val="center"/>
              <w:rPr>
                <w:sz w:val="20"/>
                <w:szCs w:val="20"/>
              </w:rPr>
            </w:pPr>
            <w:r w:rsidRPr="00675451">
              <w:rPr>
                <w:rFonts w:eastAsia="Calibri"/>
                <w:sz w:val="20"/>
                <w:szCs w:val="20"/>
                <w:lang w:eastAsia="en-US"/>
              </w:rPr>
              <w:t>Адрес</w:t>
            </w:r>
          </w:p>
        </w:tc>
      </w:tr>
      <w:tr w:rsidR="00A354CD" w:rsidTr="00A354CD">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after="0" w:line="240" w:lineRule="auto"/>
              <w:rPr>
                <w:sz w:val="20"/>
                <w:szCs w:val="20"/>
              </w:rPr>
            </w:pPr>
            <w:r w:rsidRPr="00675451">
              <w:rPr>
                <w:rFonts w:eastAsia="Calibri"/>
                <w:sz w:val="20"/>
                <w:szCs w:val="20"/>
                <w:lang w:eastAsia="en-US"/>
              </w:rPr>
              <w:t xml:space="preserve">Администрация городского округа Тольятти </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after="0" w:line="240" w:lineRule="auto"/>
              <w:rPr>
                <w:rFonts w:eastAsia="Times New Roman" w:cs="Times New Roman"/>
                <w:sz w:val="20"/>
                <w:szCs w:val="20"/>
              </w:rPr>
            </w:pPr>
            <w:r w:rsidRPr="00675451">
              <w:rPr>
                <w:rFonts w:eastAsia="Calibri"/>
                <w:sz w:val="20"/>
                <w:szCs w:val="20"/>
                <w:lang w:eastAsia="en-US"/>
              </w:rPr>
              <w:t xml:space="preserve">Адрес: </w:t>
            </w:r>
          </w:p>
          <w:p w:rsidR="00A354CD" w:rsidRPr="00675451" w:rsidRDefault="00A354CD" w:rsidP="00A354CD">
            <w:pPr>
              <w:spacing w:after="0" w:line="240" w:lineRule="auto"/>
              <w:rPr>
                <w:sz w:val="20"/>
                <w:szCs w:val="20"/>
              </w:rPr>
            </w:pPr>
            <w:r w:rsidRPr="00675451">
              <w:rPr>
                <w:rFonts w:eastAsia="Calibri"/>
                <w:sz w:val="20"/>
                <w:szCs w:val="20"/>
                <w:lang w:eastAsia="en-US"/>
              </w:rPr>
              <w:t>445011, г. Тольятти, пл. Свободы, 4</w:t>
            </w:r>
          </w:p>
        </w:tc>
      </w:tr>
      <w:tr w:rsidR="00A354CD" w:rsidTr="00A354CD">
        <w:trPr>
          <w:trHeight w:val="457"/>
        </w:trPr>
        <w:tc>
          <w:tcPr>
            <w:tcW w:w="5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after="0" w:line="240" w:lineRule="auto"/>
              <w:rPr>
                <w:sz w:val="20"/>
                <w:szCs w:val="20"/>
              </w:rPr>
            </w:pPr>
            <w:r w:rsidRPr="00675451">
              <w:rPr>
                <w:rFonts w:eastAsia="Calibri"/>
                <w:sz w:val="20"/>
                <w:szCs w:val="20"/>
                <w:lang w:eastAsia="en-US"/>
              </w:rPr>
              <w:t>Муниципальное автономное учреждение городского округа Тольятти «Многофункциональный центр предоставления государственных и муниципальных услуг» (МАУ «МФЦ»)</w:t>
            </w:r>
          </w:p>
        </w:tc>
        <w:tc>
          <w:tcPr>
            <w:tcW w:w="44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A354CD" w:rsidRPr="00675451" w:rsidRDefault="00A354CD" w:rsidP="00A354CD">
            <w:pPr>
              <w:spacing w:after="0" w:line="240" w:lineRule="auto"/>
              <w:rPr>
                <w:rFonts w:eastAsia="Times New Roman" w:cs="Times New Roman"/>
                <w:sz w:val="20"/>
                <w:szCs w:val="20"/>
              </w:rPr>
            </w:pPr>
            <w:r w:rsidRPr="00675451">
              <w:rPr>
                <w:rFonts w:eastAsia="Calibri"/>
                <w:sz w:val="20"/>
                <w:szCs w:val="20"/>
                <w:lang w:eastAsia="en-US"/>
              </w:rPr>
              <w:t> </w:t>
            </w:r>
          </w:p>
          <w:p w:rsidR="00A354CD" w:rsidRPr="00675451" w:rsidRDefault="00A354CD" w:rsidP="00A354CD">
            <w:pPr>
              <w:spacing w:after="0" w:line="240" w:lineRule="auto"/>
              <w:rPr>
                <w:sz w:val="20"/>
                <w:szCs w:val="20"/>
              </w:rPr>
            </w:pPr>
            <w:r w:rsidRPr="00675451">
              <w:rPr>
                <w:rFonts w:eastAsia="Calibri"/>
                <w:sz w:val="20"/>
                <w:szCs w:val="20"/>
                <w:lang w:eastAsia="en-US"/>
              </w:rPr>
              <w:t>Адрес:</w:t>
            </w:r>
          </w:p>
          <w:p w:rsidR="00A354CD" w:rsidRPr="00675451" w:rsidRDefault="00A354CD" w:rsidP="00A354CD">
            <w:pPr>
              <w:spacing w:after="0" w:line="240" w:lineRule="auto"/>
              <w:rPr>
                <w:sz w:val="20"/>
                <w:szCs w:val="20"/>
              </w:rPr>
            </w:pPr>
            <w:r w:rsidRPr="00675451">
              <w:rPr>
                <w:rFonts w:eastAsia="Calibri"/>
                <w:sz w:val="20"/>
                <w:szCs w:val="20"/>
                <w:lang w:eastAsia="en-US"/>
              </w:rPr>
              <w:t>445010, г</w:t>
            </w:r>
            <w:r w:rsidRPr="00675451">
              <w:rPr>
                <w:sz w:val="20"/>
                <w:szCs w:val="20"/>
              </w:rPr>
              <w:t>. Тольятти, ул. Советская, 51А</w:t>
            </w:r>
          </w:p>
        </w:tc>
      </w:tr>
    </w:tbl>
    <w:p w:rsidR="00A354CD" w:rsidRDefault="00A354CD" w:rsidP="00A354CD">
      <w:pPr>
        <w:pStyle w:val="ConsPlusNonformat"/>
        <w:jc w:val="both"/>
      </w:pPr>
    </w:p>
    <w:p w:rsidR="00A354CD" w:rsidRDefault="00A354CD" w:rsidP="00A354CD">
      <w:pPr>
        <w:pStyle w:val="ConsPlusNonformat"/>
        <w:jc w:val="both"/>
      </w:pPr>
    </w:p>
    <w:p w:rsidR="00A354CD" w:rsidRDefault="00A354CD" w:rsidP="00A354CD">
      <w:pPr>
        <w:pStyle w:val="ConsPlusNonformat"/>
        <w:jc w:val="both"/>
      </w:pPr>
    </w:p>
    <w:p w:rsidR="00A354CD" w:rsidRDefault="00A354CD" w:rsidP="00A354CD">
      <w:pPr>
        <w:pStyle w:val="ConsPlusNonformat"/>
        <w:jc w:val="both"/>
      </w:pPr>
      <w:r>
        <w:t>____________________________________________________ (Ф.И.О., подпись лица,</w:t>
      </w:r>
    </w:p>
    <w:p w:rsidR="00A354CD" w:rsidRDefault="00A354CD" w:rsidP="00A354CD">
      <w:pPr>
        <w:pStyle w:val="ConsPlusNonformat"/>
        <w:jc w:val="both"/>
      </w:pPr>
      <w:r>
        <w:t>давшего согласие)</w:t>
      </w:r>
    </w:p>
    <w:p w:rsidR="001329D3" w:rsidRDefault="001329D3">
      <w:pPr>
        <w:pStyle w:val="ConsPlusNormal"/>
        <w:pBdr>
          <w:bottom w:val="single" w:sz="6" w:space="0" w:color="000000"/>
        </w:pBdr>
        <w:spacing w:before="100" w:after="100"/>
        <w:jc w:val="both"/>
        <w:rPr>
          <w:rFonts w:ascii="Times New Roman" w:hAnsi="Times New Roman" w:cs="Times New Roman"/>
          <w:sz w:val="2"/>
          <w:szCs w:val="2"/>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p w:rsidR="001329D3" w:rsidRDefault="001329D3">
      <w:pPr>
        <w:tabs>
          <w:tab w:val="left" w:pos="6645"/>
        </w:tabs>
        <w:rPr>
          <w:rFonts w:ascii="Times New Roman" w:hAnsi="Times New Roman" w:cs="Times New Roman"/>
          <w:sz w:val="28"/>
          <w:szCs w:val="28"/>
        </w:rPr>
      </w:pPr>
    </w:p>
    <w:sectPr w:rsidR="001329D3" w:rsidSect="008847DF">
      <w:pgSz w:w="11906" w:h="16838"/>
      <w:pgMar w:top="1134" w:right="850" w:bottom="1134" w:left="1701"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5DF" w:rsidRDefault="004245DF">
      <w:pPr>
        <w:spacing w:after="0" w:line="240" w:lineRule="auto"/>
      </w:pPr>
      <w:r>
        <w:separator/>
      </w:r>
    </w:p>
  </w:endnote>
  <w:endnote w:type="continuationSeparator" w:id="1">
    <w:p w:rsidR="004245DF" w:rsidRDefault="004245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5DF" w:rsidRDefault="004245DF">
      <w:pPr>
        <w:spacing w:after="0" w:line="240" w:lineRule="auto"/>
      </w:pPr>
      <w:r>
        <w:separator/>
      </w:r>
    </w:p>
  </w:footnote>
  <w:footnote w:type="continuationSeparator" w:id="1">
    <w:p w:rsidR="004245DF" w:rsidRDefault="004245D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93898"/>
    <w:multiLevelType w:val="hybridMultilevel"/>
    <w:tmpl w:val="B0E24054"/>
    <w:lvl w:ilvl="0" w:tplc="40347FB2">
      <w:start w:val="1"/>
      <w:numFmt w:val="bullet"/>
      <w:lvlText w:val=""/>
      <w:lvlJc w:val="left"/>
      <w:pPr>
        <w:ind w:left="1429" w:hanging="360"/>
      </w:pPr>
      <w:rPr>
        <w:rFonts w:ascii="Symbol" w:hAnsi="Symbol" w:hint="default"/>
      </w:rPr>
    </w:lvl>
    <w:lvl w:ilvl="1" w:tplc="62388680">
      <w:start w:val="1"/>
      <w:numFmt w:val="bullet"/>
      <w:lvlText w:val="o"/>
      <w:lvlJc w:val="left"/>
      <w:pPr>
        <w:ind w:left="2149" w:hanging="360"/>
      </w:pPr>
      <w:rPr>
        <w:rFonts w:ascii="Courier New" w:hAnsi="Courier New" w:hint="default"/>
      </w:rPr>
    </w:lvl>
    <w:lvl w:ilvl="2" w:tplc="52EA6A46">
      <w:start w:val="1"/>
      <w:numFmt w:val="bullet"/>
      <w:lvlText w:val=""/>
      <w:lvlJc w:val="left"/>
      <w:pPr>
        <w:ind w:left="2869" w:hanging="360"/>
      </w:pPr>
      <w:rPr>
        <w:rFonts w:ascii="Wingdings" w:hAnsi="Wingdings" w:hint="default"/>
      </w:rPr>
    </w:lvl>
    <w:lvl w:ilvl="3" w:tplc="5918691C">
      <w:start w:val="1"/>
      <w:numFmt w:val="bullet"/>
      <w:lvlText w:val=""/>
      <w:lvlJc w:val="left"/>
      <w:pPr>
        <w:ind w:left="3589" w:hanging="360"/>
      </w:pPr>
      <w:rPr>
        <w:rFonts w:ascii="Symbol" w:hAnsi="Symbol" w:hint="default"/>
      </w:rPr>
    </w:lvl>
    <w:lvl w:ilvl="4" w:tplc="F2CC06B8">
      <w:start w:val="1"/>
      <w:numFmt w:val="bullet"/>
      <w:lvlText w:val="o"/>
      <w:lvlJc w:val="left"/>
      <w:pPr>
        <w:ind w:left="4309" w:hanging="360"/>
      </w:pPr>
      <w:rPr>
        <w:rFonts w:ascii="Courier New" w:hAnsi="Courier New" w:hint="default"/>
      </w:rPr>
    </w:lvl>
    <w:lvl w:ilvl="5" w:tplc="02A84DB2">
      <w:start w:val="1"/>
      <w:numFmt w:val="bullet"/>
      <w:lvlText w:val=""/>
      <w:lvlJc w:val="left"/>
      <w:pPr>
        <w:ind w:left="5029" w:hanging="360"/>
      </w:pPr>
      <w:rPr>
        <w:rFonts w:ascii="Wingdings" w:hAnsi="Wingdings" w:hint="default"/>
      </w:rPr>
    </w:lvl>
    <w:lvl w:ilvl="6" w:tplc="15909D56">
      <w:start w:val="1"/>
      <w:numFmt w:val="bullet"/>
      <w:lvlText w:val=""/>
      <w:lvlJc w:val="left"/>
      <w:pPr>
        <w:ind w:left="5749" w:hanging="360"/>
      </w:pPr>
      <w:rPr>
        <w:rFonts w:ascii="Symbol" w:hAnsi="Symbol" w:hint="default"/>
      </w:rPr>
    </w:lvl>
    <w:lvl w:ilvl="7" w:tplc="65307390">
      <w:start w:val="1"/>
      <w:numFmt w:val="bullet"/>
      <w:lvlText w:val="o"/>
      <w:lvlJc w:val="left"/>
      <w:pPr>
        <w:ind w:left="6469" w:hanging="360"/>
      </w:pPr>
      <w:rPr>
        <w:rFonts w:ascii="Courier New" w:hAnsi="Courier New" w:hint="default"/>
      </w:rPr>
    </w:lvl>
    <w:lvl w:ilvl="8" w:tplc="DF0A1282">
      <w:start w:val="1"/>
      <w:numFmt w:val="bullet"/>
      <w:lvlText w:val=""/>
      <w:lvlJc w:val="left"/>
      <w:pPr>
        <w:ind w:left="7189" w:hanging="360"/>
      </w:pPr>
      <w:rPr>
        <w:rFonts w:ascii="Wingdings" w:hAnsi="Wingdings" w:hint="default"/>
      </w:rPr>
    </w:lvl>
  </w:abstractNum>
  <w:abstractNum w:abstractNumId="1">
    <w:nsid w:val="727C59C0"/>
    <w:multiLevelType w:val="multilevel"/>
    <w:tmpl w:val="D3FC2A1C"/>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pStyle w:val="ConsTitle"/>
      <w:lvlText w:val="%1.%2.%3."/>
      <w:lvlJc w:val="left"/>
      <w:pPr>
        <w:ind w:left="4899" w:hanging="504"/>
      </w:pPr>
      <w:rPr>
        <w:rFonts w:cs="Times New Roman" w:hint="default"/>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characterSpacingControl w:val="doNotCompress"/>
  <w:footnotePr>
    <w:footnote w:id="0"/>
    <w:footnote w:id="1"/>
  </w:footnotePr>
  <w:endnotePr>
    <w:endnote w:id="0"/>
    <w:endnote w:id="1"/>
  </w:endnotePr>
  <w:compat>
    <w:useFELayout/>
  </w:compat>
  <w:rsids>
    <w:rsidRoot w:val="000A2488"/>
    <w:rsid w:val="000242DD"/>
    <w:rsid w:val="000612AB"/>
    <w:rsid w:val="000A2488"/>
    <w:rsid w:val="00130E85"/>
    <w:rsid w:val="001329D3"/>
    <w:rsid w:val="00224830"/>
    <w:rsid w:val="00244FB6"/>
    <w:rsid w:val="0026385A"/>
    <w:rsid w:val="002C4EEB"/>
    <w:rsid w:val="003D728F"/>
    <w:rsid w:val="003F3785"/>
    <w:rsid w:val="004028BD"/>
    <w:rsid w:val="004110F0"/>
    <w:rsid w:val="004245DF"/>
    <w:rsid w:val="004C5B23"/>
    <w:rsid w:val="00527462"/>
    <w:rsid w:val="00582870"/>
    <w:rsid w:val="005A221C"/>
    <w:rsid w:val="005B304B"/>
    <w:rsid w:val="00782621"/>
    <w:rsid w:val="007D3000"/>
    <w:rsid w:val="007E2DA9"/>
    <w:rsid w:val="00805B1C"/>
    <w:rsid w:val="00806B4C"/>
    <w:rsid w:val="008444BA"/>
    <w:rsid w:val="008847DF"/>
    <w:rsid w:val="008F2933"/>
    <w:rsid w:val="009671F2"/>
    <w:rsid w:val="00A354CD"/>
    <w:rsid w:val="00A355EF"/>
    <w:rsid w:val="00B30315"/>
    <w:rsid w:val="00BD15F4"/>
    <w:rsid w:val="00C23F3C"/>
    <w:rsid w:val="00DC3DA4"/>
    <w:rsid w:val="00DF49E2"/>
    <w:rsid w:val="00E757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47DF"/>
  </w:style>
  <w:style w:type="paragraph" w:styleId="1">
    <w:name w:val="heading 1"/>
    <w:basedOn w:val="a"/>
    <w:next w:val="a"/>
    <w:link w:val="10"/>
    <w:uiPriority w:val="9"/>
    <w:qFormat/>
    <w:rsid w:val="008847DF"/>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8847DF"/>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8847DF"/>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8847DF"/>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8847DF"/>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8847DF"/>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8847DF"/>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8847DF"/>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8847DF"/>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47DF"/>
    <w:rPr>
      <w:rFonts w:ascii="Arial" w:eastAsia="Arial" w:hAnsi="Arial" w:cs="Arial"/>
      <w:sz w:val="40"/>
      <w:szCs w:val="40"/>
    </w:rPr>
  </w:style>
  <w:style w:type="character" w:customStyle="1" w:styleId="20">
    <w:name w:val="Заголовок 2 Знак"/>
    <w:basedOn w:val="a0"/>
    <w:link w:val="2"/>
    <w:uiPriority w:val="9"/>
    <w:rsid w:val="008847DF"/>
    <w:rPr>
      <w:rFonts w:ascii="Arial" w:eastAsia="Arial" w:hAnsi="Arial" w:cs="Arial"/>
      <w:sz w:val="34"/>
    </w:rPr>
  </w:style>
  <w:style w:type="character" w:customStyle="1" w:styleId="30">
    <w:name w:val="Заголовок 3 Знак"/>
    <w:basedOn w:val="a0"/>
    <w:link w:val="3"/>
    <w:uiPriority w:val="9"/>
    <w:rsid w:val="008847DF"/>
    <w:rPr>
      <w:rFonts w:ascii="Arial" w:eastAsia="Arial" w:hAnsi="Arial" w:cs="Arial"/>
      <w:sz w:val="30"/>
      <w:szCs w:val="30"/>
    </w:rPr>
  </w:style>
  <w:style w:type="character" w:customStyle="1" w:styleId="40">
    <w:name w:val="Заголовок 4 Знак"/>
    <w:basedOn w:val="a0"/>
    <w:link w:val="4"/>
    <w:uiPriority w:val="9"/>
    <w:rsid w:val="008847DF"/>
    <w:rPr>
      <w:rFonts w:ascii="Arial" w:eastAsia="Arial" w:hAnsi="Arial" w:cs="Arial"/>
      <w:b/>
      <w:bCs/>
      <w:sz w:val="26"/>
      <w:szCs w:val="26"/>
    </w:rPr>
  </w:style>
  <w:style w:type="character" w:customStyle="1" w:styleId="50">
    <w:name w:val="Заголовок 5 Знак"/>
    <w:basedOn w:val="a0"/>
    <w:link w:val="5"/>
    <w:uiPriority w:val="9"/>
    <w:rsid w:val="008847DF"/>
    <w:rPr>
      <w:rFonts w:ascii="Arial" w:eastAsia="Arial" w:hAnsi="Arial" w:cs="Arial"/>
      <w:b/>
      <w:bCs/>
      <w:sz w:val="24"/>
      <w:szCs w:val="24"/>
    </w:rPr>
  </w:style>
  <w:style w:type="character" w:customStyle="1" w:styleId="60">
    <w:name w:val="Заголовок 6 Знак"/>
    <w:basedOn w:val="a0"/>
    <w:link w:val="6"/>
    <w:uiPriority w:val="9"/>
    <w:rsid w:val="008847DF"/>
    <w:rPr>
      <w:rFonts w:ascii="Arial" w:eastAsia="Arial" w:hAnsi="Arial" w:cs="Arial"/>
      <w:b/>
      <w:bCs/>
      <w:sz w:val="22"/>
      <w:szCs w:val="22"/>
    </w:rPr>
  </w:style>
  <w:style w:type="character" w:customStyle="1" w:styleId="70">
    <w:name w:val="Заголовок 7 Знак"/>
    <w:basedOn w:val="a0"/>
    <w:link w:val="7"/>
    <w:uiPriority w:val="9"/>
    <w:rsid w:val="008847DF"/>
    <w:rPr>
      <w:rFonts w:ascii="Arial" w:eastAsia="Arial" w:hAnsi="Arial" w:cs="Arial"/>
      <w:b/>
      <w:bCs/>
      <w:i/>
      <w:iCs/>
      <w:sz w:val="22"/>
      <w:szCs w:val="22"/>
    </w:rPr>
  </w:style>
  <w:style w:type="character" w:customStyle="1" w:styleId="80">
    <w:name w:val="Заголовок 8 Знак"/>
    <w:basedOn w:val="a0"/>
    <w:link w:val="8"/>
    <w:uiPriority w:val="9"/>
    <w:rsid w:val="008847DF"/>
    <w:rPr>
      <w:rFonts w:ascii="Arial" w:eastAsia="Arial" w:hAnsi="Arial" w:cs="Arial"/>
      <w:i/>
      <w:iCs/>
      <w:sz w:val="22"/>
      <w:szCs w:val="22"/>
    </w:rPr>
  </w:style>
  <w:style w:type="character" w:customStyle="1" w:styleId="90">
    <w:name w:val="Заголовок 9 Знак"/>
    <w:basedOn w:val="a0"/>
    <w:link w:val="9"/>
    <w:uiPriority w:val="9"/>
    <w:rsid w:val="008847DF"/>
    <w:rPr>
      <w:rFonts w:ascii="Arial" w:eastAsia="Arial" w:hAnsi="Arial" w:cs="Arial"/>
      <w:i/>
      <w:iCs/>
      <w:sz w:val="21"/>
      <w:szCs w:val="21"/>
    </w:rPr>
  </w:style>
  <w:style w:type="paragraph" w:styleId="a3">
    <w:name w:val="No Spacing"/>
    <w:uiPriority w:val="1"/>
    <w:qFormat/>
    <w:rsid w:val="008847DF"/>
    <w:pPr>
      <w:spacing w:after="0" w:line="240" w:lineRule="auto"/>
    </w:pPr>
  </w:style>
  <w:style w:type="paragraph" w:styleId="a4">
    <w:name w:val="Title"/>
    <w:basedOn w:val="a"/>
    <w:next w:val="a"/>
    <w:link w:val="a5"/>
    <w:uiPriority w:val="10"/>
    <w:qFormat/>
    <w:rsid w:val="008847DF"/>
    <w:pPr>
      <w:spacing w:before="300"/>
      <w:contextualSpacing/>
    </w:pPr>
    <w:rPr>
      <w:sz w:val="48"/>
      <w:szCs w:val="48"/>
    </w:rPr>
  </w:style>
  <w:style w:type="character" w:customStyle="1" w:styleId="a5">
    <w:name w:val="Название Знак"/>
    <w:basedOn w:val="a0"/>
    <w:link w:val="a4"/>
    <w:uiPriority w:val="10"/>
    <w:rsid w:val="008847DF"/>
    <w:rPr>
      <w:sz w:val="48"/>
      <w:szCs w:val="48"/>
    </w:rPr>
  </w:style>
  <w:style w:type="paragraph" w:styleId="a6">
    <w:name w:val="Subtitle"/>
    <w:basedOn w:val="a"/>
    <w:next w:val="a"/>
    <w:link w:val="a7"/>
    <w:uiPriority w:val="11"/>
    <w:qFormat/>
    <w:rsid w:val="008847DF"/>
    <w:pPr>
      <w:spacing w:before="200"/>
    </w:pPr>
    <w:rPr>
      <w:sz w:val="24"/>
      <w:szCs w:val="24"/>
    </w:rPr>
  </w:style>
  <w:style w:type="character" w:customStyle="1" w:styleId="a7">
    <w:name w:val="Подзаголовок Знак"/>
    <w:basedOn w:val="a0"/>
    <w:link w:val="a6"/>
    <w:uiPriority w:val="11"/>
    <w:rsid w:val="008847DF"/>
    <w:rPr>
      <w:sz w:val="24"/>
      <w:szCs w:val="24"/>
    </w:rPr>
  </w:style>
  <w:style w:type="paragraph" w:styleId="21">
    <w:name w:val="Quote"/>
    <w:basedOn w:val="a"/>
    <w:next w:val="a"/>
    <w:link w:val="22"/>
    <w:uiPriority w:val="29"/>
    <w:qFormat/>
    <w:rsid w:val="008847DF"/>
    <w:pPr>
      <w:ind w:left="720" w:right="720"/>
    </w:pPr>
    <w:rPr>
      <w:i/>
    </w:rPr>
  </w:style>
  <w:style w:type="character" w:customStyle="1" w:styleId="22">
    <w:name w:val="Цитата 2 Знак"/>
    <w:link w:val="21"/>
    <w:uiPriority w:val="29"/>
    <w:rsid w:val="008847DF"/>
    <w:rPr>
      <w:i/>
    </w:rPr>
  </w:style>
  <w:style w:type="paragraph" w:styleId="a8">
    <w:name w:val="Intense Quote"/>
    <w:basedOn w:val="a"/>
    <w:next w:val="a"/>
    <w:link w:val="a9"/>
    <w:uiPriority w:val="30"/>
    <w:qFormat/>
    <w:rsid w:val="008847D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8847DF"/>
    <w:rPr>
      <w:i/>
    </w:rPr>
  </w:style>
  <w:style w:type="character" w:customStyle="1" w:styleId="HeaderChar">
    <w:name w:val="Header Char"/>
    <w:basedOn w:val="a0"/>
    <w:uiPriority w:val="99"/>
    <w:rsid w:val="008847DF"/>
  </w:style>
  <w:style w:type="character" w:customStyle="1" w:styleId="FooterChar">
    <w:name w:val="Footer Char"/>
    <w:basedOn w:val="a0"/>
    <w:uiPriority w:val="99"/>
    <w:rsid w:val="008847DF"/>
  </w:style>
  <w:style w:type="paragraph" w:styleId="aa">
    <w:name w:val="caption"/>
    <w:basedOn w:val="a"/>
    <w:next w:val="a"/>
    <w:uiPriority w:val="35"/>
    <w:semiHidden/>
    <w:unhideWhenUsed/>
    <w:qFormat/>
    <w:rsid w:val="008847DF"/>
    <w:rPr>
      <w:b/>
      <w:bCs/>
      <w:color w:val="4F81BD" w:themeColor="accent1"/>
      <w:sz w:val="18"/>
      <w:szCs w:val="18"/>
    </w:rPr>
  </w:style>
  <w:style w:type="character" w:customStyle="1" w:styleId="CaptionChar">
    <w:name w:val="Caption Char"/>
    <w:uiPriority w:val="99"/>
    <w:rsid w:val="008847DF"/>
  </w:style>
  <w:style w:type="table" w:styleId="ab">
    <w:name w:val="Table Grid"/>
    <w:basedOn w:val="a1"/>
    <w:uiPriority w:val="59"/>
    <w:rsid w:val="008847D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8847D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8847D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8847D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8847D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8847D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8847D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8847D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8847D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8847D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8847D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8847D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8847D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8847D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8847D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8847D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8847D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8847D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8847D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8847D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8847D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8847D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8847D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8847D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8847D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8847D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8847D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8847D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8847D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8847D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8847D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8847D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8847D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8847D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8847D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8847D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8847D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8847D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8847D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8847D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8847D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8847D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8847D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8847D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8847D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8847D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8847D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8847D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8847D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8847D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8847D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8847D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8847D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8847D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8847D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8847D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8847D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8847D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8847D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8847D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8847D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8847D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8847D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8847D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8847D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8847D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8847D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8847D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8847D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8847D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8847D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8847D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8847D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8847D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8847D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8847D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8847D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8847D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8847D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8847D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8847D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8847D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8847D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8847D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8847D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8847D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8847D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8847D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8847D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8847D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8847DF"/>
    <w:pPr>
      <w:spacing w:after="0" w:line="240" w:lineRule="auto"/>
    </w:pPr>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8847DF"/>
    <w:pPr>
      <w:spacing w:after="0" w:line="240" w:lineRule="auto"/>
    </w:pPr>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8847D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8847D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8847D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8847D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8847D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8847D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8847D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8847DF"/>
    <w:pPr>
      <w:spacing w:after="40" w:line="240" w:lineRule="auto"/>
    </w:pPr>
    <w:rPr>
      <w:sz w:val="18"/>
    </w:rPr>
  </w:style>
  <w:style w:type="character" w:customStyle="1" w:styleId="ad">
    <w:name w:val="Текст сноски Знак"/>
    <w:link w:val="ac"/>
    <w:uiPriority w:val="99"/>
    <w:rsid w:val="008847DF"/>
    <w:rPr>
      <w:sz w:val="18"/>
    </w:rPr>
  </w:style>
  <w:style w:type="character" w:styleId="ae">
    <w:name w:val="footnote reference"/>
    <w:basedOn w:val="a0"/>
    <w:uiPriority w:val="99"/>
    <w:unhideWhenUsed/>
    <w:rsid w:val="008847DF"/>
    <w:rPr>
      <w:vertAlign w:val="superscript"/>
    </w:rPr>
  </w:style>
  <w:style w:type="paragraph" w:styleId="af">
    <w:name w:val="endnote text"/>
    <w:basedOn w:val="a"/>
    <w:link w:val="af0"/>
    <w:uiPriority w:val="99"/>
    <w:semiHidden/>
    <w:unhideWhenUsed/>
    <w:rsid w:val="008847DF"/>
    <w:pPr>
      <w:spacing w:after="0" w:line="240" w:lineRule="auto"/>
    </w:pPr>
    <w:rPr>
      <w:sz w:val="20"/>
    </w:rPr>
  </w:style>
  <w:style w:type="character" w:customStyle="1" w:styleId="af0">
    <w:name w:val="Текст концевой сноски Знак"/>
    <w:link w:val="af"/>
    <w:uiPriority w:val="99"/>
    <w:rsid w:val="008847DF"/>
    <w:rPr>
      <w:sz w:val="20"/>
    </w:rPr>
  </w:style>
  <w:style w:type="character" w:styleId="af1">
    <w:name w:val="endnote reference"/>
    <w:basedOn w:val="a0"/>
    <w:uiPriority w:val="99"/>
    <w:semiHidden/>
    <w:unhideWhenUsed/>
    <w:rsid w:val="008847DF"/>
    <w:rPr>
      <w:vertAlign w:val="superscript"/>
    </w:rPr>
  </w:style>
  <w:style w:type="paragraph" w:styleId="11">
    <w:name w:val="toc 1"/>
    <w:basedOn w:val="a"/>
    <w:next w:val="a"/>
    <w:uiPriority w:val="39"/>
    <w:unhideWhenUsed/>
    <w:rsid w:val="008847DF"/>
    <w:pPr>
      <w:spacing w:after="57"/>
    </w:pPr>
  </w:style>
  <w:style w:type="paragraph" w:styleId="23">
    <w:name w:val="toc 2"/>
    <w:basedOn w:val="a"/>
    <w:next w:val="a"/>
    <w:uiPriority w:val="39"/>
    <w:unhideWhenUsed/>
    <w:rsid w:val="008847DF"/>
    <w:pPr>
      <w:spacing w:after="57"/>
      <w:ind w:left="283"/>
    </w:pPr>
  </w:style>
  <w:style w:type="paragraph" w:styleId="31">
    <w:name w:val="toc 3"/>
    <w:basedOn w:val="a"/>
    <w:next w:val="a"/>
    <w:uiPriority w:val="39"/>
    <w:unhideWhenUsed/>
    <w:rsid w:val="008847DF"/>
    <w:pPr>
      <w:spacing w:after="57"/>
      <w:ind w:left="567"/>
    </w:pPr>
  </w:style>
  <w:style w:type="paragraph" w:styleId="41">
    <w:name w:val="toc 4"/>
    <w:basedOn w:val="a"/>
    <w:next w:val="a"/>
    <w:uiPriority w:val="39"/>
    <w:unhideWhenUsed/>
    <w:rsid w:val="008847DF"/>
    <w:pPr>
      <w:spacing w:after="57"/>
      <w:ind w:left="850"/>
    </w:pPr>
  </w:style>
  <w:style w:type="paragraph" w:styleId="51">
    <w:name w:val="toc 5"/>
    <w:basedOn w:val="a"/>
    <w:next w:val="a"/>
    <w:uiPriority w:val="39"/>
    <w:unhideWhenUsed/>
    <w:rsid w:val="008847DF"/>
    <w:pPr>
      <w:spacing w:after="57"/>
      <w:ind w:left="1134"/>
    </w:pPr>
  </w:style>
  <w:style w:type="paragraph" w:styleId="61">
    <w:name w:val="toc 6"/>
    <w:basedOn w:val="a"/>
    <w:next w:val="a"/>
    <w:uiPriority w:val="39"/>
    <w:unhideWhenUsed/>
    <w:rsid w:val="008847DF"/>
    <w:pPr>
      <w:spacing w:after="57"/>
      <w:ind w:left="1417"/>
    </w:pPr>
  </w:style>
  <w:style w:type="paragraph" w:styleId="71">
    <w:name w:val="toc 7"/>
    <w:basedOn w:val="a"/>
    <w:next w:val="a"/>
    <w:uiPriority w:val="39"/>
    <w:unhideWhenUsed/>
    <w:rsid w:val="008847DF"/>
    <w:pPr>
      <w:spacing w:after="57"/>
      <w:ind w:left="1701"/>
    </w:pPr>
  </w:style>
  <w:style w:type="paragraph" w:styleId="81">
    <w:name w:val="toc 8"/>
    <w:basedOn w:val="a"/>
    <w:next w:val="a"/>
    <w:uiPriority w:val="39"/>
    <w:unhideWhenUsed/>
    <w:rsid w:val="008847DF"/>
    <w:pPr>
      <w:spacing w:after="57"/>
      <w:ind w:left="1984"/>
    </w:pPr>
  </w:style>
  <w:style w:type="paragraph" w:styleId="91">
    <w:name w:val="toc 9"/>
    <w:basedOn w:val="a"/>
    <w:next w:val="a"/>
    <w:uiPriority w:val="39"/>
    <w:unhideWhenUsed/>
    <w:rsid w:val="008847DF"/>
    <w:pPr>
      <w:spacing w:after="57"/>
      <w:ind w:left="2268"/>
    </w:pPr>
  </w:style>
  <w:style w:type="paragraph" w:styleId="af2">
    <w:name w:val="TOC Heading"/>
    <w:uiPriority w:val="39"/>
    <w:unhideWhenUsed/>
    <w:rsid w:val="008847DF"/>
  </w:style>
  <w:style w:type="paragraph" w:styleId="af3">
    <w:name w:val="table of figures"/>
    <w:basedOn w:val="a"/>
    <w:next w:val="a"/>
    <w:uiPriority w:val="99"/>
    <w:unhideWhenUsed/>
    <w:rsid w:val="008847DF"/>
    <w:pPr>
      <w:spacing w:after="0"/>
    </w:pPr>
  </w:style>
  <w:style w:type="paragraph" w:styleId="af4">
    <w:name w:val="List Paragraph"/>
    <w:basedOn w:val="a"/>
    <w:qFormat/>
    <w:rsid w:val="008847DF"/>
    <w:pPr>
      <w:ind w:left="720"/>
      <w:contextualSpacing/>
    </w:pPr>
    <w:rPr>
      <w:rFonts w:eastAsiaTheme="minorHAnsi"/>
      <w:lang w:eastAsia="en-US"/>
    </w:rPr>
  </w:style>
  <w:style w:type="character" w:styleId="af5">
    <w:name w:val="Hyperlink"/>
    <w:uiPriority w:val="99"/>
    <w:rsid w:val="008847DF"/>
    <w:rPr>
      <w:rFonts w:cs="Times New Roman"/>
      <w:color w:val="0000FF"/>
      <w:u w:val="single"/>
    </w:rPr>
  </w:style>
  <w:style w:type="paragraph" w:customStyle="1" w:styleId="ConsPlusNormal">
    <w:name w:val="ConsPlusNormal"/>
    <w:link w:val="ConsPlusNormal0"/>
    <w:rsid w:val="008847DF"/>
    <w:pPr>
      <w:widowControl w:val="0"/>
      <w:spacing w:after="0" w:line="240" w:lineRule="auto"/>
    </w:pPr>
    <w:rPr>
      <w:rFonts w:ascii="Calibri" w:hAnsi="Calibri" w:cs="Calibri"/>
    </w:rPr>
  </w:style>
  <w:style w:type="paragraph" w:customStyle="1" w:styleId="ConsTitle">
    <w:name w:val="ConsTitle"/>
    <w:uiPriority w:val="99"/>
    <w:rsid w:val="008847DF"/>
    <w:pPr>
      <w:widowControl w:val="0"/>
      <w:numPr>
        <w:ilvl w:val="2"/>
        <w:numId w:val="1"/>
      </w:numPr>
      <w:shd w:val="clear" w:color="auto" w:fill="CCFFFF"/>
      <w:spacing w:after="0" w:line="240" w:lineRule="auto"/>
      <w:jc w:val="both"/>
    </w:pPr>
    <w:rPr>
      <w:rFonts w:ascii="Times New Roman" w:eastAsia="Times New Roman" w:hAnsi="Times New Roman" w:cs="Times New Roman"/>
      <w:bCs/>
      <w:sz w:val="24"/>
      <w:szCs w:val="24"/>
    </w:rPr>
  </w:style>
  <w:style w:type="character" w:customStyle="1" w:styleId="ConsPlusNormal0">
    <w:name w:val="ConsPlusNormal Знак"/>
    <w:link w:val="ConsPlusNormal"/>
    <w:rsid w:val="008847DF"/>
    <w:rPr>
      <w:rFonts w:ascii="Calibri" w:hAnsi="Calibri" w:cs="Calibri"/>
    </w:rPr>
  </w:style>
  <w:style w:type="character" w:styleId="af6">
    <w:name w:val="Strong"/>
    <w:qFormat/>
    <w:rsid w:val="008847DF"/>
    <w:rPr>
      <w:b/>
      <w:bCs/>
    </w:rPr>
  </w:style>
  <w:style w:type="paragraph" w:customStyle="1" w:styleId="12">
    <w:name w:val="Абзац списка1"/>
    <w:basedOn w:val="a"/>
    <w:rsid w:val="008847DF"/>
    <w:pPr>
      <w:ind w:left="720"/>
      <w:contextualSpacing/>
    </w:pPr>
    <w:rPr>
      <w:rFonts w:ascii="Calibri" w:eastAsia="Times New Roman" w:hAnsi="Calibri" w:cs="Times New Roman"/>
      <w:szCs w:val="24"/>
      <w:lang w:eastAsia="en-US"/>
    </w:rPr>
  </w:style>
  <w:style w:type="paragraph" w:customStyle="1" w:styleId="24">
    <w:name w:val="Абзац списка2"/>
    <w:basedOn w:val="a"/>
    <w:qFormat/>
    <w:rsid w:val="008847DF"/>
    <w:pPr>
      <w:ind w:left="720"/>
      <w:contextualSpacing/>
    </w:pPr>
    <w:rPr>
      <w:rFonts w:ascii="Calibri" w:eastAsia="Times New Roman" w:hAnsi="Calibri" w:cs="Times New Roman"/>
      <w:szCs w:val="24"/>
      <w:lang w:eastAsia="en-US"/>
    </w:rPr>
  </w:style>
  <w:style w:type="paragraph" w:customStyle="1" w:styleId="ConsPlusTitle">
    <w:name w:val="ConsPlusTitle"/>
    <w:rsid w:val="008847DF"/>
    <w:pPr>
      <w:widowControl w:val="0"/>
      <w:spacing w:after="0" w:line="240" w:lineRule="auto"/>
    </w:pPr>
    <w:rPr>
      <w:rFonts w:ascii="Arial" w:hAnsi="Arial" w:cs="Arial"/>
      <w:b/>
      <w:sz w:val="20"/>
    </w:rPr>
  </w:style>
  <w:style w:type="paragraph" w:customStyle="1" w:styleId="ConsPlusNonformat">
    <w:name w:val="ConsPlusNonformat"/>
    <w:rsid w:val="008847DF"/>
    <w:pPr>
      <w:widowControl w:val="0"/>
      <w:spacing w:after="0" w:line="240" w:lineRule="auto"/>
    </w:pPr>
    <w:rPr>
      <w:rFonts w:ascii="Courier New" w:hAnsi="Courier New" w:cs="Courier New"/>
      <w:sz w:val="20"/>
    </w:rPr>
  </w:style>
  <w:style w:type="paragraph" w:styleId="af7">
    <w:name w:val="header"/>
    <w:basedOn w:val="a"/>
    <w:link w:val="af8"/>
    <w:uiPriority w:val="99"/>
    <w:semiHidden/>
    <w:unhideWhenUsed/>
    <w:rsid w:val="008847DF"/>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8847DF"/>
  </w:style>
  <w:style w:type="paragraph" w:styleId="af9">
    <w:name w:val="footer"/>
    <w:basedOn w:val="a"/>
    <w:link w:val="afa"/>
    <w:uiPriority w:val="99"/>
    <w:semiHidden/>
    <w:unhideWhenUsed/>
    <w:rsid w:val="008847DF"/>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8847DF"/>
  </w:style>
  <w:style w:type="character" w:customStyle="1" w:styleId="UnresolvedMention">
    <w:name w:val="Unresolved Mention"/>
    <w:basedOn w:val="a0"/>
    <w:uiPriority w:val="99"/>
    <w:semiHidden/>
    <w:unhideWhenUsed/>
    <w:rsid w:val="009671F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774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structure/department/about-departament-po-upravleniyu-municipalnym-imuschestvom/" TargetMode="External"/><Relationship Id="rId13" Type="http://schemas.openxmlformats.org/officeDocument/2006/relationships/hyperlink" Target="https://login.consultant.ru/link/?req=doc&amp;base=RLAW256&amp;n=196898&amp;dst=100144" TargetMode="External"/><Relationship Id="rId18" Type="http://schemas.openxmlformats.org/officeDocument/2006/relationships/hyperlink" Target="https://login.consultant.ru/link/?req=doc&amp;base=LAW&amp;n=482692&amp;dst=100146" TargetMode="External"/><Relationship Id="rId26" Type="http://schemas.openxmlformats.org/officeDocument/2006/relationships/hyperlink" Target="https://login.consultant.ru/link/?req=doc&amp;base=LAW&amp;n=482692&amp;dst=100157" TargetMode="External"/><Relationship Id="rId3" Type="http://schemas.openxmlformats.org/officeDocument/2006/relationships/styles" Target="styles.xml"/><Relationship Id="rId21" Type="http://schemas.openxmlformats.org/officeDocument/2006/relationships/hyperlink" Target="https://login.consultant.ru/link/?req=doc&amp;base=LAW&amp;n=482692&amp;dst=100114" TargetMode="External"/><Relationship Id="rId7" Type="http://schemas.openxmlformats.org/officeDocument/2006/relationships/endnotes" Target="endnotes.xml"/><Relationship Id="rId12" Type="http://schemas.openxmlformats.org/officeDocument/2006/relationships/hyperlink" Target="https://login.consultant.ru/link/?req=doc&amp;base=RLAW256&amp;n=196898&amp;dst=100144" TargetMode="External"/><Relationship Id="rId17" Type="http://schemas.openxmlformats.org/officeDocument/2006/relationships/hyperlink" Target="https://login.consultant.ru/link/?req=doc&amp;base=LAW&amp;n=482692&amp;dst=100114" TargetMode="External"/><Relationship Id="rId25" Type="http://schemas.openxmlformats.org/officeDocument/2006/relationships/hyperlink" Target="https://login.consultant.ru/link/?req=doc&amp;base=LAW&amp;n=482692&amp;dst=100157" TargetMode="External"/><Relationship Id="rId2" Type="http://schemas.openxmlformats.org/officeDocument/2006/relationships/numbering" Target="numbering.xml"/><Relationship Id="rId16" Type="http://schemas.openxmlformats.org/officeDocument/2006/relationships/hyperlink" Target="https://login.consultant.ru/link/?req=doc&amp;base=LAW&amp;n=482692&amp;dst=475" TargetMode="External"/><Relationship Id="rId20" Type="http://schemas.openxmlformats.org/officeDocument/2006/relationships/hyperlink" Target="https://login.consultant.ru/link/?req=doc&amp;base=LAW&amp;n=482692&amp;dst=100169" TargetMode="External"/><Relationship Id="rId29" Type="http://schemas.openxmlformats.org/officeDocument/2006/relationships/hyperlink" Target="https://login.consultant.ru/link/?req=doc&amp;base=LAW&amp;n=482692&amp;dst=1001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9487&amp;dst=100038" TargetMode="External"/><Relationship Id="rId24" Type="http://schemas.openxmlformats.org/officeDocument/2006/relationships/hyperlink" Target="https://login.consultant.ru/link/?req=doc&amp;base=LAW&amp;n=482692&amp;dst=100169"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2692&amp;dst=475" TargetMode="External"/><Relationship Id="rId23" Type="http://schemas.openxmlformats.org/officeDocument/2006/relationships/hyperlink" Target="https://login.consultant.ru/link/?req=doc&amp;base=LAW&amp;n=482692&amp;dst=100161" TargetMode="External"/><Relationship Id="rId28" Type="http://schemas.openxmlformats.org/officeDocument/2006/relationships/hyperlink" Target="https://login.consultant.ru/link/?req=doc&amp;base=LAW&amp;n=482692&amp;dst=100157" TargetMode="External"/><Relationship Id="rId10" Type="http://schemas.openxmlformats.org/officeDocument/2006/relationships/hyperlink" Target="https://www.nalog.gov.ru" TargetMode="External"/><Relationship Id="rId19" Type="http://schemas.openxmlformats.org/officeDocument/2006/relationships/hyperlink" Target="https://login.consultant.ru/link/?req=doc&amp;base=LAW&amp;n=482692&amp;dst=10016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fc63.samregion.ru" TargetMode="External"/><Relationship Id="rId14" Type="http://schemas.openxmlformats.org/officeDocument/2006/relationships/hyperlink" Target="https://login.consultant.ru/link/?req=doc&amp;base=LAW&amp;n=482692&amp;dst=465" TargetMode="External"/><Relationship Id="rId22" Type="http://schemas.openxmlformats.org/officeDocument/2006/relationships/hyperlink" Target="https://login.consultant.ru/link/?req=doc&amp;base=LAW&amp;n=482692&amp;dst=100146" TargetMode="External"/><Relationship Id="rId27" Type="http://schemas.openxmlformats.org/officeDocument/2006/relationships/hyperlink" Target="https://login.consultant.ru/link/?req=doc&amp;base=LAW&amp;n=482692&amp;dst=100157"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ova.sa\Downloads\17.04.2025%20&#1055;&#1088;&#1086;&#1077;&#1082;&#1090;%20&#1086;%20&#1074;&#1085;&#1077;&#1089;&#1077;&#1085;&#1080;&#1080;%20&#1080;&#1079;&#1084;&#1077;&#1085;&#1077;&#1085;&#1080;&#1081;%20&#1074;%202417%20&#1086;&#1095;&#1077;&#1088;&#1077;&#1076;&#1085;&#1086;&#1089;&#1090;&#1100;%20(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AB576-7977-4046-98B7-C17EABFDC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17.04.2025 Проект о внесении изменений в 2417 очередность (1)</Template>
  <TotalTime>165</TotalTime>
  <Pages>1</Pages>
  <Words>8810</Words>
  <Characters>50223</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Попова Светлана Анатольевна</dc:creator>
  <cp:keywords/>
  <dc:description/>
  <cp:lastModifiedBy>osipova.on</cp:lastModifiedBy>
  <cp:revision>22</cp:revision>
  <cp:lastPrinted>2025-05-17T04:31:00Z</cp:lastPrinted>
  <dcterms:created xsi:type="dcterms:W3CDTF">2025-05-15T06:27:00Z</dcterms:created>
  <dcterms:modified xsi:type="dcterms:W3CDTF">2025-05-17T04:33:00Z</dcterms:modified>
</cp:coreProperties>
</file>