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2DFF" w14:textId="77777777" w:rsidR="002D359E" w:rsidRDefault="002D359E" w:rsidP="002D359E">
      <w:pPr>
        <w:jc w:val="center"/>
        <w:rPr>
          <w:sz w:val="28"/>
          <w:szCs w:val="28"/>
        </w:rPr>
      </w:pPr>
    </w:p>
    <w:p w14:paraId="72E381E6" w14:textId="77777777" w:rsidR="002D359E" w:rsidRDefault="002D359E" w:rsidP="002D359E">
      <w:pPr>
        <w:jc w:val="center"/>
        <w:rPr>
          <w:sz w:val="28"/>
          <w:szCs w:val="28"/>
        </w:rPr>
      </w:pPr>
    </w:p>
    <w:p w14:paraId="1CFB54D6" w14:textId="77777777" w:rsidR="002D359E" w:rsidRDefault="002D359E" w:rsidP="002D359E">
      <w:pPr>
        <w:jc w:val="center"/>
        <w:rPr>
          <w:sz w:val="28"/>
          <w:szCs w:val="28"/>
        </w:rPr>
      </w:pPr>
    </w:p>
    <w:p w14:paraId="70F24804" w14:textId="77777777" w:rsidR="002D359E" w:rsidRDefault="002D359E" w:rsidP="002D359E">
      <w:pPr>
        <w:jc w:val="center"/>
        <w:rPr>
          <w:sz w:val="28"/>
          <w:szCs w:val="28"/>
        </w:rPr>
      </w:pPr>
    </w:p>
    <w:p w14:paraId="19C1BD16" w14:textId="77777777" w:rsidR="002D359E" w:rsidRDefault="002D359E" w:rsidP="002D359E">
      <w:pPr>
        <w:jc w:val="center"/>
        <w:rPr>
          <w:sz w:val="28"/>
          <w:szCs w:val="28"/>
        </w:rPr>
      </w:pPr>
    </w:p>
    <w:p w14:paraId="387FC3BE" w14:textId="77777777" w:rsidR="002D359E" w:rsidRDefault="002D359E" w:rsidP="002D359E">
      <w:pPr>
        <w:jc w:val="center"/>
        <w:rPr>
          <w:sz w:val="28"/>
          <w:szCs w:val="28"/>
        </w:rPr>
      </w:pPr>
    </w:p>
    <w:p w14:paraId="5C299451" w14:textId="371FF32D" w:rsidR="002D359E" w:rsidRPr="000B711C" w:rsidRDefault="000B711C" w:rsidP="002D359E">
      <w:pPr>
        <w:jc w:val="center"/>
        <w:rPr>
          <w:sz w:val="32"/>
          <w:szCs w:val="32"/>
        </w:rPr>
      </w:pPr>
      <w:r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</w:t>
      </w:r>
      <w:r w:rsidR="002532A3">
        <w:rPr>
          <w:sz w:val="28"/>
          <w:szCs w:val="28"/>
        </w:rPr>
        <w:t>«</w:t>
      </w:r>
      <w:r w:rsidRPr="000B711C">
        <w:rPr>
          <w:sz w:val="28"/>
          <w:szCs w:val="22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2532A3">
        <w:rPr>
          <w:sz w:val="28"/>
          <w:szCs w:val="28"/>
        </w:rPr>
        <w:t>»</w:t>
      </w:r>
    </w:p>
    <w:p w14:paraId="422BDA4B" w14:textId="77777777" w:rsidR="002D359E" w:rsidRDefault="002D359E" w:rsidP="002D359E">
      <w:pPr>
        <w:jc w:val="center"/>
        <w:rPr>
          <w:sz w:val="28"/>
          <w:szCs w:val="28"/>
        </w:rPr>
      </w:pPr>
    </w:p>
    <w:p w14:paraId="2762342F" w14:textId="77777777" w:rsidR="002D359E" w:rsidRDefault="002D359E" w:rsidP="002D359E">
      <w:pPr>
        <w:jc w:val="center"/>
        <w:rPr>
          <w:sz w:val="28"/>
          <w:szCs w:val="28"/>
        </w:rPr>
      </w:pPr>
    </w:p>
    <w:p w14:paraId="1128709C" w14:textId="2C866016" w:rsidR="002D359E" w:rsidRPr="002532A3" w:rsidRDefault="002D359E" w:rsidP="0029481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6585E">
        <w:rPr>
          <w:sz w:val="28"/>
          <w:szCs w:val="28"/>
        </w:rPr>
        <w:t>В</w:t>
      </w:r>
      <w:r w:rsidR="002532A3" w:rsidRPr="002532A3">
        <w:rPr>
          <w:sz w:val="28"/>
          <w:szCs w:val="28"/>
        </w:rPr>
        <w:t xml:space="preserve"> целях приведения муниципального правового акта в соответствие с требованиями действующего законодате</w:t>
      </w:r>
      <w:bookmarkStart w:id="0" w:name="_GoBack"/>
      <w:bookmarkEnd w:id="0"/>
      <w:r w:rsidR="002532A3" w:rsidRPr="002532A3">
        <w:rPr>
          <w:sz w:val="28"/>
          <w:szCs w:val="28"/>
        </w:rPr>
        <w:t xml:space="preserve">льства Российской Федерации, в соответствии с </w:t>
      </w:r>
      <w:hyperlink r:id="rId5" w:history="1">
        <w:r w:rsidR="002532A3" w:rsidRPr="002532A3">
          <w:rPr>
            <w:sz w:val="28"/>
            <w:szCs w:val="28"/>
          </w:rPr>
          <w:t>Уставом</w:t>
        </w:r>
      </w:hyperlink>
      <w:r w:rsidR="002532A3" w:rsidRPr="002532A3">
        <w:rPr>
          <w:sz w:val="28"/>
          <w:szCs w:val="28"/>
        </w:rPr>
        <w:t xml:space="preserve"> городского округа Тольятти администрация городского округа Тольятт</w:t>
      </w:r>
      <w:r w:rsidR="002532A3" w:rsidRPr="002532A3">
        <w:rPr>
          <w:sz w:val="28"/>
          <w:szCs w:val="28"/>
        </w:rPr>
        <w:t xml:space="preserve">и </w:t>
      </w:r>
      <w:r w:rsidRPr="0096585E">
        <w:rPr>
          <w:sz w:val="28"/>
          <w:szCs w:val="28"/>
        </w:rPr>
        <w:t>ПОСТАНОВЛЯЕТ:</w:t>
      </w:r>
    </w:p>
    <w:p w14:paraId="2639B856" w14:textId="7743F0D0" w:rsidR="008A5E61" w:rsidRDefault="002D359E" w:rsidP="0029481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A5E61">
        <w:rPr>
          <w:sz w:val="28"/>
          <w:szCs w:val="28"/>
        </w:rPr>
        <w:t xml:space="preserve">Внести </w:t>
      </w:r>
      <w:bookmarkStart w:id="1" w:name="_Hlk143529654"/>
      <w:r w:rsidRPr="008A5E61">
        <w:rPr>
          <w:sz w:val="28"/>
          <w:szCs w:val="28"/>
        </w:rPr>
        <w:t xml:space="preserve">в </w:t>
      </w:r>
      <w:r w:rsidR="008A5E61" w:rsidRPr="008A5E61">
        <w:rPr>
          <w:sz w:val="28"/>
          <w:szCs w:val="28"/>
        </w:rPr>
        <w:t>А</w:t>
      </w:r>
      <w:r w:rsidRPr="008A5E61">
        <w:rPr>
          <w:sz w:val="28"/>
          <w:szCs w:val="28"/>
        </w:rPr>
        <w:t xml:space="preserve">дминистративный регламент </w:t>
      </w:r>
      <w:r w:rsidR="008A5E61" w:rsidRPr="008A5E61">
        <w:rPr>
          <w:sz w:val="28"/>
          <w:szCs w:val="28"/>
        </w:rPr>
        <w:t xml:space="preserve">предоставления муниципальной услуги </w:t>
      </w:r>
      <w:r w:rsidR="002532A3">
        <w:rPr>
          <w:sz w:val="28"/>
          <w:szCs w:val="28"/>
        </w:rPr>
        <w:t>«</w:t>
      </w:r>
      <w:r w:rsidRPr="008A5E61">
        <w:rPr>
          <w:sz w:val="28"/>
          <w:szCs w:val="28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2532A3">
        <w:rPr>
          <w:sz w:val="28"/>
          <w:szCs w:val="28"/>
        </w:rPr>
        <w:t>»,</w:t>
      </w:r>
      <w:r w:rsidRPr="008A5E61">
        <w:rPr>
          <w:sz w:val="28"/>
          <w:szCs w:val="28"/>
        </w:rPr>
        <w:t xml:space="preserve"> </w:t>
      </w:r>
      <w:r w:rsidR="008A5E61" w:rsidRPr="008A5E61">
        <w:rPr>
          <w:sz w:val="28"/>
          <w:szCs w:val="28"/>
        </w:rPr>
        <w:t xml:space="preserve">утвержденный постановлением администрации городского округа Тольятти от </w:t>
      </w:r>
      <w:r w:rsidR="000B711C">
        <w:rPr>
          <w:sz w:val="28"/>
          <w:szCs w:val="28"/>
        </w:rPr>
        <w:t>13.08.2025</w:t>
      </w:r>
      <w:r w:rsidR="008A5E61" w:rsidRPr="008A5E61">
        <w:rPr>
          <w:sz w:val="28"/>
          <w:szCs w:val="28"/>
        </w:rPr>
        <w:t xml:space="preserve"> </w:t>
      </w:r>
      <w:r w:rsidR="008A5E61">
        <w:rPr>
          <w:sz w:val="28"/>
          <w:szCs w:val="28"/>
        </w:rPr>
        <w:t>№</w:t>
      </w:r>
      <w:r w:rsidR="008A5E61" w:rsidRPr="008A5E61">
        <w:rPr>
          <w:sz w:val="28"/>
          <w:szCs w:val="28"/>
        </w:rPr>
        <w:t xml:space="preserve"> </w:t>
      </w:r>
      <w:r w:rsidR="000B711C">
        <w:rPr>
          <w:sz w:val="28"/>
          <w:szCs w:val="28"/>
        </w:rPr>
        <w:t>1435</w:t>
      </w:r>
      <w:r w:rsidR="008A5E61" w:rsidRPr="008A5E61">
        <w:rPr>
          <w:sz w:val="28"/>
          <w:szCs w:val="28"/>
        </w:rPr>
        <w:t xml:space="preserve">-п/1 (далее </w:t>
      </w:r>
      <w:r w:rsidR="002532A3">
        <w:rPr>
          <w:sz w:val="28"/>
          <w:szCs w:val="28"/>
        </w:rPr>
        <w:t>–</w:t>
      </w:r>
      <w:r w:rsidR="008A5E61" w:rsidRPr="008A5E61">
        <w:rPr>
          <w:sz w:val="28"/>
          <w:szCs w:val="28"/>
        </w:rPr>
        <w:t xml:space="preserve"> Административный регламент) (газета "Городские ведомости", </w:t>
      </w:r>
      <w:r w:rsidR="000B711C">
        <w:rPr>
          <w:sz w:val="28"/>
          <w:szCs w:val="28"/>
        </w:rPr>
        <w:t>2025</w:t>
      </w:r>
      <w:r w:rsidR="008A5E61" w:rsidRPr="008A5E61">
        <w:rPr>
          <w:sz w:val="28"/>
          <w:szCs w:val="28"/>
        </w:rPr>
        <w:t xml:space="preserve">, </w:t>
      </w:r>
      <w:r w:rsidR="000B711C">
        <w:rPr>
          <w:sz w:val="28"/>
          <w:szCs w:val="28"/>
        </w:rPr>
        <w:t>19 августа</w:t>
      </w:r>
      <w:r w:rsidR="008A5E61" w:rsidRPr="008A5E61">
        <w:rPr>
          <w:sz w:val="28"/>
          <w:szCs w:val="28"/>
        </w:rPr>
        <w:t>), следующие изменения:</w:t>
      </w:r>
    </w:p>
    <w:p w14:paraId="047A4464" w14:textId="5619AD0B" w:rsidR="00342D06" w:rsidRPr="00342D06" w:rsidRDefault="00342D06" w:rsidP="00294819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0"/>
      <w:bookmarkEnd w:id="2"/>
      <w:r>
        <w:rPr>
          <w:rFonts w:eastAsiaTheme="minorHAnsi"/>
          <w:sz w:val="28"/>
          <w:szCs w:val="28"/>
          <w:lang w:eastAsia="en-US"/>
        </w:rPr>
        <w:t>В абзаце втором подпункта 2.4.1 пункта 2.4 слова «,</w:t>
      </w:r>
      <w:r w:rsidRPr="00342D06">
        <w:rPr>
          <w:rFonts w:eastAsiaTheme="minorHAnsi"/>
          <w:sz w:val="28"/>
          <w:szCs w:val="28"/>
          <w:lang w:eastAsia="en-US"/>
        </w:rPr>
        <w:t xml:space="preserve"> следующего</w:t>
      </w:r>
      <w:r w:rsidRPr="00342D06">
        <w:rPr>
          <w:rFonts w:eastAsiaTheme="minorHAnsi"/>
          <w:sz w:val="28"/>
          <w:szCs w:val="28"/>
          <w:lang w:eastAsia="en-US"/>
        </w:rPr>
        <w:t xml:space="preserve"> за днем</w:t>
      </w:r>
      <w:r>
        <w:rPr>
          <w:rFonts w:eastAsiaTheme="minorHAnsi"/>
          <w:sz w:val="28"/>
          <w:szCs w:val="28"/>
          <w:lang w:eastAsia="en-US"/>
        </w:rPr>
        <w:t>»</w:t>
      </w:r>
      <w:r w:rsidRPr="00342D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исключить.</w:t>
      </w:r>
    </w:p>
    <w:p w14:paraId="5A2C668D" w14:textId="1D85043C" w:rsidR="00146533" w:rsidRDefault="00146533" w:rsidP="00294819">
      <w:pPr>
        <w:pStyle w:val="a3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2.5:</w:t>
      </w:r>
    </w:p>
    <w:p w14:paraId="38E4EF1A" w14:textId="14DFB8DF" w:rsidR="008C3B99" w:rsidRDefault="008C3B99" w:rsidP="00294819">
      <w:pPr>
        <w:pStyle w:val="a3"/>
        <w:numPr>
          <w:ilvl w:val="2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таблиц</w:t>
      </w:r>
      <w:r w:rsidR="00507BD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2.5.1</w:t>
      </w:r>
      <w:r>
        <w:rPr>
          <w:sz w:val="28"/>
          <w:szCs w:val="28"/>
        </w:rPr>
        <w:t>:</w:t>
      </w:r>
    </w:p>
    <w:p w14:paraId="47E0F852" w14:textId="4D0C7252" w:rsidR="008C3B99" w:rsidRPr="008C3B99" w:rsidRDefault="008C3B99" w:rsidP="00294819">
      <w:pPr>
        <w:pStyle w:val="a3"/>
        <w:numPr>
          <w:ilvl w:val="3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столбце 7 пункта 3 слова «Нотариат» заменить словами «Нотариат, иные лица, указанные в статье 185.1 </w:t>
      </w:r>
      <w:r>
        <w:rPr>
          <w:rFonts w:eastAsiaTheme="minorHAnsi"/>
          <w:sz w:val="28"/>
          <w:szCs w:val="28"/>
          <w:lang w:eastAsia="en-US"/>
        </w:rPr>
        <w:t>Гражданского кодекса Российской Федерации»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6D09E2A" w14:textId="6E904EBC" w:rsidR="00534914" w:rsidRDefault="000F443B" w:rsidP="00294819">
      <w:pPr>
        <w:pStyle w:val="a3"/>
        <w:numPr>
          <w:ilvl w:val="3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столбце 2 п</w:t>
      </w:r>
      <w:r w:rsidR="002532A3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2532A3">
        <w:rPr>
          <w:sz w:val="28"/>
          <w:szCs w:val="28"/>
        </w:rPr>
        <w:t xml:space="preserve"> 6 </w:t>
      </w:r>
      <w:r w:rsidR="002E721F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="00E335A5">
        <w:rPr>
          <w:sz w:val="28"/>
          <w:szCs w:val="28"/>
        </w:rPr>
        <w:t>«</w:t>
      </w:r>
      <w:r w:rsidR="002E721F" w:rsidRPr="002E721F">
        <w:rPr>
          <w:sz w:val="28"/>
          <w:szCs w:val="28"/>
        </w:rPr>
        <w:t xml:space="preserve">физического лица в качестве налогоплательщика </w:t>
      </w:r>
      <w:r w:rsidR="002E721F" w:rsidRPr="002E721F">
        <w:rPr>
          <w:sz w:val="28"/>
          <w:szCs w:val="28"/>
        </w:rPr>
        <w:t>НПД</w:t>
      </w:r>
      <w:r w:rsidR="00E335A5" w:rsidRPr="00E335A5">
        <w:rPr>
          <w:sz w:val="28"/>
          <w:szCs w:val="28"/>
        </w:rPr>
        <w:t xml:space="preserve">» </w:t>
      </w:r>
      <w:r w:rsidR="00E335A5">
        <w:rPr>
          <w:sz w:val="28"/>
          <w:szCs w:val="28"/>
        </w:rPr>
        <w:t>заменить словами «</w:t>
      </w:r>
      <w:r w:rsidR="00E335A5" w:rsidRPr="00E335A5">
        <w:rPr>
          <w:sz w:val="28"/>
          <w:szCs w:val="28"/>
        </w:rPr>
        <w:t>(снятии с учета) физического лица в качестве налогоплательщика налога на профессиональный доход»</w:t>
      </w:r>
      <w:r w:rsidR="002E721F">
        <w:rPr>
          <w:sz w:val="28"/>
          <w:szCs w:val="28"/>
        </w:rPr>
        <w:t>.</w:t>
      </w:r>
      <w:r w:rsidR="00534914">
        <w:rPr>
          <w:sz w:val="28"/>
          <w:szCs w:val="28"/>
        </w:rPr>
        <w:t xml:space="preserve"> </w:t>
      </w:r>
    </w:p>
    <w:bookmarkEnd w:id="1"/>
    <w:p w14:paraId="71FC3DBC" w14:textId="351A4DA4" w:rsidR="00507BDE" w:rsidRPr="00507BDE" w:rsidRDefault="00146533" w:rsidP="00294819">
      <w:pPr>
        <w:pStyle w:val="a3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6"/>
          <w:lang w:eastAsia="en-US"/>
        </w:rPr>
      </w:pPr>
      <w:r w:rsidRPr="00146533">
        <w:rPr>
          <w:rFonts w:eastAsiaTheme="minorHAnsi"/>
          <w:sz w:val="28"/>
          <w:szCs w:val="26"/>
          <w:lang w:eastAsia="en-US"/>
        </w:rPr>
        <w:t>В абзаце первом подпункта 2.5.3 слово «следующих» исключить.</w:t>
      </w:r>
    </w:p>
    <w:p w14:paraId="043955D5" w14:textId="74FCC6AC" w:rsidR="00507BDE" w:rsidRPr="00507BDE" w:rsidRDefault="00507BDE" w:rsidP="00294819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07BDE">
        <w:rPr>
          <w:rFonts w:eastAsiaTheme="minorHAnsi"/>
          <w:sz w:val="28"/>
          <w:szCs w:val="26"/>
          <w:lang w:eastAsia="en-US"/>
        </w:rPr>
        <w:t>В подпункте 2.11.4 слова «</w:t>
      </w:r>
      <w:r w:rsidRPr="00507BDE">
        <w:rPr>
          <w:rFonts w:eastAsiaTheme="minorHAnsi"/>
          <w:sz w:val="28"/>
          <w:szCs w:val="28"/>
          <w:lang w:eastAsia="en-US"/>
        </w:rPr>
        <w:t>внесена в федеральный реестр инвалидов»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«размещена в государственной информационной системе "Единая централизованная цифровая платформа в социальной сфере"».</w:t>
      </w:r>
    </w:p>
    <w:p w14:paraId="7496F3ED" w14:textId="20E22140" w:rsidR="002163A4" w:rsidRDefault="002163A4" w:rsidP="00294819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C1D99">
        <w:rPr>
          <w:sz w:val="28"/>
          <w:szCs w:val="28"/>
        </w:rPr>
        <w:lastRenderedPageBreak/>
        <w:t>В а</w:t>
      </w:r>
      <w:r w:rsidR="008C3B99" w:rsidRPr="009C1D99">
        <w:rPr>
          <w:sz w:val="28"/>
          <w:szCs w:val="28"/>
        </w:rPr>
        <w:t>бзац</w:t>
      </w:r>
      <w:r w:rsidRPr="009C1D99">
        <w:rPr>
          <w:sz w:val="28"/>
          <w:szCs w:val="28"/>
        </w:rPr>
        <w:t>е</w:t>
      </w:r>
      <w:r w:rsidR="008C3B99" w:rsidRPr="009C1D99">
        <w:rPr>
          <w:sz w:val="28"/>
          <w:szCs w:val="28"/>
        </w:rPr>
        <w:t xml:space="preserve"> 22 подпункта 2.13.3.2 </w:t>
      </w:r>
      <w:r w:rsidR="00A278D5" w:rsidRPr="009C1D99">
        <w:rPr>
          <w:sz w:val="28"/>
          <w:szCs w:val="28"/>
        </w:rPr>
        <w:t xml:space="preserve">пункта 2.13 </w:t>
      </w:r>
      <w:r w:rsidRPr="009C1D99">
        <w:rPr>
          <w:sz w:val="28"/>
          <w:szCs w:val="28"/>
        </w:rPr>
        <w:t xml:space="preserve">слова </w:t>
      </w:r>
      <w:r w:rsidRPr="009C1D99">
        <w:rPr>
          <w:rFonts w:eastAsiaTheme="minorHAnsi"/>
          <w:sz w:val="28"/>
          <w:szCs w:val="28"/>
          <w:lang w:eastAsia="en-US"/>
        </w:rPr>
        <w:t>«</w:t>
      </w:r>
      <w:r w:rsidRPr="009C1D99">
        <w:rPr>
          <w:rFonts w:eastAsiaTheme="minorHAnsi"/>
          <w:sz w:val="28"/>
          <w:szCs w:val="28"/>
          <w:lang w:eastAsia="en-US"/>
        </w:rPr>
        <w:t>, второй экземпляр прилагается к заявлению. Заявление-ра</w:t>
      </w:r>
      <w:r w:rsidRPr="009C1D99">
        <w:rPr>
          <w:rFonts w:eastAsiaTheme="minorHAnsi"/>
          <w:sz w:val="28"/>
          <w:szCs w:val="28"/>
          <w:lang w:eastAsia="en-US"/>
        </w:rPr>
        <w:t xml:space="preserve">списка хранится в МАУ "МФЦ"» заменить </w:t>
      </w:r>
      <w:r w:rsidR="009C1D99">
        <w:rPr>
          <w:rFonts w:eastAsiaTheme="minorHAnsi"/>
          <w:sz w:val="28"/>
          <w:szCs w:val="28"/>
          <w:lang w:eastAsia="en-US"/>
        </w:rPr>
        <w:t xml:space="preserve">словами </w:t>
      </w:r>
      <w:r w:rsidR="00A278D5" w:rsidRPr="009C1D99">
        <w:rPr>
          <w:sz w:val="28"/>
          <w:szCs w:val="28"/>
        </w:rPr>
        <w:t>«</w:t>
      </w:r>
      <w:r w:rsidR="00CE1552" w:rsidRPr="009C1D99">
        <w:rPr>
          <w:rFonts w:eastAsiaTheme="minorHAnsi"/>
          <w:sz w:val="28"/>
          <w:szCs w:val="28"/>
          <w:lang w:eastAsia="en-US"/>
        </w:rPr>
        <w:t>. В</w:t>
      </w:r>
      <w:r w:rsidR="00A278D5" w:rsidRPr="009C1D99">
        <w:rPr>
          <w:rFonts w:eastAsiaTheme="minorHAnsi"/>
          <w:sz w:val="28"/>
          <w:szCs w:val="28"/>
          <w:lang w:eastAsia="en-US"/>
        </w:rPr>
        <w:t xml:space="preserve">торой экземпляр </w:t>
      </w:r>
      <w:r w:rsidR="00CE1552" w:rsidRPr="009C1D99">
        <w:rPr>
          <w:rFonts w:eastAsiaTheme="minorHAnsi"/>
          <w:sz w:val="28"/>
          <w:szCs w:val="28"/>
          <w:lang w:eastAsia="en-US"/>
        </w:rPr>
        <w:t>з</w:t>
      </w:r>
      <w:r w:rsidR="00A278D5" w:rsidRPr="009C1D99">
        <w:rPr>
          <w:rFonts w:eastAsiaTheme="minorHAnsi"/>
          <w:sz w:val="28"/>
          <w:szCs w:val="28"/>
          <w:lang w:eastAsia="en-US"/>
        </w:rPr>
        <w:t>аявлени</w:t>
      </w:r>
      <w:r w:rsidR="00CE1552" w:rsidRPr="009C1D99">
        <w:rPr>
          <w:rFonts w:eastAsiaTheme="minorHAnsi"/>
          <w:sz w:val="28"/>
          <w:szCs w:val="28"/>
          <w:lang w:eastAsia="en-US"/>
        </w:rPr>
        <w:t>я</w:t>
      </w:r>
      <w:r w:rsidR="00A278D5" w:rsidRPr="009C1D99">
        <w:rPr>
          <w:rFonts w:eastAsiaTheme="minorHAnsi"/>
          <w:sz w:val="28"/>
          <w:szCs w:val="28"/>
          <w:lang w:eastAsia="en-US"/>
        </w:rPr>
        <w:t>-расписк</w:t>
      </w:r>
      <w:r w:rsidR="00CE1552" w:rsidRPr="009C1D99">
        <w:rPr>
          <w:rFonts w:eastAsiaTheme="minorHAnsi"/>
          <w:sz w:val="28"/>
          <w:szCs w:val="28"/>
          <w:lang w:eastAsia="en-US"/>
        </w:rPr>
        <w:t>и</w:t>
      </w:r>
      <w:r w:rsidR="00A278D5" w:rsidRPr="009C1D99">
        <w:rPr>
          <w:rFonts w:eastAsiaTheme="minorHAnsi"/>
          <w:sz w:val="28"/>
          <w:szCs w:val="28"/>
          <w:lang w:eastAsia="en-US"/>
        </w:rPr>
        <w:t xml:space="preserve"> хранится в МАУ </w:t>
      </w:r>
      <w:r w:rsidR="00E50EE1" w:rsidRPr="009C1D99">
        <w:rPr>
          <w:rFonts w:eastAsiaTheme="minorHAnsi"/>
          <w:sz w:val="28"/>
          <w:szCs w:val="28"/>
          <w:lang w:eastAsia="en-US"/>
        </w:rPr>
        <w:t>"</w:t>
      </w:r>
      <w:r w:rsidR="008C3B99" w:rsidRPr="009C1D99">
        <w:rPr>
          <w:rFonts w:eastAsiaTheme="minorHAnsi"/>
          <w:sz w:val="28"/>
          <w:szCs w:val="28"/>
          <w:lang w:eastAsia="en-US"/>
        </w:rPr>
        <w:t>МФЦ</w:t>
      </w:r>
      <w:r w:rsidR="00E50EE1" w:rsidRPr="009C1D99">
        <w:rPr>
          <w:rFonts w:eastAsiaTheme="minorHAnsi"/>
          <w:sz w:val="28"/>
          <w:szCs w:val="28"/>
          <w:lang w:eastAsia="en-US"/>
        </w:rPr>
        <w:t>"</w:t>
      </w:r>
      <w:r w:rsidR="00CE1552" w:rsidRPr="009C1D99">
        <w:rPr>
          <w:rFonts w:eastAsiaTheme="minorHAnsi"/>
          <w:sz w:val="28"/>
          <w:szCs w:val="28"/>
          <w:lang w:eastAsia="en-US"/>
        </w:rPr>
        <w:t>»</w:t>
      </w:r>
      <w:r w:rsidR="00A278D5" w:rsidRPr="009C1D99">
        <w:rPr>
          <w:rFonts w:eastAsiaTheme="minorHAnsi"/>
          <w:sz w:val="28"/>
          <w:szCs w:val="28"/>
          <w:lang w:eastAsia="en-US"/>
        </w:rPr>
        <w:t>.</w:t>
      </w:r>
    </w:p>
    <w:p w14:paraId="40EC5619" w14:textId="45AFC7EF" w:rsidR="00545683" w:rsidRPr="00545683" w:rsidRDefault="00545683" w:rsidP="00294819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45683">
        <w:rPr>
          <w:rFonts w:eastAsiaTheme="minorHAnsi"/>
          <w:sz w:val="28"/>
          <w:szCs w:val="28"/>
          <w:lang w:eastAsia="en-US"/>
        </w:rPr>
        <w:t>Приложение № 1</w:t>
      </w:r>
      <w:r w:rsidRPr="00545683">
        <w:rPr>
          <w:rFonts w:eastAsiaTheme="minorHAnsi"/>
          <w:sz w:val="28"/>
          <w:szCs w:val="28"/>
          <w:lang w:eastAsia="en-US"/>
        </w:rPr>
        <w:t xml:space="preserve"> к Административному регламенту изложить в редакции </w:t>
      </w:r>
      <w:r w:rsidRPr="00545683"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545683">
        <w:rPr>
          <w:rFonts w:eastAsiaTheme="minorHAnsi"/>
          <w:sz w:val="28"/>
          <w:szCs w:val="28"/>
          <w:lang w:eastAsia="en-US"/>
        </w:rPr>
        <w:t>Приложени</w:t>
      </w:r>
      <w:r w:rsidRPr="00545683">
        <w:rPr>
          <w:rFonts w:eastAsiaTheme="minorHAnsi"/>
          <w:sz w:val="28"/>
          <w:szCs w:val="28"/>
          <w:lang w:eastAsia="en-US"/>
        </w:rPr>
        <w:t>ю</w:t>
      </w:r>
      <w:r w:rsidRPr="00545683">
        <w:rPr>
          <w:rFonts w:eastAsiaTheme="minorHAnsi"/>
          <w:sz w:val="28"/>
          <w:szCs w:val="28"/>
          <w:lang w:eastAsia="en-US"/>
        </w:rPr>
        <w:t xml:space="preserve"> № 1</w:t>
      </w:r>
      <w:r w:rsidRPr="00545683">
        <w:rPr>
          <w:rFonts w:eastAsiaTheme="minorHAnsi"/>
          <w:sz w:val="28"/>
          <w:szCs w:val="28"/>
          <w:lang w:eastAsia="en-US"/>
        </w:rPr>
        <w:t xml:space="preserve"> </w:t>
      </w:r>
      <w:r w:rsidRPr="00545683">
        <w:rPr>
          <w:rFonts w:eastAsiaTheme="minorHAnsi"/>
          <w:sz w:val="28"/>
          <w:szCs w:val="28"/>
          <w:lang w:eastAsia="en-US"/>
        </w:rPr>
        <w:t xml:space="preserve">к настоящему постановлению. </w:t>
      </w:r>
    </w:p>
    <w:p w14:paraId="03960747" w14:textId="63B98839" w:rsidR="00545683" w:rsidRPr="00545683" w:rsidRDefault="00545683" w:rsidP="00294819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45683">
        <w:rPr>
          <w:rFonts w:eastAsiaTheme="minorHAnsi"/>
          <w:sz w:val="28"/>
          <w:szCs w:val="28"/>
          <w:lang w:eastAsia="en-US"/>
        </w:rPr>
        <w:t>Приложение № 2 к Административному регламенту изложить в редакции согласно Приложению</w:t>
      </w:r>
      <w:r w:rsidRPr="00545683">
        <w:rPr>
          <w:rFonts w:eastAsiaTheme="minorHAnsi"/>
          <w:sz w:val="28"/>
          <w:szCs w:val="28"/>
          <w:lang w:eastAsia="en-US"/>
        </w:rPr>
        <w:t xml:space="preserve"> </w:t>
      </w:r>
      <w:r w:rsidRPr="00545683">
        <w:rPr>
          <w:rFonts w:eastAsiaTheme="minorHAnsi"/>
          <w:sz w:val="28"/>
          <w:szCs w:val="28"/>
          <w:lang w:eastAsia="en-US"/>
        </w:rPr>
        <w:t xml:space="preserve">№ </w:t>
      </w:r>
      <w:r w:rsidRPr="00545683">
        <w:rPr>
          <w:rFonts w:eastAsiaTheme="minorHAnsi"/>
          <w:sz w:val="28"/>
          <w:szCs w:val="28"/>
          <w:lang w:eastAsia="en-US"/>
        </w:rPr>
        <w:t>2</w:t>
      </w:r>
      <w:r w:rsidRPr="00545683">
        <w:rPr>
          <w:rFonts w:eastAsiaTheme="minorHAnsi"/>
          <w:sz w:val="28"/>
          <w:szCs w:val="28"/>
          <w:lang w:eastAsia="en-US"/>
        </w:rPr>
        <w:t xml:space="preserve"> к настоящему постановлению. </w:t>
      </w:r>
    </w:p>
    <w:p w14:paraId="77551DD2" w14:textId="68A7ADEA" w:rsidR="003E3E49" w:rsidRPr="003E3E49" w:rsidRDefault="003E3E49" w:rsidP="00294819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</w:t>
      </w:r>
      <w:r w:rsidRPr="00545683">
        <w:rPr>
          <w:rFonts w:eastAsiaTheme="minorHAnsi"/>
          <w:sz w:val="28"/>
          <w:szCs w:val="28"/>
          <w:lang w:eastAsia="en-US"/>
        </w:rPr>
        <w:t>муниципальной</w:t>
      </w:r>
      <w:r w:rsidRPr="003E3E49">
        <w:rPr>
          <w:rFonts w:eastAsiaTheme="minorHAnsi"/>
          <w:sz w:val="28"/>
          <w:szCs w:val="28"/>
          <w:lang w:eastAsia="en-US"/>
        </w:rPr>
        <w:t xml:space="preserve"> услуге </w:t>
      </w:r>
      <w:r w:rsidR="00E50EE1" w:rsidRPr="008C3B99">
        <w:rPr>
          <w:sz w:val="28"/>
          <w:szCs w:val="28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="00E50EE1">
        <w:rPr>
          <w:sz w:val="28"/>
          <w:szCs w:val="28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 xml:space="preserve"> в соответствии с настоящим постановлением в региональной информационной системе </w:t>
      </w:r>
      <w:r w:rsidR="00E50EE1" w:rsidRPr="008C3B99">
        <w:rPr>
          <w:sz w:val="28"/>
          <w:szCs w:val="28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</w:t>
      </w:r>
      <w:r w:rsidR="00E50EE1">
        <w:rPr>
          <w:rFonts w:eastAsiaTheme="minorHAnsi"/>
          <w:sz w:val="28"/>
          <w:szCs w:val="28"/>
          <w:lang w:eastAsia="en-US"/>
        </w:rPr>
        <w:t xml:space="preserve"> (функций)</w:t>
      </w:r>
      <w:r w:rsidRPr="003E3E49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="00E50EE1">
        <w:rPr>
          <w:sz w:val="28"/>
          <w:szCs w:val="28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>.</w:t>
      </w:r>
    </w:p>
    <w:p w14:paraId="1766088A" w14:textId="7E6E2282" w:rsidR="003E3E49" w:rsidRPr="003E3E49" w:rsidRDefault="003E3E49" w:rsidP="00294819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8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E50EE1">
        <w:rPr>
          <w:rFonts w:eastAsiaTheme="minorHAnsi"/>
          <w:sz w:val="28"/>
          <w:szCs w:val="28"/>
          <w:lang w:eastAsia="en-US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Городские ведомости</w:t>
      </w:r>
      <w:r w:rsidR="00D032C0">
        <w:rPr>
          <w:rFonts w:eastAsiaTheme="minorHAnsi"/>
          <w:sz w:val="28"/>
          <w:szCs w:val="28"/>
          <w:lang w:eastAsia="en-US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 xml:space="preserve"> и разместить на официальном сайте администрации городского округа Тольятти в информационно-телекоммуникационной сети </w:t>
      </w:r>
      <w:r w:rsidR="00D032C0">
        <w:rPr>
          <w:rFonts w:eastAsiaTheme="minorHAnsi"/>
          <w:sz w:val="28"/>
          <w:szCs w:val="28"/>
          <w:lang w:eastAsia="en-US"/>
        </w:rPr>
        <w:t>«</w:t>
      </w:r>
      <w:r w:rsidRPr="003E3E49">
        <w:rPr>
          <w:rFonts w:eastAsiaTheme="minorHAnsi"/>
          <w:sz w:val="28"/>
          <w:szCs w:val="28"/>
          <w:lang w:eastAsia="en-US"/>
        </w:rPr>
        <w:t>Интернет</w:t>
      </w:r>
      <w:r w:rsidR="00D032C0">
        <w:rPr>
          <w:rFonts w:eastAsiaTheme="minorHAnsi"/>
          <w:sz w:val="28"/>
          <w:szCs w:val="28"/>
          <w:lang w:eastAsia="en-US"/>
        </w:rPr>
        <w:t>»</w:t>
      </w:r>
      <w:r w:rsidRPr="003E3E49">
        <w:rPr>
          <w:rFonts w:eastAsiaTheme="minorHAnsi"/>
          <w:sz w:val="28"/>
          <w:szCs w:val="28"/>
          <w:lang w:eastAsia="en-US"/>
        </w:rPr>
        <w:t xml:space="preserve"> по адресу </w:t>
      </w:r>
      <w:hyperlink r:id="rId6" w:history="1">
        <w:r w:rsidRPr="003E3E49">
          <w:rPr>
            <w:rFonts w:eastAsiaTheme="minorHAnsi"/>
            <w:color w:val="0000FF"/>
            <w:sz w:val="28"/>
            <w:szCs w:val="28"/>
            <w:lang w:eastAsia="en-US"/>
          </w:rPr>
          <w:t>http://portal.tgl.ru</w:t>
        </w:r>
      </w:hyperlink>
      <w:r w:rsidRPr="003E3E49">
        <w:rPr>
          <w:rFonts w:eastAsiaTheme="minorHAnsi"/>
          <w:sz w:val="28"/>
          <w:szCs w:val="28"/>
          <w:lang w:eastAsia="en-US"/>
        </w:rPr>
        <w:t>.</w:t>
      </w:r>
    </w:p>
    <w:p w14:paraId="4062445D" w14:textId="3F1E6373" w:rsidR="003E3E49" w:rsidRPr="003E3E49" w:rsidRDefault="003E3E49" w:rsidP="00294819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80"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14:paraId="14E58066" w14:textId="58635FFF" w:rsidR="003E3E49" w:rsidRPr="003E3E49" w:rsidRDefault="003E3E49" w:rsidP="00294819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E3E49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городского округа.</w:t>
      </w:r>
    </w:p>
    <w:p w14:paraId="4F161A3B" w14:textId="63847B60" w:rsidR="00C728E0" w:rsidRDefault="00C728E0" w:rsidP="00294819">
      <w:pPr>
        <w:spacing w:line="276" w:lineRule="auto"/>
        <w:ind w:hanging="397"/>
        <w:jc w:val="both"/>
        <w:rPr>
          <w:sz w:val="28"/>
        </w:rPr>
      </w:pPr>
    </w:p>
    <w:p w14:paraId="6C7DEC29" w14:textId="77777777" w:rsidR="0005434C" w:rsidRPr="0005434C" w:rsidRDefault="0005434C" w:rsidP="00294819">
      <w:pPr>
        <w:spacing w:line="276" w:lineRule="auto"/>
        <w:ind w:hanging="397"/>
        <w:jc w:val="both"/>
        <w:rPr>
          <w:sz w:val="2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A52826" w:rsidRPr="00A52826" w14:paraId="029F101C" w14:textId="77777777" w:rsidTr="006F38C1">
        <w:trPr>
          <w:trHeight w:val="303"/>
        </w:trPr>
        <w:tc>
          <w:tcPr>
            <w:tcW w:w="4928" w:type="dxa"/>
          </w:tcPr>
          <w:p w14:paraId="1DF91C3B" w14:textId="77777777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78BCD241" w14:textId="7F4E55D3" w:rsidR="00A52826" w:rsidRPr="007871C2" w:rsidRDefault="00A52826" w:rsidP="00294819">
            <w:pPr>
              <w:spacing w:line="276" w:lineRule="auto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14:paraId="7EDB0B1C" w14:textId="77777777" w:rsidR="00A52826" w:rsidRPr="007871C2" w:rsidRDefault="00A52826" w:rsidP="00294819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344628FC" w14:textId="77777777" w:rsidR="00A52826" w:rsidRPr="007871C2" w:rsidRDefault="00A52826" w:rsidP="0029481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 И.Г. Сухих</w:t>
            </w:r>
          </w:p>
        </w:tc>
      </w:tr>
    </w:tbl>
    <w:p w14:paraId="2B39BD5E" w14:textId="77777777" w:rsidR="00A52826" w:rsidRPr="00A52826" w:rsidRDefault="00A52826" w:rsidP="0005434C">
      <w:pPr>
        <w:tabs>
          <w:tab w:val="left" w:pos="426"/>
        </w:tabs>
        <w:spacing w:line="276" w:lineRule="auto"/>
        <w:jc w:val="both"/>
        <w:rPr>
          <w:b/>
          <w:sz w:val="28"/>
          <w:szCs w:val="24"/>
        </w:rPr>
      </w:pPr>
    </w:p>
    <w:p w14:paraId="046E6BF4" w14:textId="77777777" w:rsidR="00C728E0" w:rsidRDefault="00C728E0" w:rsidP="006F0BB6">
      <w:pPr>
        <w:spacing w:line="276" w:lineRule="auto"/>
        <w:ind w:hanging="397"/>
        <w:jc w:val="both"/>
      </w:pPr>
    </w:p>
    <w:sectPr w:rsidR="00C728E0" w:rsidSect="007871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260"/>
    <w:multiLevelType w:val="multilevel"/>
    <w:tmpl w:val="03702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92D21D2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FAC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46D14"/>
    <w:rsid w:val="0005434C"/>
    <w:rsid w:val="000B711C"/>
    <w:rsid w:val="000C69E8"/>
    <w:rsid w:val="000E5F83"/>
    <w:rsid w:val="000F443B"/>
    <w:rsid w:val="00112C30"/>
    <w:rsid w:val="00140EAF"/>
    <w:rsid w:val="00146533"/>
    <w:rsid w:val="00152036"/>
    <w:rsid w:val="00180EBD"/>
    <w:rsid w:val="00212BE7"/>
    <w:rsid w:val="002163A4"/>
    <w:rsid w:val="00226E47"/>
    <w:rsid w:val="00243654"/>
    <w:rsid w:val="002532A3"/>
    <w:rsid w:val="002829CE"/>
    <w:rsid w:val="00294819"/>
    <w:rsid w:val="002D15B3"/>
    <w:rsid w:val="002D359E"/>
    <w:rsid w:val="002E721F"/>
    <w:rsid w:val="00342D06"/>
    <w:rsid w:val="00346D85"/>
    <w:rsid w:val="003E3E49"/>
    <w:rsid w:val="0047608B"/>
    <w:rsid w:val="00507BDE"/>
    <w:rsid w:val="00534914"/>
    <w:rsid w:val="00540343"/>
    <w:rsid w:val="00545683"/>
    <w:rsid w:val="00573784"/>
    <w:rsid w:val="00584A1C"/>
    <w:rsid w:val="006804B2"/>
    <w:rsid w:val="006F0BB6"/>
    <w:rsid w:val="007167CB"/>
    <w:rsid w:val="007668EE"/>
    <w:rsid w:val="007871C2"/>
    <w:rsid w:val="007B7D02"/>
    <w:rsid w:val="00803497"/>
    <w:rsid w:val="008262FE"/>
    <w:rsid w:val="008A5E61"/>
    <w:rsid w:val="008C3B99"/>
    <w:rsid w:val="0098661D"/>
    <w:rsid w:val="009C1D99"/>
    <w:rsid w:val="009C38B5"/>
    <w:rsid w:val="00A0507B"/>
    <w:rsid w:val="00A278D5"/>
    <w:rsid w:val="00A52826"/>
    <w:rsid w:val="00AC0152"/>
    <w:rsid w:val="00AE5076"/>
    <w:rsid w:val="00B35C24"/>
    <w:rsid w:val="00B7057D"/>
    <w:rsid w:val="00C728E0"/>
    <w:rsid w:val="00C81700"/>
    <w:rsid w:val="00CE1552"/>
    <w:rsid w:val="00D032C0"/>
    <w:rsid w:val="00D80E1A"/>
    <w:rsid w:val="00E168A3"/>
    <w:rsid w:val="00E335A5"/>
    <w:rsid w:val="00E50EE1"/>
    <w:rsid w:val="00E540E9"/>
    <w:rsid w:val="00EB46CF"/>
    <w:rsid w:val="00EE2519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CD3D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tgl.ru" TargetMode="External"/><Relationship Id="rId5" Type="http://schemas.openxmlformats.org/officeDocument/2006/relationships/hyperlink" Target="https://login.consultant.ru/link/?req=doc&amp;base=RLAW256&amp;n=157616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Файзуллоева Айгуль Обидовна</cp:lastModifiedBy>
  <cp:revision>2</cp:revision>
  <cp:lastPrinted>2025-11-26T06:06:00Z</cp:lastPrinted>
  <dcterms:created xsi:type="dcterms:W3CDTF">2025-12-24T09:32:00Z</dcterms:created>
  <dcterms:modified xsi:type="dcterms:W3CDTF">2025-12-24T09:32:00Z</dcterms:modified>
</cp:coreProperties>
</file>