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D86" w:rsidRPr="00063D86" w:rsidRDefault="00063D86" w:rsidP="00B065B6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Извещение о проведении открытого конкурса на право получения свидетельства</w:t>
      </w:r>
    </w:p>
    <w:p w:rsidR="00063D86" w:rsidRPr="00063D86" w:rsidRDefault="00063D86" w:rsidP="00B065B6">
      <w:pPr>
        <w:spacing w:after="0" w:line="276" w:lineRule="auto"/>
        <w:ind w:right="142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осуществлении перевозок по муниципальному маршруту регулярных перевозок</w:t>
      </w:r>
    </w:p>
    <w:p w:rsidR="00063D86" w:rsidRPr="00063D86" w:rsidRDefault="00063D86" w:rsidP="00B065B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D86" w:rsidRPr="00063D86" w:rsidRDefault="00063D86" w:rsidP="00B065B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D86" w:rsidRPr="00063D86" w:rsidRDefault="00063D86" w:rsidP="00B065B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Основание проведение конкурса: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администрации городского округа Тольятти от </w:t>
      </w:r>
      <w:r w:rsidR="00B065B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4.0</w:t>
      </w:r>
      <w:r w:rsidR="00B065B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№ </w:t>
      </w:r>
      <w:r w:rsidR="00B065B6">
        <w:rPr>
          <w:rFonts w:ascii="Times New Roman" w:eastAsia="Times New Roman" w:hAnsi="Times New Roman" w:cs="Times New Roman"/>
          <w:sz w:val="24"/>
          <w:szCs w:val="24"/>
          <w:lang w:eastAsia="ru-RU"/>
        </w:rPr>
        <w:t>2383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-п/1 «О проведении открытого конкурса на право осуществления перевозок по одному или нескольким муниципальным маршрутам регулярных перевозок».</w:t>
      </w:r>
    </w:p>
    <w:p w:rsidR="00063D86" w:rsidRPr="00063D86" w:rsidRDefault="00063D86" w:rsidP="00B065B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Органы администрации городского округа Тольятти, ответственные за организацию конкурса:</w:t>
      </w:r>
    </w:p>
    <w:p w:rsidR="00063D86" w:rsidRPr="00063D86" w:rsidRDefault="00063D86" w:rsidP="00B065B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Департамент дорожного хозяйства и транспорта администрации городского округа Тольятти.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нахождения и почтовый адрес: 445020, Самарская область, г. </w:t>
      </w:r>
      <w:proofErr w:type="gramStart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Тольятти,   </w:t>
      </w:r>
      <w:proofErr w:type="gram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ул. Белорусская, 33.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r w:rsidRPr="00063D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pruckov.aa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@tgl.ru.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Контактные телефоны:</w:t>
      </w:r>
      <w:r w:rsidRPr="00063D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54-</w:t>
      </w:r>
      <w:r w:rsidR="00DD69A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47-72</w:t>
      </w:r>
      <w:r w:rsidRPr="00063D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063D8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063D8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54-47-63. </w:t>
      </w:r>
    </w:p>
    <w:p w:rsidR="00063D86" w:rsidRPr="00063D86" w:rsidRDefault="00063D86" w:rsidP="00B065B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- Отдел организации муниципальных торгов 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городского округа Тольятти.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Место нахождения и почтовый адрес: 445020, Самарская область, г. </w:t>
      </w:r>
      <w:proofErr w:type="gramStart"/>
      <w:r w:rsidRPr="00063D8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Тольятти,   </w:t>
      </w:r>
      <w:proofErr w:type="gramEnd"/>
      <w:r w:rsidRPr="00063D8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                     ул. Белорусская, 33.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063D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sio</w:t>
      </w:r>
      <w:proofErr w:type="spell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063D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tgl</w:t>
      </w:r>
      <w:proofErr w:type="spell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63D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Контактные телефоны: 54-32-00, 54-47-52, 54-38-61. 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конкурса: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на получение свидетельства об осуществлении перевозок по муниципальному маршруту регулярных перевозок по нерегулируемым тарифам.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и содержание предмета конкурса изложены в техническом задании (Приложение № 1 к конкурсной документации).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Место, порядок, даты и время начала и окончания срока подачи заявок на участие в конкурсе: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на участие в конкурсе с прилагаемыми документами подаются участниками конкурса в запечатанных конвертах в Департамент дорожного хозяйства и транспорта администрации городского округа Тольятти по адресу: 445020, Самарская </w:t>
      </w:r>
      <w:proofErr w:type="gramStart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область,   </w:t>
      </w:r>
      <w:proofErr w:type="gram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г. Тольятти, ул. Белорусская, 33, </w:t>
      </w:r>
      <w:proofErr w:type="spellStart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 212Г, в рабочие дни с 8 час. 00 мин. до 12 час. 00 мин. и с 12 час. 48 мин. до 17 час. 00 мин. (кроме пятницы), по пятницам с 8 час. 00 мин. до 12 час. 00 мин. и с 12 час. 48 мин. до 16 час. 00 мин. по местному времени.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подачи заявок на участие в конкурсе, требования к оформлению заявок установлены конкурсной документацией.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время начала срока подачи заявок на участие в конкурсе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065B6" w:rsidRPr="00DD69A8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065B6" w:rsidRPr="00DD69A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.2026, 8 час. 00 мин.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время окончания срока подачи заявок на участие в конкурсе: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5B6" w:rsidRPr="00DD69A8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065B6" w:rsidRPr="00DD69A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.2026,               1</w:t>
      </w:r>
      <w:r w:rsidR="00B065B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 00 мин.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место и порядок предоставления конкурсной документации:</w:t>
      </w: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конкурса по вопросу предоставления конкурсной документации может обратиться в Отдел организации муниципальных торгов администрации городского округа Тольятти в письменной форме по адресу: 445020, Самарская область, г. </w:t>
      </w:r>
      <w:proofErr w:type="gramStart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Тольятти,   </w:t>
      </w:r>
      <w:proofErr w:type="gram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ул. Белорусская, 33, 6 этаж, </w:t>
      </w:r>
      <w:proofErr w:type="spellStart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 611 или в форме электронного документа по адресу, указанному в извещении о проведении конкурса.</w:t>
      </w: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документация предоставляется участнику конкурса без взимания платы, в течение 2 (Двух) рабочих дней с момента получения соответствующего заявления.</w:t>
      </w:r>
    </w:p>
    <w:p w:rsidR="00063D86" w:rsidRPr="00063D86" w:rsidRDefault="00063D86" w:rsidP="00B065B6">
      <w:pPr>
        <w:widowControl w:val="0"/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Официальный сайт в сети «Интернет», на котором размещена конкурсная документация – Официальный портал администрации городского округа Тольятти </w:t>
      </w:r>
      <w:r w:rsidRPr="00063D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063D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63D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tgl</w:t>
      </w:r>
      <w:proofErr w:type="spell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63D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страница Отдела организации муниципальных торгов, раздел «Календарь торгов», подраздел «Конкурсы на право заключения договоров об осуществлении регулярных перевозок в городском округе Тольятти».</w:t>
      </w:r>
    </w:p>
    <w:p w:rsidR="00063D86" w:rsidRPr="00063D86" w:rsidRDefault="00063D86" w:rsidP="00B065B6">
      <w:pPr>
        <w:widowControl w:val="0"/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Место, дата и время вскрытия конвертов с заявками на участие в конкурсе: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Конверты с заявками на участие в конкурсе вскрываются Конкурсной комиссией по адресу: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Тольятти, ул. Белорусская, 33, </w:t>
      </w:r>
      <w:proofErr w:type="spellStart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212В в 13 час. 00 мин. </w:t>
      </w:r>
      <w:r w:rsidR="00B065B6" w:rsidRPr="00DD69A8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065B6" w:rsidRPr="00DD69A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.2026.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Место, дата и время проведения рассмотрения, оценки и сопоставления заявок: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Процедуры рассмотрения, оценки и сопоставления заявок проводятся Конкурсной комиссией по адресу: г. Тольятти, ул. Белорусская, 33, </w:t>
      </w:r>
      <w:proofErr w:type="spellStart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 212В.</w:t>
      </w:r>
    </w:p>
    <w:p w:rsidR="00063D86" w:rsidRPr="00063D86" w:rsidRDefault="00063D86" w:rsidP="00B065B6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время начала рассмотрения, оценки и сопоставления заявок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13 час. 00 мин. </w:t>
      </w:r>
      <w:bookmarkStart w:id="0" w:name="_GoBack"/>
      <w:bookmarkEnd w:id="0"/>
      <w:r w:rsidR="00B065B6" w:rsidRPr="00DD69A8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065B6" w:rsidRPr="00DD69A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.2026. </w:t>
      </w: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рассмотрения, оценки и сопоставления заявок на участие в конкурсе не может превышать 10 (Десять) календарных дней с даты подписания протокола вскрытия конвертов.</w:t>
      </w:r>
    </w:p>
    <w:p w:rsidR="00063D86" w:rsidRPr="00063D86" w:rsidRDefault="00063D86" w:rsidP="00B065B6">
      <w:pPr>
        <w:spacing w:after="1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конкурса Департамент дорожного хозяйства и транспорта администрации городского округа Тольятти в течение десяти дней со дня подтверждения участником конкурса наличия у него на праве собственности или на ином законном основании транспортных средств, предусмотренных его заявкой на участие в конкурсе, выдает победителю конкурса свидетельство об осуществлении перевозок, а также карты маршрута регулярных перевозок. </w:t>
      </w:r>
    </w:p>
    <w:p w:rsidR="00063D86" w:rsidRPr="00063D86" w:rsidRDefault="00063D86" w:rsidP="00B065B6">
      <w:pPr>
        <w:spacing w:after="1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D8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об осуществлении перевозок и карты маршрута выдается на срок 5 (пять) лет.</w:t>
      </w: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63D86" w:rsidRPr="00063D86" w:rsidRDefault="00063D86" w:rsidP="00B065B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63D86" w:rsidRPr="00063D86" w:rsidRDefault="00063D86" w:rsidP="00B065B6">
      <w:pPr>
        <w:spacing w:line="276" w:lineRule="auto"/>
        <w:rPr>
          <w:rFonts w:ascii="Calibri" w:eastAsia="Calibri" w:hAnsi="Calibri" w:cs="Times New Roman"/>
        </w:rPr>
      </w:pPr>
    </w:p>
    <w:p w:rsidR="00063D86" w:rsidRPr="00063D86" w:rsidRDefault="00063D86" w:rsidP="00B065B6">
      <w:pPr>
        <w:spacing w:line="276" w:lineRule="auto"/>
        <w:rPr>
          <w:rFonts w:ascii="Calibri" w:eastAsia="Calibri" w:hAnsi="Calibri" w:cs="Times New Roman"/>
        </w:rPr>
      </w:pPr>
    </w:p>
    <w:p w:rsidR="00063D86" w:rsidRPr="00063D86" w:rsidRDefault="00063D86" w:rsidP="00B065B6">
      <w:pPr>
        <w:spacing w:line="276" w:lineRule="auto"/>
        <w:rPr>
          <w:rFonts w:ascii="Calibri" w:eastAsia="Calibri" w:hAnsi="Calibri" w:cs="Times New Roman"/>
        </w:rPr>
      </w:pPr>
    </w:p>
    <w:p w:rsidR="00063D86" w:rsidRPr="00063D86" w:rsidRDefault="00063D86" w:rsidP="00B065B6">
      <w:pPr>
        <w:spacing w:line="276" w:lineRule="auto"/>
        <w:rPr>
          <w:rFonts w:ascii="Calibri" w:eastAsia="Calibri" w:hAnsi="Calibri" w:cs="Times New Roman"/>
        </w:rPr>
      </w:pPr>
    </w:p>
    <w:p w:rsidR="00063D86" w:rsidRPr="00063D86" w:rsidRDefault="00063D86" w:rsidP="00B065B6">
      <w:pPr>
        <w:spacing w:line="276" w:lineRule="auto"/>
        <w:rPr>
          <w:rFonts w:ascii="Calibri" w:eastAsia="Calibri" w:hAnsi="Calibri" w:cs="Times New Roman"/>
        </w:rPr>
      </w:pPr>
    </w:p>
    <w:p w:rsidR="00063D86" w:rsidRPr="00063D86" w:rsidRDefault="00063D86" w:rsidP="00B065B6">
      <w:pPr>
        <w:spacing w:line="276" w:lineRule="auto"/>
        <w:rPr>
          <w:rFonts w:ascii="Calibri" w:eastAsia="Calibri" w:hAnsi="Calibri" w:cs="Times New Roman"/>
        </w:rPr>
      </w:pPr>
    </w:p>
    <w:p w:rsidR="00063D86" w:rsidRPr="00063D86" w:rsidRDefault="00063D86" w:rsidP="00B065B6">
      <w:pPr>
        <w:spacing w:line="276" w:lineRule="auto"/>
        <w:rPr>
          <w:rFonts w:ascii="Calibri" w:eastAsia="Calibri" w:hAnsi="Calibri" w:cs="Times New Roman"/>
        </w:rPr>
      </w:pPr>
    </w:p>
    <w:p w:rsidR="00063D86" w:rsidRPr="00063D86" w:rsidRDefault="00063D86" w:rsidP="00B065B6">
      <w:pPr>
        <w:spacing w:line="276" w:lineRule="auto"/>
        <w:rPr>
          <w:rFonts w:ascii="Calibri" w:eastAsia="Calibri" w:hAnsi="Calibri" w:cs="Times New Roman"/>
        </w:rPr>
      </w:pPr>
    </w:p>
    <w:p w:rsidR="00063D86" w:rsidRPr="00063D86" w:rsidRDefault="00063D86" w:rsidP="00B065B6">
      <w:pPr>
        <w:spacing w:line="276" w:lineRule="auto"/>
        <w:rPr>
          <w:rFonts w:ascii="Calibri" w:eastAsia="Calibri" w:hAnsi="Calibri" w:cs="Times New Roman"/>
        </w:rPr>
      </w:pPr>
    </w:p>
    <w:p w:rsidR="00A62406" w:rsidRDefault="00A62406" w:rsidP="00B065B6">
      <w:pPr>
        <w:spacing w:line="276" w:lineRule="auto"/>
      </w:pPr>
    </w:p>
    <w:sectPr w:rsidR="00A62406" w:rsidSect="00063D86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86"/>
    <w:rsid w:val="00063D86"/>
    <w:rsid w:val="00A62406"/>
    <w:rsid w:val="00B065B6"/>
    <w:rsid w:val="00DD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A19DF"/>
  <w15:chartTrackingRefBased/>
  <w15:docId w15:val="{0777D7EC-9F7E-4BC6-8A92-BEC53CC7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Ирина Оттовна</dc:creator>
  <cp:keywords/>
  <dc:description/>
  <cp:lastModifiedBy>Свиридова Ирина Оттовна</cp:lastModifiedBy>
  <cp:revision>2</cp:revision>
  <dcterms:created xsi:type="dcterms:W3CDTF">2026-09-25T06:27:00Z</dcterms:created>
  <dcterms:modified xsi:type="dcterms:W3CDTF">2026-09-25T09:00:00Z</dcterms:modified>
</cp:coreProperties>
</file>