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C9" w:rsidRPr="00E928C9" w:rsidRDefault="00E928C9" w:rsidP="00E928C9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аукциона в электронной форме на право </w:t>
      </w:r>
    </w:p>
    <w:p w:rsidR="00E928C9" w:rsidRPr="00E928C9" w:rsidRDefault="00E928C9" w:rsidP="00E928C9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участка, государственная собственность на который не разграничена</w:t>
      </w:r>
    </w:p>
    <w:p w:rsidR="00E928C9" w:rsidRPr="00E928C9" w:rsidRDefault="00E928C9" w:rsidP="00E928C9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8C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>постановления администрации городского округа Тольятти (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>.2026 № 1</w:t>
      </w:r>
      <w:r>
        <w:rPr>
          <w:rFonts w:ascii="Times New Roman" w:eastAsia="Times New Roman" w:hAnsi="Times New Roman" w:cs="Times New Roman"/>
          <w:sz w:val="24"/>
          <w:szCs w:val="24"/>
        </w:rPr>
        <w:t>573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электронной форме в отношении земельного участка с кадастровым номером </w:t>
      </w:r>
      <w:r w:rsidRPr="00E928C9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E928C9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1168</w:t>
      </w:r>
      <w:r w:rsidRPr="00E928C9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1711</w:t>
      </w:r>
      <w:r w:rsidRPr="00E928C9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 </w:t>
      </w:r>
      <w:bookmarkStart w:id="0" w:name="_Hlk111110128"/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Самарская область, </w:t>
      </w:r>
      <w:bookmarkEnd w:id="0"/>
      <w:proofErr w:type="spellStart"/>
      <w:r w:rsidRPr="00E928C9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  Тольятти,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>проезд Земной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аукциона: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54-32-00; 54-47-52; 54-34-95.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928C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sio</w:t>
        </w:r>
        <w:r w:rsidRPr="00E928C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@</w:t>
        </w:r>
        <w:r w:rsidRPr="00E928C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  <w:lang w:val="en-US"/>
          </w:rPr>
          <w:t>tgl</w:t>
        </w:r>
        <w:r w:rsidRPr="00E928C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.</w:t>
        </w:r>
        <w:proofErr w:type="spellStart"/>
        <w:r w:rsidRPr="00E928C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E928C9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E928C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E928C9">
          <w:rPr>
            <w:rFonts w:ascii="Times New Roman" w:eastAsia="Times New Roman" w:hAnsi="Times New Roman" w:cs="Arial CYR"/>
            <w:color w:val="0563C1"/>
            <w:sz w:val="24"/>
            <w:szCs w:val="24"/>
            <w:u w:val="single"/>
            <w:lang w:eastAsia="ru-RU"/>
          </w:rPr>
          <w:t>http://utp.sberbank-ast.ru/AP</w:t>
        </w:r>
      </w:hyperlink>
      <w:r w:rsidRPr="00E928C9"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E928C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E928C9" w:rsidRPr="00E928C9" w:rsidRDefault="00E928C9" w:rsidP="00E928C9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E928C9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</w:t>
      </w:r>
    </w:p>
    <w:p w:rsidR="00E928C9" w:rsidRPr="00E928C9" w:rsidRDefault="00E928C9" w:rsidP="00E928C9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аукциона 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369 954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Триста шестьдесят девять тысяч девятьсот пятьдесят четыре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) рубл</w:t>
      </w:r>
      <w:bookmarkEnd w:id="1"/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я.</w:t>
      </w: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Восемнадцать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928C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Pr="00E928C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0.0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E928C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.2026 в 9:00 (время местное).</w:t>
      </w:r>
    </w:p>
    <w:p w:rsidR="00E928C9" w:rsidRPr="00E928C9" w:rsidRDefault="00E928C9" w:rsidP="00E928C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E928C9" w:rsidRPr="00E928C9" w:rsidRDefault="00E928C9" w:rsidP="00E928C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928C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E928C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E928C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.2026 в 9:00 (время местное).</w:t>
      </w:r>
    </w:p>
    <w:p w:rsidR="00E928C9" w:rsidRPr="00E928C9" w:rsidRDefault="00E928C9" w:rsidP="00E928C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E928C9" w:rsidRPr="00E928C9" w:rsidRDefault="00E928C9" w:rsidP="00E928C9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928C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Pr="00E928C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E928C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.07.2026.</w:t>
      </w:r>
    </w:p>
    <w:p w:rsidR="00E928C9" w:rsidRPr="00E928C9" w:rsidRDefault="00E928C9" w:rsidP="00E928C9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E928C9" w:rsidRPr="00E928C9" w:rsidRDefault="00E928C9" w:rsidP="00E928C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E928C9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E928C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9</w:t>
      </w:r>
      <w:r w:rsidRPr="00E928C9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.07.2026 в 09:00 (время местное).</w:t>
      </w:r>
    </w:p>
    <w:p w:rsidR="00E928C9" w:rsidRPr="00E928C9" w:rsidRDefault="00E928C9" w:rsidP="00E928C9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sz w:val="24"/>
          <w:szCs w:val="24"/>
          <w:highlight w:val="yellow"/>
          <w:lang w:eastAsia="ru-RU" w:bidi="ru-RU"/>
        </w:rPr>
      </w:pPr>
    </w:p>
    <w:p w:rsidR="00E928C9" w:rsidRPr="00E928C9" w:rsidRDefault="00E928C9" w:rsidP="00E928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E928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E928C9" w:rsidRPr="00E928C9" w:rsidRDefault="00E928C9" w:rsidP="00E928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13B" w:rsidRPr="00F339EB" w:rsidRDefault="00E928C9" w:rsidP="00066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28C9">
        <w:rPr>
          <w:rFonts w:ascii="Times New Roman" w:eastAsia="Calibri" w:hAnsi="Times New Roman" w:cs="Times New Roman"/>
          <w:b/>
          <w:sz w:val="24"/>
        </w:rPr>
        <w:tab/>
        <w:t>Предмет аукциона:</w:t>
      </w:r>
      <w:r w:rsidRPr="00E928C9">
        <w:rPr>
          <w:rFonts w:ascii="Times New Roman" w:eastAsia="Calibri" w:hAnsi="Times New Roman" w:cs="Times New Roman"/>
          <w:sz w:val="24"/>
        </w:rPr>
        <w:t xml:space="preserve"> Право заключения договора аренды земельного участка </w:t>
      </w:r>
      <w:r w:rsidRPr="00E928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 w:rsidR="0006613B" w:rsidRPr="00F339EB">
        <w:rPr>
          <w:rFonts w:ascii="Times New Roman" w:hAnsi="Times New Roman" w:cs="Times New Roman"/>
          <w:bCs/>
          <w:sz w:val="24"/>
          <w:szCs w:val="24"/>
        </w:rPr>
        <w:t>индивидуальн</w:t>
      </w:r>
      <w:r w:rsidR="0006613B">
        <w:rPr>
          <w:rFonts w:ascii="Times New Roman" w:hAnsi="Times New Roman" w:cs="Times New Roman"/>
          <w:bCs/>
          <w:sz w:val="24"/>
          <w:szCs w:val="24"/>
        </w:rPr>
        <w:t>ого</w:t>
      </w:r>
      <w:r w:rsidR="0006613B" w:rsidRPr="00F339EB">
        <w:rPr>
          <w:rFonts w:ascii="Times New Roman" w:hAnsi="Times New Roman" w:cs="Times New Roman"/>
          <w:bCs/>
          <w:sz w:val="24"/>
          <w:szCs w:val="24"/>
        </w:rPr>
        <w:t xml:space="preserve"> жил</w:t>
      </w:r>
      <w:r w:rsidR="0006613B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="0006613B" w:rsidRPr="00F339EB">
        <w:rPr>
          <w:rFonts w:ascii="Times New Roman" w:hAnsi="Times New Roman" w:cs="Times New Roman"/>
          <w:bCs/>
          <w:sz w:val="24"/>
          <w:szCs w:val="24"/>
        </w:rPr>
        <w:t>дома</w:t>
      </w:r>
      <w:r w:rsidR="0006613B">
        <w:rPr>
          <w:rFonts w:ascii="Times New Roman" w:hAnsi="Times New Roman" w:cs="Times New Roman"/>
          <w:bCs/>
          <w:sz w:val="24"/>
          <w:szCs w:val="24"/>
        </w:rPr>
        <w:t>.</w:t>
      </w:r>
    </w:p>
    <w:p w:rsidR="00E928C9" w:rsidRPr="00E928C9" w:rsidRDefault="00E928C9" w:rsidP="00E928C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8C9" w:rsidRPr="00E928C9" w:rsidRDefault="00E928C9" w:rsidP="00E928C9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Кадастровый номер земельного участка: </w:t>
      </w:r>
      <w:r w:rsidRPr="00E928C9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E928C9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1168</w:t>
      </w:r>
      <w:r w:rsidRPr="00E928C9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1711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8C9" w:rsidRPr="00E928C9" w:rsidRDefault="00E928C9" w:rsidP="00E928C9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E928C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Самарская область, </w:t>
      </w:r>
      <w:proofErr w:type="spellStart"/>
      <w:r w:rsidRPr="00E928C9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  Тольятти,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 xml:space="preserve"> Тольятти, </w:t>
      </w:r>
      <w:r>
        <w:rPr>
          <w:rFonts w:ascii="Times New Roman" w:eastAsia="Times New Roman" w:hAnsi="Times New Roman" w:cs="Times New Roman"/>
          <w:sz w:val="24"/>
          <w:szCs w:val="24"/>
        </w:rPr>
        <w:t>проезд Земной</w:t>
      </w:r>
      <w:r w:rsidRPr="00E928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Площадь земельного участка: </w:t>
      </w:r>
      <w:r w:rsidRPr="00E928C9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763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28C9" w:rsidRDefault="00E928C9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20 лет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06613B" w:rsidRDefault="0006613B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06EC6" w:rsidRPr="00906EC6" w:rsidRDefault="00906EC6" w:rsidP="00906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E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Участниками аукциона в соответствии с п.10 ст. 39.11 Земельного кодекса Российской Федерации могут являться только граждане.</w:t>
      </w:r>
    </w:p>
    <w:p w:rsidR="00906EC6" w:rsidRPr="00906EC6" w:rsidRDefault="00906EC6" w:rsidP="00906EC6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06EC6" w:rsidRPr="00906EC6" w:rsidRDefault="00906EC6" w:rsidP="00906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1 пункта 1 статьи 39.18 Земельного кодекса РФ извещение о предоставлении земельного участка в </w:t>
      </w:r>
      <w:r w:rsidR="0006613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613B"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 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размещено на официальном сайте Российской Федерации </w:t>
      </w:r>
      <w:hyperlink r:id="rId7" w:history="1"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www</w:t>
        </w:r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torgi</w:t>
        </w:r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gov</w:t>
        </w:r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906EC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906EC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,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официальном портале администрации городского округа Тольятти </w:t>
      </w:r>
      <w:r w:rsidRPr="00906E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906E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6E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6E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>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06E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EC6" w:rsidRPr="00E928C9" w:rsidRDefault="00906EC6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в использовании земельного участка: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статьи 56 Земельного кодекса РФ, в пользу правообладателей инженерных сетей и коммуникаций, соблюдение ограничений в существующих зонах с особыми условиями использования территорий, указанных в выписке из ЕГРН от 31.03.2026 № КУВИ-001/2026-42850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767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F463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</w:t>
      </w:r>
      <w:r w:rsidR="00BF463E" w:rsidRPr="00BF463E">
        <w:rPr>
          <w:rFonts w:ascii="Times New Roman" w:hAnsi="Times New Roman" w:cs="Times New Roman"/>
          <w:sz w:val="24"/>
          <w:szCs w:val="24"/>
        </w:rPr>
        <w:t>Ж-1А. (Зона коттеджной застройки</w:t>
      </w:r>
      <w:r w:rsidRPr="00BF463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F463E" w:rsidRDefault="00E928C9" w:rsidP="00BF46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от 31.03.2026 № КУВИ-</w:t>
      </w:r>
      <w:r w:rsidR="00BF463E"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001/2026-42850</w:t>
      </w:r>
      <w:r w:rsidR="00BF463E">
        <w:rPr>
          <w:rFonts w:ascii="Times New Roman" w:eastAsia="MS Mincho" w:hAnsi="Times New Roman" w:cs="Times New Roman"/>
          <w:sz w:val="24"/>
          <w:szCs w:val="24"/>
          <w:lang w:eastAsia="ru-RU"/>
        </w:rPr>
        <w:t>767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BF463E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 (2.1).</w:t>
      </w:r>
    </w:p>
    <w:p w:rsidR="00E928C9" w:rsidRPr="00E928C9" w:rsidRDefault="00E928C9" w:rsidP="00BF463E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F463E" w:rsidRDefault="00E928C9" w:rsidP="00F33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статьей </w:t>
      </w:r>
      <w:r w:rsidR="00BF463E">
        <w:rPr>
          <w:rFonts w:ascii="Times New Roman" w:hAnsi="Times New Roman" w:cs="Times New Roman"/>
          <w:sz w:val="24"/>
          <w:szCs w:val="24"/>
        </w:rPr>
        <w:t xml:space="preserve">33. Ж-1А. Зона коттеджной застройки </w:t>
      </w:r>
      <w:r w:rsidRPr="00E928C9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463E" w:rsidRPr="00BF463E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 (2.1)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Блокированная жилая застройка (2.3)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Дошкольное, начальное и среднее общее образование (3.5.1)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Культурное развитие (3.6)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Бытовое обслуживание (3.3)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Здравоохранение (3.4)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Магазины (4.4)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Банковская и страховая деятельность (4.5)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Социальное обслуживание (3.2);</w:t>
      </w:r>
      <w:r w:rsidR="00BF463E">
        <w:rPr>
          <w:rFonts w:ascii="Times New Roman" w:hAnsi="Times New Roman" w:cs="Times New Roman"/>
          <w:sz w:val="24"/>
          <w:szCs w:val="24"/>
        </w:rPr>
        <w:t xml:space="preserve"> </w:t>
      </w:r>
      <w:r w:rsidR="00BF463E" w:rsidRPr="00BF463E">
        <w:rPr>
          <w:rFonts w:ascii="Times New Roman" w:hAnsi="Times New Roman" w:cs="Times New Roman"/>
          <w:sz w:val="24"/>
          <w:szCs w:val="24"/>
        </w:rPr>
        <w:t>Предпринимательство (4.0)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Спорт (5.1)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Обеспечение внутреннего правопорядка (8.3)</w:t>
      </w:r>
      <w:r w:rsidR="00BF463E">
        <w:rPr>
          <w:rFonts w:ascii="Times New Roman" w:hAnsi="Times New Roman" w:cs="Times New Roman"/>
          <w:sz w:val="24"/>
          <w:szCs w:val="24"/>
        </w:rPr>
        <w:t xml:space="preserve">; </w:t>
      </w:r>
      <w:r w:rsidR="00BF463E" w:rsidRPr="00BF463E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F339EB">
        <w:rPr>
          <w:rFonts w:ascii="Times New Roman" w:hAnsi="Times New Roman" w:cs="Times New Roman"/>
          <w:sz w:val="24"/>
          <w:szCs w:val="24"/>
        </w:rPr>
        <w:t>.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9EB" w:rsidRPr="00F339EB" w:rsidRDefault="00E928C9" w:rsidP="00F339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Цель использования земельного участка: </w:t>
      </w:r>
      <w:r w:rsidRPr="00E928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 w:rsidR="00F339EB" w:rsidRPr="00F339EB">
        <w:rPr>
          <w:rFonts w:ascii="Times New Roman" w:hAnsi="Times New Roman" w:cs="Times New Roman"/>
          <w:bCs/>
          <w:sz w:val="24"/>
          <w:szCs w:val="24"/>
        </w:rPr>
        <w:t>индивидуальн</w:t>
      </w:r>
      <w:r w:rsidR="00F339EB">
        <w:rPr>
          <w:rFonts w:ascii="Times New Roman" w:hAnsi="Times New Roman" w:cs="Times New Roman"/>
          <w:bCs/>
          <w:sz w:val="24"/>
          <w:szCs w:val="24"/>
        </w:rPr>
        <w:t>ого</w:t>
      </w:r>
      <w:r w:rsidR="00F339EB" w:rsidRPr="00F339EB">
        <w:rPr>
          <w:rFonts w:ascii="Times New Roman" w:hAnsi="Times New Roman" w:cs="Times New Roman"/>
          <w:bCs/>
          <w:sz w:val="24"/>
          <w:szCs w:val="24"/>
        </w:rPr>
        <w:t xml:space="preserve"> жил</w:t>
      </w:r>
      <w:r w:rsidR="00F339EB">
        <w:rPr>
          <w:rFonts w:ascii="Times New Roman" w:hAnsi="Times New Roman" w:cs="Times New Roman"/>
          <w:bCs/>
          <w:sz w:val="24"/>
          <w:szCs w:val="24"/>
        </w:rPr>
        <w:t xml:space="preserve">ого </w:t>
      </w:r>
      <w:r w:rsidR="00F339EB" w:rsidRPr="00F339EB">
        <w:rPr>
          <w:rFonts w:ascii="Times New Roman" w:hAnsi="Times New Roman" w:cs="Times New Roman"/>
          <w:bCs/>
          <w:sz w:val="24"/>
          <w:szCs w:val="24"/>
        </w:rPr>
        <w:t>дома</w:t>
      </w:r>
      <w:r w:rsidR="00F339EB">
        <w:rPr>
          <w:rFonts w:ascii="Times New Roman" w:hAnsi="Times New Roman" w:cs="Times New Roman"/>
          <w:bCs/>
          <w:sz w:val="24"/>
          <w:szCs w:val="24"/>
        </w:rPr>
        <w:t>.</w:t>
      </w:r>
    </w:p>
    <w:p w:rsidR="00E928C9" w:rsidRPr="00F339EB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E928C9" w:rsidRPr="00E928C9" w:rsidRDefault="00E928C9" w:rsidP="00E928C9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E928C9" w:rsidRPr="00E928C9" w:rsidRDefault="00E928C9" w:rsidP="00E928C9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928C9">
        <w:rPr>
          <w:rFonts w:ascii="Times New Roman" w:eastAsia="Calibri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E928C9" w:rsidRPr="00E928C9" w:rsidRDefault="00E928C9" w:rsidP="00E928C9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E928C9" w:rsidRPr="00E928C9" w:rsidRDefault="00E928C9" w:rsidP="00E928C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928C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E928C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 определены в 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п. 4 статьи </w:t>
      </w:r>
      <w:r w:rsidR="00F339EB">
        <w:rPr>
          <w:rFonts w:ascii="Times New Roman" w:eastAsia="Times New Roman" w:hAnsi="Times New Roman" w:cs="Times New Roman"/>
          <w:sz w:val="24"/>
          <w:szCs w:val="24"/>
          <w:lang w:eastAsia="ar-SA"/>
        </w:rPr>
        <w:t>33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 в границах 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 w:rsidR="00F339EB">
        <w:rPr>
          <w:rFonts w:ascii="Times New Roman" w:hAnsi="Times New Roman" w:cs="Times New Roman"/>
          <w:sz w:val="24"/>
          <w:szCs w:val="24"/>
        </w:rPr>
        <w:t xml:space="preserve">коттеджной застройки 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F339EB">
        <w:rPr>
          <w:rFonts w:ascii="Times New Roman" w:eastAsia="Times New Roman" w:hAnsi="Times New Roman" w:cs="Times New Roman"/>
          <w:sz w:val="24"/>
          <w:szCs w:val="24"/>
          <w:lang w:eastAsia="ar-SA"/>
        </w:rPr>
        <w:t>Ж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339EB">
        <w:rPr>
          <w:rFonts w:ascii="Times New Roman" w:eastAsia="Times New Roman" w:hAnsi="Times New Roman" w:cs="Times New Roman"/>
          <w:sz w:val="24"/>
          <w:szCs w:val="24"/>
          <w:lang w:eastAsia="ar-SA"/>
        </w:rPr>
        <w:t>1А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E928C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F339EB" w:rsidRDefault="00E928C9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F339EB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индивидуальных жилых домов: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 450 кв. м - для вновь формируемых земельных участков, предоставляемых из земель государственной или муниципальной собственности для нового строительства;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1.1.2. 400 кв. м - для образуемых по решению собственников земельных участков, находящихся в частной собственности физических и юридических лиц, в результате кадастровых работ;</w:t>
      </w:r>
    </w:p>
    <w:p w:rsidR="00DB6611" w:rsidRDefault="00F339EB" w:rsidP="00DB6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1.1.3. 300 кв. м - для вновь формируемых земельных участков, предоставляемых из земель государственной или муниципальной собственности собственникам существующих жилых домов в условиях сложившейся жилой застройки;</w:t>
      </w:r>
    </w:p>
    <w:p w:rsidR="00F339EB" w:rsidRDefault="00F339EB" w:rsidP="00DB66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1.1.4. 0,20 га - для вновь формируемых земельных участков, предоставляемых из земель государственной или муниципальной собственности Героям Советского Союза, Героям Российской Федерации и полным кавалерам ордена Славы, членам их семей;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блокированных жилых домов с участком - 60 кв. м (без площади застройки);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объектов пожарной охраны - не подлежит ограничению настоящими Правилами.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индивидуальных жилых домов: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1 000 кв. м - для вновь формируемых земельных участков, предоставляемых из земель государственной или муниципальной собственности для нового строительства;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1 500 кв. м - для вновь формируемых земельных участков, предоставляемых из земель государственной или муниципальной собственности собственникам существующих жилых домов в условиях сложившейся жилой застройки;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блокированных жилых домов с участком - 1 000 кв. м;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объектов спортивного и физкультурно-оздоровительного назначения в жилой зоне - принимается из расчета 0,7 га на 1 тыс. чел.;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объектов пожарной охраны - не подлежит ограничению настоящими Правилами.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 жилых домов - 3 метра;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 бань, гаражей и других построек - 1 метр;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до общественных зданий - 3 метра;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до блокированных жилых домов - не подлежат ограничению настоящими Правилами.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жилых домов - 1 - 3;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общественных зданий - 1 - 3;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хозяйственных построек - 1 - 1;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объектов пожарной охраны - не подлежит ограничению настоящими Правилами.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жилых домов - 4 - 13;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хозяйственных построек - 1,8 - 4;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общественных зданий - 4 - 13;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объектов пожарной охраны - не подлежит ограничению настоящими Правилами.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индивидуальных жилых домов - 20%;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блокированных жилых домов - 30%;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общественных зданий: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- 40%;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- 60%;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объектов (сооружений) инженерно-технического обеспечения - не подлежит ограничению настоящими Правилами;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объектов пожарной охраны - не подлежит ограничению настоящими Правилами.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Максимальный коэффициент плотности застройки земельного участка для: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индивидуальных жилых домов - 0,4;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блокированных жилых домов с участком - 0,6.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Минимальные расстояния от окон жилых помещений до сараев для скота и птицы для: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одиночных и двойных блоков - 10 метров;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групп до 8 блоков - 25 метров;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групп свыше 8 блоков - 50 метров.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Минимальное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- 6 метров.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Максимальная торговая площадь магазинов - 400 кв. м.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Максимальная вместимость объектов общественного питания - 100 мест.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объектов малоэтажной жилой застройки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объектов образовательного и учебно-воспитательного назначения - установлены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объектов здравоохранения - установлены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339EB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объектов торгового назначения - установлены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E928C9" w:rsidRPr="00E928C9" w:rsidRDefault="00F339EB" w:rsidP="00F339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12.5. объектов административно-делового назначения - установлены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="00E928C9" w:rsidRPr="00E928C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-  Информация ПАО «Ростелеком» от 1</w:t>
      </w:r>
      <w:r w:rsidR="00906EC6">
        <w:rPr>
          <w:rFonts w:ascii="Times New Roman" w:eastAsia="MS Mincho" w:hAnsi="Times New Roman" w:cs="Times New Roman"/>
          <w:sz w:val="24"/>
          <w:szCs w:val="24"/>
          <w:lang w:eastAsia="ru-RU"/>
        </w:rPr>
        <w:t>6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.04.2026 № 01/05/</w:t>
      </w:r>
      <w:r w:rsidR="00002E85">
        <w:rPr>
          <w:rFonts w:ascii="Times New Roman" w:eastAsia="MS Mincho" w:hAnsi="Times New Roman" w:cs="Times New Roman"/>
          <w:sz w:val="24"/>
          <w:szCs w:val="24"/>
          <w:lang w:eastAsia="ru-RU"/>
        </w:rPr>
        <w:t>60842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/26 на подключение к сетям электросвязи; </w:t>
      </w:r>
    </w:p>
    <w:bookmarkEnd w:id="2"/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Информация ООО «СВГК» от 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№ 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15256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ОПКТО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технической возможности присоединения к газораспределительной сети;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proofErr w:type="spellStart"/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ЭиСС</w:t>
      </w:r>
      <w:proofErr w:type="spellEnd"/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№ 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711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присоединении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электрическим сетям;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51100-23-02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482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возможности подключения к системе теплоснабжения;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51100-56-02</w:t>
      </w:r>
      <w:r w:rsidR="00002E85">
        <w:rPr>
          <w:rFonts w:ascii="Times New Roman" w:eastAsia="Times New Roman" w:hAnsi="Times New Roman" w:cs="Times New Roman"/>
          <w:sz w:val="24"/>
          <w:szCs w:val="24"/>
          <w:lang w:eastAsia="ru-RU"/>
        </w:rPr>
        <w:t>504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водоснабжения.</w:t>
      </w: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3" w:history="1"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www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torgi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gov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</w:hyperlink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E928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E928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28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28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E928C9" w:rsidRPr="00E928C9" w:rsidRDefault="00E928C9" w:rsidP="00E928C9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E92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E928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b/>
          <w:bCs/>
          <w:sz w:val="24"/>
          <w:szCs w:val="24"/>
        </w:rPr>
        <w:t>Внимание!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E928C9" w:rsidRPr="00E928C9" w:rsidRDefault="00E928C9" w:rsidP="00E928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8C9" w:rsidRPr="00E928C9" w:rsidRDefault="00E928C9" w:rsidP="00E928C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8C9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E928C9">
        <w:rPr>
          <w:rFonts w:ascii="Times New Roman" w:eastAsia="Calibri" w:hAnsi="Times New Roman" w:cs="Times New Roman"/>
          <w:b/>
          <w:sz w:val="24"/>
        </w:rPr>
        <w:t xml:space="preserve">направляют оператору электронной площадки </w:t>
      </w:r>
      <w:r w:rsidRPr="00E928C9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E928C9" w:rsidRPr="00E928C9" w:rsidRDefault="00E928C9" w:rsidP="00002E8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lastRenderedPageBreak/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№ 1);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E928C9" w:rsidRPr="00E928C9" w:rsidRDefault="00C10D9A" w:rsidP="00E92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E928C9" w:rsidRPr="00E928C9">
        <w:rPr>
          <w:rFonts w:ascii="Times New Roman" w:eastAsia="Calibri" w:hAnsi="Times New Roman" w:cs="Times New Roman"/>
          <w:sz w:val="24"/>
          <w:szCs w:val="24"/>
        </w:rPr>
        <w:t>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E928C9" w:rsidRPr="00E928C9" w:rsidRDefault="00E928C9" w:rsidP="00E928C9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E928C9">
        <w:rPr>
          <w:rFonts w:ascii="Times New Roman" w:eastAsia="Calibri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E928C9" w:rsidRPr="00E928C9" w:rsidRDefault="00E928C9" w:rsidP="00E92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E928C9" w:rsidRPr="00E928C9" w:rsidRDefault="00E928C9" w:rsidP="00E92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928C9" w:rsidRDefault="00E928C9" w:rsidP="00E928C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аукционе установлен задаток в размере: </w:t>
      </w:r>
      <w:r w:rsidR="00BA3634">
        <w:rPr>
          <w:rFonts w:ascii="Times New Roman" w:eastAsia="Calibri" w:hAnsi="Times New Roman" w:cs="Times New Roman"/>
          <w:sz w:val="24"/>
          <w:szCs w:val="24"/>
        </w:rPr>
        <w:t>369 954</w:t>
      </w:r>
      <w:r w:rsidR="00BA3634"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BA3634">
        <w:rPr>
          <w:rFonts w:ascii="Times New Roman" w:eastAsia="MS Mincho" w:hAnsi="Times New Roman" w:cs="Times New Roman"/>
          <w:sz w:val="24"/>
          <w:szCs w:val="24"/>
          <w:lang w:eastAsia="ru-RU"/>
        </w:rPr>
        <w:t>Триста шестьдесят девять тысяч девятьсот пятьдесят четыре</w:t>
      </w:r>
      <w:r w:rsidR="00BA3634"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) рубля.</w:t>
      </w:r>
    </w:p>
    <w:p w:rsidR="00BA3634" w:rsidRPr="00E928C9" w:rsidRDefault="00BA3634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E928C9" w:rsidRPr="00E928C9" w:rsidRDefault="00E928C9" w:rsidP="00E928C9">
      <w:pPr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E928C9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E928C9" w:rsidRPr="00E928C9" w:rsidRDefault="00E928C9" w:rsidP="00E928C9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E928C9">
        <w:rPr>
          <w:rFonts w:ascii="Times New Roman" w:eastAsia="Calibri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E928C9">
        <w:rPr>
          <w:rFonts w:ascii="Times New Roman" w:eastAsia="Calibri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E928C9" w:rsidRPr="00E928C9" w:rsidRDefault="00E928C9" w:rsidP="00E928C9">
      <w:pPr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E928C9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E928C9" w:rsidRPr="00E928C9" w:rsidRDefault="00E928C9" w:rsidP="00E928C9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E928C9">
        <w:rPr>
          <w:rFonts w:ascii="Times New Roman" w:eastAsia="Calibri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E928C9">
        <w:rPr>
          <w:rFonts w:ascii="Times New Roman" w:eastAsia="Calibri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E928C9" w:rsidRPr="00E928C9" w:rsidRDefault="00E928C9" w:rsidP="00E928C9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ДЕНЕЖНЫЕ СРЕДСТВА, ПЕРЕЧИСЛЕННЫЕ ЗА ЗАЯВИТЕЛЯ </w:t>
      </w:r>
      <w:proofErr w:type="gramStart"/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E928C9" w:rsidRPr="00E928C9" w:rsidRDefault="00E928C9" w:rsidP="00E928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E928C9" w:rsidRPr="00E928C9" w:rsidRDefault="00E928C9" w:rsidP="00E928C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E928C9" w:rsidRPr="00E928C9" w:rsidRDefault="00E928C9" w:rsidP="00E928C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E928C9" w:rsidRPr="00E928C9" w:rsidRDefault="00E928C9" w:rsidP="00E928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E928C9" w:rsidRPr="00E928C9" w:rsidRDefault="00E928C9" w:rsidP="00E928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E928C9" w:rsidRPr="00E928C9" w:rsidRDefault="00E928C9" w:rsidP="00E928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E928C9" w:rsidRPr="00E928C9" w:rsidRDefault="00E928C9" w:rsidP="00E928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рассмотрения заявок на участие в аукционе;</w:t>
      </w:r>
    </w:p>
    <w:p w:rsidR="00E928C9" w:rsidRPr="00E928C9" w:rsidRDefault="00E928C9" w:rsidP="00E928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lastRenderedPageBreak/>
        <w:t>- лиц, участвовавших в аукционе, но не победивших в нем, за исключением участника аукциона, который сделал предпоследнее предложение о цене, в течение трех рабочих дней со дня подписания протокола о результатах аукциона.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Задаток, внесенный участником аукциона, 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E928C9" w:rsidRPr="00E928C9" w:rsidRDefault="00E928C9" w:rsidP="00E928C9">
      <w:pPr>
        <w:spacing w:after="1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E928C9">
        <w:rPr>
          <w:rFonts w:ascii="Times New Roman" w:eastAsia="Calibri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E928C9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E928C9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A2975" w:rsidRPr="002A2975" w:rsidRDefault="00E928C9" w:rsidP="002A2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2A2975" w:rsidRPr="002A2975">
        <w:rPr>
          <w:rFonts w:ascii="Times New Roman" w:eastAsia="Calibri" w:hAnsi="Times New Roman" w:cs="Times New Roman"/>
          <w:sz w:val="24"/>
          <w:szCs w:val="24"/>
        </w:rPr>
        <w:t>наличие сведений о заявителе, в предусмотренном статьей 39.12 Земельного кодекса РФ реестре недобросовестных участников аукциона.</w:t>
      </w:r>
    </w:p>
    <w:p w:rsidR="00C10D9A" w:rsidRPr="00E928C9" w:rsidRDefault="00C10D9A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GoBack"/>
      <w:bookmarkEnd w:id="3"/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E928C9" w:rsidRPr="00E928C9" w:rsidRDefault="00E928C9" w:rsidP="00E928C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928C9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Время для подачи предложений о цене определяется в следующем порядке: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E928C9" w:rsidRPr="00E928C9" w:rsidRDefault="00E928C9" w:rsidP="00E92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928C9">
        <w:rPr>
          <w:rFonts w:ascii="Times New Roman" w:eastAsia="Calibri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E928C9" w:rsidRPr="00E928C9" w:rsidRDefault="00E928C9" w:rsidP="00E928C9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E928C9">
        <w:rPr>
          <w:rFonts w:ascii="Times New Roman" w:eastAsia="Calibri" w:hAnsi="Times New Roman" w:cs="Times New Roman"/>
          <w:sz w:val="24"/>
        </w:rPr>
        <w:t xml:space="preserve"> на электронной площадке, 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14" w:history="1"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portal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tgl</w:t>
        </w:r>
        <w:proofErr w:type="spellEnd"/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928C9">
        <w:rPr>
          <w:rFonts w:ascii="Times New Roman" w:eastAsia="Calibri" w:hAnsi="Times New Roman" w:cs="Times New Roman"/>
          <w:sz w:val="24"/>
        </w:rPr>
        <w:t xml:space="preserve">. 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E928C9">
        <w:rPr>
          <w:rFonts w:ascii="Times New Roman" w:eastAsia="Calibri" w:hAnsi="Times New Roman" w:cs="Times New Roman"/>
          <w:sz w:val="24"/>
          <w:szCs w:val="24"/>
          <w:lang w:eastAsia="ru-RU"/>
        </w:rPr>
        <w:t>в ГИС Торги.</w:t>
      </w:r>
    </w:p>
    <w:p w:rsidR="00E928C9" w:rsidRPr="00E928C9" w:rsidRDefault="00E928C9" w:rsidP="00E928C9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E928C9" w:rsidRPr="00E928C9" w:rsidRDefault="00E928C9" w:rsidP="00E928C9">
      <w:pPr>
        <w:spacing w:after="1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E928C9">
        <w:rPr>
          <w:rFonts w:ascii="Times New Roman" w:eastAsia="Calibri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E92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на официальном портале администрации городского округа Тольятти </w:t>
      </w:r>
      <w:hyperlink r:id="rId15" w:history="1"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http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://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portal</w:t>
        </w:r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tgl</w:t>
        </w:r>
        <w:proofErr w:type="spellEnd"/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.</w:t>
        </w:r>
        <w:proofErr w:type="spellStart"/>
        <w:r w:rsidRPr="00E928C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928C9">
        <w:rPr>
          <w:rFonts w:ascii="Times New Roman" w:eastAsia="Calibri" w:hAnsi="Times New Roman" w:cs="Times New Roman"/>
          <w:sz w:val="24"/>
        </w:rPr>
        <w:t>.</w:t>
      </w:r>
    </w:p>
    <w:p w:rsidR="00E928C9" w:rsidRPr="00E928C9" w:rsidRDefault="00E928C9" w:rsidP="00E928C9">
      <w:pPr>
        <w:spacing w:after="1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E928C9" w:rsidRPr="00E928C9" w:rsidRDefault="00E928C9" w:rsidP="00E92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928C9">
        <w:rPr>
          <w:rFonts w:ascii="Times New Roman" w:eastAsia="Calibri" w:hAnsi="Times New Roman" w:cs="Times New Roman"/>
          <w:sz w:val="24"/>
        </w:rPr>
        <w:t xml:space="preserve">В течение 5 дней со дня истечения срока, предусмотренного пунктом 11 статьи 39.13 Земельного кодекса, победителю аукциона или 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6" w:history="1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пунктами 13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7" w:history="1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14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18" w:history="1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20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19" w:history="1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25 статьи 39.12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 w:rsidRPr="00E928C9">
        <w:rPr>
          <w:rFonts w:ascii="Times New Roman" w:eastAsia="Calibri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E928C9" w:rsidRPr="00E928C9" w:rsidRDefault="00E928C9" w:rsidP="00E928C9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928C9" w:rsidRPr="00E928C9" w:rsidRDefault="00E928C9" w:rsidP="00E928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</w:t>
      </w:r>
      <w:r w:rsidRPr="00E928C9">
        <w:rPr>
          <w:rFonts w:ascii="Times New Roman" w:eastAsia="Calibri" w:hAnsi="Times New Roman" w:cs="Times New Roman"/>
          <w:sz w:val="24"/>
          <w:szCs w:val="24"/>
        </w:rPr>
        <w:lastRenderedPageBreak/>
        <w:t>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E928C9" w:rsidRPr="00E928C9" w:rsidRDefault="00E928C9" w:rsidP="00E928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кодексом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1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Правилами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пунктами 13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3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14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24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20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25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25 статьи 39.12</w:t>
        </w:r>
      </w:hyperlink>
      <w:r w:rsidRPr="00E928C9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6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2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E928C9" w:rsidRPr="00E928C9" w:rsidRDefault="00E928C9" w:rsidP="00E928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E928C9" w:rsidRPr="00E928C9" w:rsidRDefault="00E928C9" w:rsidP="00E928C9">
      <w:pPr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- предусмотренный </w:t>
      </w:r>
      <w:hyperlink r:id="rId27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2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9">
        <w:r w:rsidRPr="00E928C9">
          <w:rPr>
            <w:rFonts w:ascii="Times New Roman" w:eastAsia="Calibri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E928C9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E928C9">
        <w:rPr>
          <w:rFonts w:ascii="Times New Roman" w:eastAsia="Calibri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8A5366" w:rsidRDefault="008A5366"/>
    <w:sectPr w:rsidR="008A5366" w:rsidSect="00DB661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C9"/>
    <w:rsid w:val="00002E85"/>
    <w:rsid w:val="0006613B"/>
    <w:rsid w:val="002A2975"/>
    <w:rsid w:val="008A5366"/>
    <w:rsid w:val="00906EC6"/>
    <w:rsid w:val="00BA3634"/>
    <w:rsid w:val="00BF463E"/>
    <w:rsid w:val="00C10D9A"/>
    <w:rsid w:val="00DB6611"/>
    <w:rsid w:val="00E928C9"/>
    <w:rsid w:val="00F3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3F94"/>
  <w15:chartTrackingRefBased/>
  <w15:docId w15:val="{88B76565-C3D5-45E3-A3D3-DCCD7BA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13275&amp;dst=101983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83141&amp;dst=702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login.consultant.ru/link/?req=doc&amp;base=RLAW256&amp;n=213275&amp;dst=102405" TargetMode="External"/><Relationship Id="rId17" Type="http://schemas.openxmlformats.org/officeDocument/2006/relationships/hyperlink" Target="https://login.consultant.ru/link/?req=doc&amp;base=LAW&amp;n=483141&amp;dst=690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RLAW256&amp;n=213275&amp;dst=102703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http://portal.tgl.ru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0" Type="http://schemas.openxmlformats.org/officeDocument/2006/relationships/hyperlink" Target="https://login.consultant.ru/link/?req=doc&amp;base=RLAW256&amp;n=213275&amp;dst=102597" TargetMode="External"/><Relationship Id="rId19" Type="http://schemas.openxmlformats.org/officeDocument/2006/relationships/hyperlink" Target="https://login.consultant.ru/link/?req=doc&amp;base=LAW&amp;n=483141&amp;dst=1012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13275&amp;dst=102353" TargetMode="External"/><Relationship Id="rId14" Type="http://schemas.openxmlformats.org/officeDocument/2006/relationships/hyperlink" Target="http://portal.tgl.ru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7</cp:revision>
  <dcterms:created xsi:type="dcterms:W3CDTF">2026-06-18T12:03:00Z</dcterms:created>
  <dcterms:modified xsi:type="dcterms:W3CDTF">2026-06-19T05:23:00Z</dcterms:modified>
</cp:coreProperties>
</file>