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40" w:rsidRPr="00E510FA" w:rsidRDefault="00065E40" w:rsidP="00065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Извещение о проведении открытого конкурса на право получения свидетельства</w:t>
      </w:r>
    </w:p>
    <w:p w:rsidR="00065E40" w:rsidRPr="00E510FA" w:rsidRDefault="00065E40" w:rsidP="00065E40">
      <w:pPr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осуществлении перевозок по муниципальному маршруту регулярных перевозок</w:t>
      </w:r>
    </w:p>
    <w:p w:rsidR="00065E40" w:rsidRPr="00E510FA" w:rsidRDefault="00065E40" w:rsidP="00065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E40" w:rsidRPr="00E510FA" w:rsidRDefault="00065E40" w:rsidP="00065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E40" w:rsidRPr="00E510FA" w:rsidRDefault="00065E40" w:rsidP="00065E4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проведение конкурса: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548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-п/1 «О проведении открытого конкурса на право осуществления перевозок по одному или нескольким муниципальным маршрутам регулярных перевозок».</w:t>
      </w:r>
    </w:p>
    <w:p w:rsidR="00065E40" w:rsidRPr="00E510FA" w:rsidRDefault="00065E40" w:rsidP="00065E4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администрации городского округа Тольятти, ответственные за организацию конкурса:</w:t>
      </w:r>
    </w:p>
    <w:p w:rsidR="00065E40" w:rsidRPr="00E510FA" w:rsidRDefault="00065E40" w:rsidP="00065E4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Департамент дорожного хозяйства и транспорта администрации городского округа Тольятти.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и почтовый адрес: 445020, Самарская область, г. </w:t>
      </w:r>
      <w:proofErr w:type="gramStart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Тольятти,   </w:t>
      </w:r>
      <w:proofErr w:type="gram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ул. Белорусская, 33.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E510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pruckov.aa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@tgl.ru.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Контактные телефоны:</w:t>
      </w:r>
      <w:r w:rsidRPr="00E510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54-31-54,</w:t>
      </w:r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E510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54-47-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63</w:t>
      </w:r>
      <w:r w:rsidRPr="00E510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65E40" w:rsidRPr="00E510FA" w:rsidRDefault="00065E40" w:rsidP="00065E4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 Отдел организации муниципальных торгов 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Тольятти.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Место нахождения и почтовый адрес: 445020, Самарская область, г. </w:t>
      </w:r>
      <w:proofErr w:type="gramStart"/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Тольятти,   </w:t>
      </w:r>
      <w:proofErr w:type="gramEnd"/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ул. Белорусская, 33.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Контактные телефоны: 54-32-00, 54-47-52, 54-38-61. 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конкурса: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получение свидетельства об осуществлении перевозок по муниципальному маршруту регулярных перевозок по нерегулируемым тарифам.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содержание предмета конкурса изложены в техническом задании (Приложение № 1 к конкурсной документации).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порядок, даты и время начала и окончания срока подачи заявок на участие в конкурсе: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конкурсе с прилагаемыми документами подаются участниками конкурса в запечатанных конвертах в Департамент дорожного хозяйства и транспорта администрации городского округа Тольятти по адресу: 445020, Самарская </w:t>
      </w:r>
      <w:proofErr w:type="gramStart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область,   </w:t>
      </w:r>
      <w:proofErr w:type="gram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г. Тольятти, ул. Белорусская, 33, 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 212Г, в рабочие дни с 8 час. 00 мин. до 12 час. 00 мин. и с 12 час. 48 мин. до 17 час. 00 мин. (кроме пятницы), по пятницам с 8 час. 00 мин. до 12 час. 00 мин. и с 12 час. 48 мин. до 16 час. 00 мин. по местному времени.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заявок на участие в конкурсе, требования к оформлению заявок установлены конкурсной документацией.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начала срока подачи заявок на участие в конкурсе</w:t>
      </w:r>
      <w:r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659AB"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, 8 час. 00 мин.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окончания срока подачи заявок на участие в конкурсе: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10.04.2026,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16 час. 00 мин.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порядок предоставления конкурсной документации:</w:t>
      </w:r>
    </w:p>
    <w:p w:rsidR="00065E40" w:rsidRPr="00E510FA" w:rsidRDefault="00065E40" w:rsidP="00065E4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конкурса по вопросу предоставления конкурсной документации может обратиться в Отдел организации муниципальных торгов администрации городского округа Тольятти в письменной форме по адресу: 445020, Самарская область, г. </w:t>
      </w:r>
      <w:proofErr w:type="gramStart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Тольятти,   </w:t>
      </w:r>
      <w:proofErr w:type="gram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ул. Белорусская, 33, 6 этаж, 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 611 или в форме электронного документа по адресу, указанному в извещении о проведении конкурса.</w:t>
      </w:r>
    </w:p>
    <w:p w:rsidR="00065E40" w:rsidRPr="00E510FA" w:rsidRDefault="00065E40" w:rsidP="00065E4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Конкурсная документация предоставляется участнику конкурса без взимания платы, в течение 2 (Двух) рабочих дней с момента получения соответствующего заявления.</w:t>
      </w:r>
    </w:p>
    <w:p w:rsidR="00065E40" w:rsidRPr="00E510FA" w:rsidRDefault="00065E40" w:rsidP="00065E40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в сети «Интернет», на котором размещена конкурсная документация – Официальный портал администрации городского округа Тольятти </w:t>
      </w:r>
      <w:r w:rsidRPr="00E510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E510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страница Отдела организации муниципальных торгов, раздел «Календарь торгов», подраздел «Конкурсы на право заключения договоров об осуществлении регулярных перевозок в городском округе Тольятти».</w:t>
      </w:r>
    </w:p>
    <w:p w:rsidR="00065E40" w:rsidRPr="00E510FA" w:rsidRDefault="00065E40" w:rsidP="00065E40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дата и время вскрытия конвертов с заявками на участие в конкурсе: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заявками на участие в конкурсе вскрываются Конкурсной комиссией по адресу: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Тольятти, ул. Белорусская, 33, 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212В в 13 час. 00 мин. </w:t>
      </w:r>
      <w:r w:rsidR="009136E0"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136E0"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дата и время проведения рассмотрения, оценки и сопоставления заявок: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рассмотрения, оценки и сопоставления заявок проводятся Конкурсной комиссией по адресу: г. Тольятти, ул. Белорусская, 33, </w:t>
      </w:r>
      <w:proofErr w:type="spellStart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. 212В.</w:t>
      </w:r>
    </w:p>
    <w:p w:rsidR="00065E40" w:rsidRPr="00E510FA" w:rsidRDefault="00065E40" w:rsidP="00065E4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начала рассмотрения, оценки и сопоставления заявок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</w:t>
      </w:r>
      <w:r w:rsidR="009136E0"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136E0"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659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  <w:bookmarkStart w:id="0" w:name="_GoBack"/>
      <w:bookmarkEnd w:id="0"/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5E40" w:rsidRPr="00E510FA" w:rsidRDefault="00065E40" w:rsidP="00065E40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рассмотрения, оценки и сопоставления заявок на участие в конкурсе не может превышать 10 (Десять) календарных дней с даты подписания протокола вскрытия конвертов.</w:t>
      </w:r>
    </w:p>
    <w:p w:rsidR="00065E40" w:rsidRPr="00E510FA" w:rsidRDefault="00065E40" w:rsidP="00065E40">
      <w:pPr>
        <w:spacing w:after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Департамент дорожного хозяйства и транспорта администрации городского округа Тольятти в течение десяти дней со дня подтверждения участником конкурса наличия у него на праве собственности или на ином законном основании транспортных средств, предусмотренных его заявкой на участие в конкурсе, выдает победителю конкурса свидетельство об осуществлении перевозок, а также карты маршрута регулярных перевозок. </w:t>
      </w:r>
    </w:p>
    <w:p w:rsidR="00065E40" w:rsidRPr="00E510FA" w:rsidRDefault="00065E40" w:rsidP="00065E40">
      <w:pPr>
        <w:spacing w:after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об осуществлении перевозок и карты маршрута выдается на срок 5 (пять) лет.</w:t>
      </w:r>
    </w:p>
    <w:p w:rsidR="00065E40" w:rsidRPr="00E510FA" w:rsidRDefault="00065E40" w:rsidP="0006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5E40" w:rsidRPr="00E510FA" w:rsidRDefault="00065E40" w:rsidP="0006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5E40" w:rsidRPr="00E510FA" w:rsidRDefault="00065E40" w:rsidP="0006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5E40" w:rsidRPr="00E510FA" w:rsidRDefault="00065E40" w:rsidP="0006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5E40" w:rsidRPr="00E510FA" w:rsidRDefault="00065E40" w:rsidP="0006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65E40" w:rsidRPr="00E510FA" w:rsidRDefault="00065E40" w:rsidP="0006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65E40" w:rsidRPr="00E510FA" w:rsidRDefault="00065E40" w:rsidP="0006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Pr="00E510FA" w:rsidRDefault="00065E40" w:rsidP="00065E40">
      <w:pPr>
        <w:rPr>
          <w:rFonts w:ascii="Calibri" w:eastAsia="Calibri" w:hAnsi="Calibri" w:cs="Times New Roman"/>
        </w:rPr>
      </w:pPr>
    </w:p>
    <w:p w:rsidR="00065E40" w:rsidRDefault="00065E40" w:rsidP="00065E40"/>
    <w:p w:rsidR="00554472" w:rsidRDefault="00554472"/>
    <w:sectPr w:rsidR="00554472" w:rsidSect="006D42D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0"/>
    <w:rsid w:val="00065E40"/>
    <w:rsid w:val="003659AB"/>
    <w:rsid w:val="00554472"/>
    <w:rsid w:val="0091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5956"/>
  <w15:chartTrackingRefBased/>
  <w15:docId w15:val="{868EC363-95EA-4C55-B769-A3F679E5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Извещение о проведении открытого конкурса на право получения свидетельства</vt:lpstr>
      <vt:lpstr>    Срок проведения рассмотрения, оценки и сопоставления заявок на участие в конкурс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2</cp:revision>
  <dcterms:created xsi:type="dcterms:W3CDTF">2026-03-04T07:02:00Z</dcterms:created>
  <dcterms:modified xsi:type="dcterms:W3CDTF">2026-03-05T07:43:00Z</dcterms:modified>
</cp:coreProperties>
</file>