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70E" w:rsidRPr="00AE7DBC" w:rsidRDefault="00A6570E" w:rsidP="00A6570E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570E" w:rsidRPr="00245C6B" w:rsidRDefault="00A6570E" w:rsidP="00A6570E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</w:t>
      </w:r>
    </w:p>
    <w:p w:rsidR="00A6570E" w:rsidRPr="00245C6B" w:rsidRDefault="00A6570E" w:rsidP="00A6570E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договора аренды земельного участка</w:t>
      </w:r>
    </w:p>
    <w:p w:rsidR="00A6570E" w:rsidRPr="00245C6B" w:rsidRDefault="00A6570E" w:rsidP="00A6570E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6570E" w:rsidRDefault="00A6570E" w:rsidP="00A65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Аукцион в электронной форме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 проводится на основании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Тольятти (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 уполномоченного органа)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№ </w:t>
      </w:r>
      <w:r>
        <w:rPr>
          <w:rFonts w:ascii="Times New Roman" w:eastAsia="Times New Roman" w:hAnsi="Times New Roman" w:cs="Times New Roman"/>
          <w:sz w:val="24"/>
          <w:szCs w:val="24"/>
        </w:rPr>
        <w:t>2116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-п/1 «О проведении аукциона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электронной форме в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отношении земельного участка с кадастровым номером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010215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3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2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, с </w:t>
      </w:r>
      <w:r>
        <w:rPr>
          <w:rFonts w:ascii="Times New Roman" w:eastAsia="Times New Roman" w:hAnsi="Times New Roman" w:cs="Times New Roman"/>
          <w:sz w:val="24"/>
          <w:szCs w:val="24"/>
        </w:rPr>
        <w:t>местоположением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bookmarkStart w:id="0" w:name="_Hlk111110128"/>
      <w:r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Тольятти,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р-н Автозаводский,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ул. Заставная, санитарно-защитная зона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570E" w:rsidRPr="00245C6B" w:rsidRDefault="00A6570E" w:rsidP="00A65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B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6570E" w:rsidRDefault="00A6570E" w:rsidP="00A657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каб. 611, тел.: (8482) 54-32-00; 54-47-52; 54-34-95.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5" w:history="1">
        <w:r w:rsidRPr="00245C6B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SviridovaIO@mail.ru</w:t>
        </w:r>
      </w:hyperlink>
      <w:r w:rsidRPr="00245C6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A6570E" w:rsidRPr="00245C6B" w:rsidRDefault="00A6570E" w:rsidP="00A6570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A6570E" w:rsidRPr="00245C6B" w:rsidRDefault="00A6570E" w:rsidP="00A6570E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hyperlink r:id="rId6" w:history="1">
        <w:r w:rsidRPr="00B74E4D">
          <w:rPr>
            <w:rStyle w:val="a3"/>
            <w:rFonts w:ascii="Times New Roman" w:eastAsia="Times New Roman" w:hAnsi="Times New Roman" w:cs="Arial CYR"/>
            <w:sz w:val="24"/>
            <w:szCs w:val="24"/>
            <w:lang w:eastAsia="ru-RU"/>
          </w:rPr>
          <w:t>http://utp.sberbank-ast.ru/AP</w:t>
        </w:r>
      </w:hyperlink>
      <w:r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 xml:space="preserve">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A6570E" w:rsidRDefault="00A6570E" w:rsidP="00A6570E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</w:t>
      </w:r>
    </w:p>
    <w:p w:rsidR="00A6570E" w:rsidRPr="00245C6B" w:rsidRDefault="00A6570E" w:rsidP="00A6570E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570E" w:rsidRDefault="00A6570E" w:rsidP="00A6570E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предмета аукциона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(начальный размер ежегодной арендной платы): </w:t>
      </w:r>
      <w:bookmarkStart w:id="1" w:name="_Hlk129782585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4 155 570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Четыре миллиона сто пятьдесят пять тысяч пятьсот семьдесят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</w:t>
      </w:r>
      <w:bookmarkEnd w:id="1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A6570E" w:rsidRPr="00245C6B" w:rsidRDefault="00A6570E" w:rsidP="00A657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570E" w:rsidRDefault="00A6570E" w:rsidP="00A657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000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Сто двадцать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тысяч)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A6570E" w:rsidRPr="00245C6B" w:rsidRDefault="00A6570E" w:rsidP="00A657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570E" w:rsidRDefault="00A6570E" w:rsidP="00A657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A6570E" w:rsidRPr="00245C6B" w:rsidRDefault="00A6570E" w:rsidP="00A6570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570E" w:rsidRDefault="00A6570E" w:rsidP="00A6570E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6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.1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A6570E" w:rsidRPr="00245C6B" w:rsidRDefault="00A6570E" w:rsidP="00A6570E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A6570E" w:rsidRDefault="00A6570E" w:rsidP="00A6570E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окончания приема заявок на участия в аукционе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.1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9:00 (время местное).</w:t>
      </w:r>
    </w:p>
    <w:p w:rsidR="00A6570E" w:rsidRPr="00245C6B" w:rsidRDefault="00A6570E" w:rsidP="00A6570E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A6570E" w:rsidRDefault="00A6570E" w:rsidP="00A6570E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6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.1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</w:p>
    <w:p w:rsidR="00A6570E" w:rsidRPr="00245C6B" w:rsidRDefault="00A6570E" w:rsidP="00A6570E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A6570E" w:rsidRDefault="00A6570E" w:rsidP="00A6570E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аукциона)</w:t>
      </w:r>
      <w:r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19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12</w:t>
      </w:r>
      <w:r w:rsidRPr="009E427E">
        <w:rPr>
          <w:rFonts w:ascii="Times New Roman" w:eastAsia="Courier New" w:hAnsi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245C6B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09:00 (время местное).</w:t>
      </w:r>
    </w:p>
    <w:p w:rsidR="00A6570E" w:rsidRPr="00245C6B" w:rsidRDefault="00A6570E" w:rsidP="00A6570E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highlight w:val="yellow"/>
          <w:lang w:eastAsia="ru-RU" w:bidi="ru-RU"/>
        </w:rPr>
      </w:pPr>
    </w:p>
    <w:p w:rsidR="00A6570E" w:rsidRDefault="00A6570E" w:rsidP="00A657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подачи заявок и место проведения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АО «Сбербанк-АСТ», размещенная на сайте </w:t>
      </w:r>
      <w:r w:rsidRPr="00245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A6570E" w:rsidRPr="00245C6B" w:rsidRDefault="00A6570E" w:rsidP="00A657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70E" w:rsidRDefault="00A6570E" w:rsidP="00A6570E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b/>
          <w:sz w:val="24"/>
        </w:rPr>
        <w:t>Предмет аукциона</w:t>
      </w:r>
      <w:r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Пр</w:t>
      </w:r>
      <w:r w:rsidRPr="00245C6B">
        <w:rPr>
          <w:rFonts w:ascii="Times New Roman" w:hAnsi="Times New Roman" w:cs="Times New Roman"/>
          <w:sz w:val="24"/>
        </w:rPr>
        <w:t>аво на заключение договора аренды земельного участка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для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размещения временного объекта автомобильного транспорта</w:t>
      </w:r>
      <w:r>
        <w:rPr>
          <w:rFonts w:ascii="Times New Roman" w:hAnsi="Times New Roman" w:cs="Times New Roman"/>
          <w:sz w:val="24"/>
        </w:rPr>
        <w:t>.</w:t>
      </w:r>
    </w:p>
    <w:p w:rsidR="00A6570E" w:rsidRPr="00245C6B" w:rsidRDefault="00A6570E" w:rsidP="00A6570E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</w:p>
    <w:p w:rsidR="00A6570E" w:rsidRDefault="00A6570E" w:rsidP="00A65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Кадастровый номер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010215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3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2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570E" w:rsidRPr="00245C6B" w:rsidRDefault="00A6570E" w:rsidP="00A6570E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6570E" w:rsidRDefault="00A6570E" w:rsidP="00A65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Местоположение земельного участка</w:t>
      </w:r>
      <w:r w:rsidRPr="00245C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Самарская обл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Тольятти,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р-н Автозаводский, </w:t>
      </w:r>
      <w:r>
        <w:rPr>
          <w:rFonts w:ascii="Times New Roman" w:eastAsia="Times New Roman" w:hAnsi="Times New Roman" w:cs="Times New Roman"/>
          <w:sz w:val="24"/>
          <w:szCs w:val="24"/>
        </w:rPr>
        <w:t>ул. Заставная, санитарно-защитная зона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570E" w:rsidRPr="00245C6B" w:rsidRDefault="00A6570E" w:rsidP="00A65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570E" w:rsidRDefault="00A6570E" w:rsidP="00A6570E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Площадь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27 289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кв.м. </w:t>
      </w:r>
    </w:p>
    <w:p w:rsidR="00A6570E" w:rsidRPr="00245C6B" w:rsidRDefault="00A6570E" w:rsidP="00A6570E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6570E" w:rsidRDefault="00A6570E" w:rsidP="00A6570E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Срок аренды земельного участка: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15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Пятнадцать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лет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A6570E" w:rsidRPr="00245C6B" w:rsidRDefault="00A6570E" w:rsidP="00A6570E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A6570E" w:rsidRDefault="00A6570E" w:rsidP="00A65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lastRenderedPageBreak/>
        <w:t>Ограничения права на земельный участок: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56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 Земельного кодекса РФ, в пользу правообладателей инженерных сетей и коммуникаций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,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соблюдение ограничений в </w:t>
      </w:r>
      <w:r w:rsidR="00465821">
        <w:rPr>
          <w:rFonts w:ascii="Times New Roman" w:eastAsia="MS Mincho" w:hAnsi="Times New Roman" w:cs="Times New Roman"/>
          <w:sz w:val="24"/>
          <w:szCs w:val="24"/>
          <w:lang w:eastAsia="ru-RU"/>
        </w:rPr>
        <w:t>использовании земельного участка в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зонах с особыми условиями использования территори</w:t>
      </w:r>
      <w:r w:rsidR="00465821">
        <w:rPr>
          <w:rFonts w:ascii="Times New Roman" w:eastAsia="MS Mincho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,</w:t>
      </w:r>
      <w:r w:rsidR="0046582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запрет на возведение объектов капитального строительства,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46582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соблюдение ограничений в существующих зонах с особыми условиями использования территорий,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указанных в выписке из ЕГРН от 2</w:t>
      </w:r>
      <w:r w:rsidR="00465821">
        <w:rPr>
          <w:rFonts w:ascii="Times New Roman" w:eastAsia="MS Mincho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.0</w:t>
      </w:r>
      <w:r w:rsidR="00465821">
        <w:rPr>
          <w:rFonts w:ascii="Times New Roman" w:eastAsia="MS Mincho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.2024 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КУВИ-001/202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 w:rsidR="00465821">
        <w:rPr>
          <w:rFonts w:ascii="Times New Roman" w:eastAsia="MS Mincho" w:hAnsi="Times New Roman" w:cs="Times New Roman"/>
          <w:sz w:val="24"/>
          <w:szCs w:val="24"/>
          <w:lang w:eastAsia="ru-RU"/>
        </w:rPr>
        <w:t>210707875.</w:t>
      </w:r>
    </w:p>
    <w:p w:rsidR="00A6570E" w:rsidRPr="00245C6B" w:rsidRDefault="00A6570E" w:rsidP="00A65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6570E" w:rsidRDefault="00A6570E" w:rsidP="00A6570E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Разрешенное использование земельного участка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выпиской из Единого государственного реестра недвижимости об объекте недвижимости </w:t>
      </w:r>
      <w:r w:rsidRPr="00A51FA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от </w:t>
      </w:r>
      <w:r w:rsidR="0046582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20.08.2024 </w:t>
      </w:r>
      <w:r w:rsidR="00465821"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№</w:t>
      </w:r>
      <w:r w:rsidR="0046582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465821"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КУВИ-001/202</w:t>
      </w:r>
      <w:r w:rsidR="00465821">
        <w:rPr>
          <w:rFonts w:ascii="Times New Roman" w:eastAsia="MS Mincho" w:hAnsi="Times New Roman" w:cs="Times New Roman"/>
          <w:sz w:val="24"/>
          <w:szCs w:val="24"/>
          <w:lang w:eastAsia="ru-RU"/>
        </w:rPr>
        <w:t>4</w:t>
      </w:r>
      <w:r w:rsidR="00465821"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 w:rsidR="00465821">
        <w:rPr>
          <w:rFonts w:ascii="Times New Roman" w:eastAsia="MS Mincho" w:hAnsi="Times New Roman" w:cs="Times New Roman"/>
          <w:sz w:val="24"/>
          <w:szCs w:val="24"/>
          <w:lang w:eastAsia="ru-RU"/>
        </w:rPr>
        <w:t>210707875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  <w:r w:rsidR="00465821">
        <w:rPr>
          <w:rFonts w:ascii="Times New Roman" w:eastAsia="MS Mincho" w:hAnsi="Times New Roman" w:cs="Times New Roman"/>
          <w:sz w:val="24"/>
          <w:szCs w:val="24"/>
          <w:lang w:eastAsia="ru-RU"/>
        </w:rPr>
        <w:t>автомобильный транспорт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 w:rsidR="00465821">
        <w:rPr>
          <w:rFonts w:ascii="Times New Roman" w:eastAsia="MS Mincho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="00465821"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E403A7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A6570E" w:rsidRPr="00E403A7" w:rsidRDefault="00A6570E" w:rsidP="00A6570E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465821" w:rsidRDefault="00A6570E" w:rsidP="00A30C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58B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Основные виды разрешенного использования</w:t>
      </w:r>
      <w:r w:rsidRPr="00DA58B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земельных участков в соответствии со статьей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="00465821"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 w:rsidRPr="00DA58B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 </w:t>
      </w:r>
      <w:r w:rsidRPr="00DA58B7">
        <w:rPr>
          <w:rFonts w:ascii="Times New Roman" w:eastAsia="Calibri" w:hAnsi="Times New Roman" w:cs="Times New Roman"/>
          <w:sz w:val="24"/>
          <w:szCs w:val="24"/>
        </w:rPr>
        <w:t>ПК-</w:t>
      </w:r>
      <w:r w:rsidR="00465821">
        <w:rPr>
          <w:rFonts w:ascii="Times New Roman" w:eastAsia="Calibri" w:hAnsi="Times New Roman" w:cs="Times New Roman"/>
          <w:sz w:val="24"/>
          <w:szCs w:val="24"/>
        </w:rPr>
        <w:t>3</w:t>
      </w:r>
      <w:r w:rsidRPr="00DA58B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65821">
        <w:rPr>
          <w:rFonts w:ascii="Times New Roman" w:hAnsi="Times New Roman" w:cs="Times New Roman"/>
          <w:sz w:val="24"/>
          <w:szCs w:val="24"/>
        </w:rPr>
        <w:t xml:space="preserve">Зона промышленных объектов IV - V классов опасности </w:t>
      </w:r>
      <w:r w:rsidRPr="00DA58B7">
        <w:rPr>
          <w:rFonts w:ascii="Times New Roman" w:eastAsia="Calibri" w:hAnsi="Times New Roman" w:cs="Times New Roman"/>
          <w:iCs/>
          <w:sz w:val="24"/>
          <w:szCs w:val="24"/>
        </w:rPr>
        <w:t xml:space="preserve">Правил землепользования и застройки городского округа Тольятти, утвержденных решением Думы городского округа Тольятти от 24.12.2008 № 1059: </w:t>
      </w:r>
      <w:r w:rsidR="00465821">
        <w:rPr>
          <w:rFonts w:ascii="Times New Roman" w:hAnsi="Times New Roman" w:cs="Times New Roman"/>
          <w:sz w:val="24"/>
          <w:szCs w:val="24"/>
        </w:rPr>
        <w:t>Коммунальное обслуживание (3.1)</w:t>
      </w:r>
      <w:r w:rsidR="00465821">
        <w:rPr>
          <w:rFonts w:ascii="Times New Roman" w:hAnsi="Times New Roman" w:cs="Times New Roman"/>
          <w:sz w:val="24"/>
          <w:szCs w:val="24"/>
        </w:rPr>
        <w:t xml:space="preserve">; </w:t>
      </w:r>
      <w:r w:rsidR="00A30CBA">
        <w:rPr>
          <w:rFonts w:ascii="Times New Roman" w:hAnsi="Times New Roman" w:cs="Times New Roman"/>
          <w:sz w:val="24"/>
          <w:szCs w:val="24"/>
        </w:rPr>
        <w:t>Общественное управление (3.8)</w:t>
      </w:r>
      <w:r w:rsidR="00A30CBA">
        <w:rPr>
          <w:rFonts w:ascii="Times New Roman" w:hAnsi="Times New Roman" w:cs="Times New Roman"/>
          <w:sz w:val="24"/>
          <w:szCs w:val="24"/>
        </w:rPr>
        <w:t xml:space="preserve">; </w:t>
      </w:r>
      <w:r w:rsidR="00A30CBA">
        <w:rPr>
          <w:rFonts w:ascii="Times New Roman" w:hAnsi="Times New Roman" w:cs="Times New Roman"/>
          <w:sz w:val="24"/>
          <w:szCs w:val="24"/>
        </w:rPr>
        <w:t>Обеспечение научной деятельности (3.9)</w:t>
      </w:r>
      <w:r w:rsidR="00A30CBA">
        <w:rPr>
          <w:rFonts w:ascii="Times New Roman" w:hAnsi="Times New Roman" w:cs="Times New Roman"/>
          <w:sz w:val="24"/>
          <w:szCs w:val="24"/>
        </w:rPr>
        <w:t xml:space="preserve">; </w:t>
      </w:r>
      <w:r w:rsidR="00A30CBA">
        <w:rPr>
          <w:rFonts w:ascii="Times New Roman" w:hAnsi="Times New Roman" w:cs="Times New Roman"/>
          <w:sz w:val="24"/>
          <w:szCs w:val="24"/>
        </w:rPr>
        <w:t>Деловое управление (4.1)</w:t>
      </w:r>
      <w:r w:rsidR="00A30CBA">
        <w:rPr>
          <w:rFonts w:ascii="Times New Roman" w:hAnsi="Times New Roman" w:cs="Times New Roman"/>
          <w:sz w:val="24"/>
          <w:szCs w:val="24"/>
        </w:rPr>
        <w:t xml:space="preserve">; </w:t>
      </w:r>
      <w:r w:rsidR="00A30CBA">
        <w:rPr>
          <w:rFonts w:ascii="Times New Roman" w:hAnsi="Times New Roman" w:cs="Times New Roman"/>
          <w:sz w:val="24"/>
          <w:szCs w:val="24"/>
        </w:rPr>
        <w:t>Магазины (4.4)</w:t>
      </w:r>
      <w:r w:rsidR="00A30CBA">
        <w:rPr>
          <w:rFonts w:ascii="Times New Roman" w:hAnsi="Times New Roman" w:cs="Times New Roman"/>
          <w:sz w:val="24"/>
          <w:szCs w:val="24"/>
        </w:rPr>
        <w:t xml:space="preserve">; </w:t>
      </w:r>
      <w:r w:rsidR="00A30CBA">
        <w:rPr>
          <w:rFonts w:ascii="Times New Roman" w:hAnsi="Times New Roman" w:cs="Times New Roman"/>
          <w:sz w:val="24"/>
          <w:szCs w:val="24"/>
        </w:rPr>
        <w:t>Общественное питание (4.6)</w:t>
      </w:r>
      <w:r w:rsidR="00A30CBA">
        <w:rPr>
          <w:rFonts w:ascii="Times New Roman" w:hAnsi="Times New Roman" w:cs="Times New Roman"/>
          <w:sz w:val="24"/>
          <w:szCs w:val="24"/>
        </w:rPr>
        <w:t xml:space="preserve">; </w:t>
      </w:r>
      <w:r w:rsidR="00A30CBA">
        <w:rPr>
          <w:rFonts w:ascii="Times New Roman" w:hAnsi="Times New Roman" w:cs="Times New Roman"/>
          <w:sz w:val="24"/>
          <w:szCs w:val="24"/>
        </w:rPr>
        <w:t>Автомобильный транспорт (7.2);</w:t>
      </w:r>
      <w:r w:rsidR="00A30CBA">
        <w:rPr>
          <w:rFonts w:ascii="Times New Roman" w:hAnsi="Times New Roman" w:cs="Times New Roman"/>
          <w:sz w:val="24"/>
          <w:szCs w:val="24"/>
        </w:rPr>
        <w:t xml:space="preserve"> </w:t>
      </w:r>
      <w:r w:rsidR="00A30CBA">
        <w:rPr>
          <w:rFonts w:ascii="Times New Roman" w:hAnsi="Times New Roman" w:cs="Times New Roman"/>
          <w:sz w:val="24"/>
          <w:szCs w:val="24"/>
        </w:rPr>
        <w:t>Обслуживание автотранспорта (4.9)</w:t>
      </w:r>
      <w:r w:rsidR="00A30CBA">
        <w:rPr>
          <w:rFonts w:ascii="Times New Roman" w:hAnsi="Times New Roman" w:cs="Times New Roman"/>
          <w:sz w:val="24"/>
          <w:szCs w:val="24"/>
        </w:rPr>
        <w:t xml:space="preserve">; </w:t>
      </w:r>
      <w:r w:rsidR="00A30CBA">
        <w:rPr>
          <w:rFonts w:ascii="Times New Roman" w:hAnsi="Times New Roman" w:cs="Times New Roman"/>
          <w:sz w:val="24"/>
          <w:szCs w:val="24"/>
        </w:rPr>
        <w:t>Тяжелая промышленность (6.2);</w:t>
      </w:r>
      <w:r w:rsidR="00A30CBA">
        <w:rPr>
          <w:rFonts w:ascii="Times New Roman" w:hAnsi="Times New Roman" w:cs="Times New Roman"/>
          <w:sz w:val="24"/>
          <w:szCs w:val="24"/>
        </w:rPr>
        <w:t xml:space="preserve"> </w:t>
      </w:r>
      <w:r w:rsidR="00A30CBA">
        <w:rPr>
          <w:rFonts w:ascii="Times New Roman" w:hAnsi="Times New Roman" w:cs="Times New Roman"/>
          <w:sz w:val="24"/>
          <w:szCs w:val="24"/>
        </w:rPr>
        <w:t>Легкая промышленность (6.3);</w:t>
      </w:r>
      <w:r w:rsidR="00A30CBA">
        <w:rPr>
          <w:rFonts w:ascii="Times New Roman" w:hAnsi="Times New Roman" w:cs="Times New Roman"/>
          <w:sz w:val="24"/>
          <w:szCs w:val="24"/>
        </w:rPr>
        <w:t xml:space="preserve"> </w:t>
      </w:r>
      <w:r w:rsidR="00A30CBA">
        <w:rPr>
          <w:rFonts w:ascii="Times New Roman" w:hAnsi="Times New Roman" w:cs="Times New Roman"/>
          <w:sz w:val="24"/>
          <w:szCs w:val="24"/>
        </w:rPr>
        <w:t>Пищевая промышленность (6.4);</w:t>
      </w:r>
      <w:r w:rsidR="00A30CBA">
        <w:rPr>
          <w:rFonts w:ascii="Times New Roman" w:hAnsi="Times New Roman" w:cs="Times New Roman"/>
          <w:sz w:val="24"/>
          <w:szCs w:val="24"/>
        </w:rPr>
        <w:t xml:space="preserve"> </w:t>
      </w:r>
      <w:r w:rsidR="00A30CBA">
        <w:rPr>
          <w:rFonts w:ascii="Times New Roman" w:hAnsi="Times New Roman" w:cs="Times New Roman"/>
          <w:sz w:val="24"/>
          <w:szCs w:val="24"/>
        </w:rPr>
        <w:t>Нефтехимическая промышленность (6.5);</w:t>
      </w:r>
      <w:r w:rsidR="00A30CBA">
        <w:rPr>
          <w:rFonts w:ascii="Times New Roman" w:hAnsi="Times New Roman" w:cs="Times New Roman"/>
          <w:sz w:val="24"/>
          <w:szCs w:val="24"/>
        </w:rPr>
        <w:t xml:space="preserve"> </w:t>
      </w:r>
      <w:r w:rsidR="00A30CBA">
        <w:rPr>
          <w:rFonts w:ascii="Times New Roman" w:hAnsi="Times New Roman" w:cs="Times New Roman"/>
          <w:sz w:val="24"/>
          <w:szCs w:val="24"/>
        </w:rPr>
        <w:t>Строительная промышленность (6.6)</w:t>
      </w:r>
      <w:r w:rsidR="00A30CBA">
        <w:rPr>
          <w:rFonts w:ascii="Times New Roman" w:hAnsi="Times New Roman" w:cs="Times New Roman"/>
          <w:sz w:val="24"/>
          <w:szCs w:val="24"/>
        </w:rPr>
        <w:t xml:space="preserve">; </w:t>
      </w:r>
      <w:r w:rsidR="00A30CBA">
        <w:rPr>
          <w:rFonts w:ascii="Times New Roman" w:hAnsi="Times New Roman" w:cs="Times New Roman"/>
          <w:sz w:val="24"/>
          <w:szCs w:val="24"/>
        </w:rPr>
        <w:t>Связь (6.8)</w:t>
      </w:r>
      <w:r w:rsidR="00A30CBA">
        <w:rPr>
          <w:rFonts w:ascii="Times New Roman" w:hAnsi="Times New Roman" w:cs="Times New Roman"/>
          <w:sz w:val="24"/>
          <w:szCs w:val="24"/>
        </w:rPr>
        <w:t xml:space="preserve">; </w:t>
      </w:r>
      <w:r w:rsidR="00A30CBA">
        <w:rPr>
          <w:rFonts w:ascii="Times New Roman" w:hAnsi="Times New Roman" w:cs="Times New Roman"/>
          <w:sz w:val="24"/>
          <w:szCs w:val="24"/>
        </w:rPr>
        <w:t>Склады (6.9)</w:t>
      </w:r>
      <w:r w:rsidR="00A30CBA">
        <w:rPr>
          <w:rFonts w:ascii="Times New Roman" w:hAnsi="Times New Roman" w:cs="Times New Roman"/>
          <w:sz w:val="24"/>
          <w:szCs w:val="24"/>
        </w:rPr>
        <w:t xml:space="preserve">; </w:t>
      </w:r>
      <w:r w:rsidR="00A30CBA">
        <w:rPr>
          <w:rFonts w:ascii="Times New Roman" w:hAnsi="Times New Roman" w:cs="Times New Roman"/>
          <w:sz w:val="24"/>
          <w:szCs w:val="24"/>
        </w:rPr>
        <w:t>Железнодорожный транспорт (7.1)</w:t>
      </w:r>
      <w:r w:rsidR="00A30CBA">
        <w:rPr>
          <w:rFonts w:ascii="Times New Roman" w:hAnsi="Times New Roman" w:cs="Times New Roman"/>
          <w:sz w:val="24"/>
          <w:szCs w:val="24"/>
        </w:rPr>
        <w:t xml:space="preserve">; </w:t>
      </w:r>
      <w:r w:rsidR="00A30CBA">
        <w:rPr>
          <w:rFonts w:ascii="Times New Roman" w:hAnsi="Times New Roman" w:cs="Times New Roman"/>
          <w:sz w:val="24"/>
          <w:szCs w:val="24"/>
        </w:rPr>
        <w:t>Водный транспорт (7.3)</w:t>
      </w:r>
      <w:r w:rsidR="00A30CBA">
        <w:rPr>
          <w:rFonts w:ascii="Times New Roman" w:hAnsi="Times New Roman" w:cs="Times New Roman"/>
          <w:sz w:val="24"/>
          <w:szCs w:val="24"/>
        </w:rPr>
        <w:t xml:space="preserve">; </w:t>
      </w:r>
      <w:r w:rsidR="00A30CBA">
        <w:rPr>
          <w:rFonts w:ascii="Times New Roman" w:hAnsi="Times New Roman" w:cs="Times New Roman"/>
          <w:sz w:val="24"/>
          <w:szCs w:val="24"/>
        </w:rPr>
        <w:t>Обеспечение внутреннего правопорядка (8.3)</w:t>
      </w:r>
      <w:r w:rsidR="00A30CBA">
        <w:rPr>
          <w:rFonts w:ascii="Times New Roman" w:hAnsi="Times New Roman" w:cs="Times New Roman"/>
          <w:sz w:val="24"/>
          <w:szCs w:val="24"/>
        </w:rPr>
        <w:t xml:space="preserve">; </w:t>
      </w:r>
      <w:r w:rsidR="00A30CBA">
        <w:rPr>
          <w:rFonts w:ascii="Times New Roman" w:hAnsi="Times New Roman" w:cs="Times New Roman"/>
          <w:sz w:val="24"/>
          <w:szCs w:val="24"/>
        </w:rPr>
        <w:t>Воздушный транспорт (7.4)</w:t>
      </w:r>
      <w:r w:rsidR="00A30CBA">
        <w:rPr>
          <w:rFonts w:ascii="Times New Roman" w:hAnsi="Times New Roman" w:cs="Times New Roman"/>
          <w:sz w:val="24"/>
          <w:szCs w:val="24"/>
        </w:rPr>
        <w:t xml:space="preserve">; </w:t>
      </w:r>
      <w:r w:rsidR="00A30CBA">
        <w:rPr>
          <w:rFonts w:ascii="Times New Roman" w:hAnsi="Times New Roman" w:cs="Times New Roman"/>
          <w:sz w:val="24"/>
          <w:szCs w:val="24"/>
        </w:rPr>
        <w:t>Спорт (5.1)</w:t>
      </w:r>
      <w:r w:rsidR="00A30CBA">
        <w:rPr>
          <w:rFonts w:ascii="Times New Roman" w:hAnsi="Times New Roman" w:cs="Times New Roman"/>
          <w:sz w:val="24"/>
          <w:szCs w:val="24"/>
        </w:rPr>
        <w:t xml:space="preserve">; </w:t>
      </w:r>
      <w:r w:rsidR="00A30CBA">
        <w:rPr>
          <w:rFonts w:ascii="Times New Roman" w:hAnsi="Times New Roman" w:cs="Times New Roman"/>
          <w:sz w:val="24"/>
          <w:szCs w:val="24"/>
        </w:rPr>
        <w:t>Объекты придорожного сервиса (4.9.1)</w:t>
      </w:r>
      <w:r w:rsidR="00A30CBA">
        <w:rPr>
          <w:rFonts w:ascii="Times New Roman" w:hAnsi="Times New Roman" w:cs="Times New Roman"/>
          <w:sz w:val="24"/>
          <w:szCs w:val="24"/>
        </w:rPr>
        <w:t xml:space="preserve">; </w:t>
      </w:r>
      <w:r w:rsidR="00A30CBA">
        <w:rPr>
          <w:rFonts w:ascii="Times New Roman" w:hAnsi="Times New Roman" w:cs="Times New Roman"/>
          <w:sz w:val="24"/>
          <w:szCs w:val="24"/>
        </w:rPr>
        <w:t>Земельные участки (территории) общего пользования (12.0)</w:t>
      </w:r>
      <w:r w:rsidR="00A30CBA">
        <w:rPr>
          <w:rFonts w:ascii="Times New Roman" w:hAnsi="Times New Roman" w:cs="Times New Roman"/>
          <w:sz w:val="24"/>
          <w:szCs w:val="24"/>
        </w:rPr>
        <w:t>.</w:t>
      </w:r>
    </w:p>
    <w:p w:rsidR="00A30CBA" w:rsidRDefault="00A30CBA" w:rsidP="0046582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570E" w:rsidRDefault="00A6570E" w:rsidP="00A6570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Цель использования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размещения временного объекта </w:t>
      </w:r>
      <w:r w:rsidR="00465821">
        <w:rPr>
          <w:rFonts w:ascii="Times New Roman" w:eastAsia="Calibri" w:hAnsi="Times New Roman" w:cs="Times New Roman"/>
          <w:sz w:val="24"/>
          <w:szCs w:val="24"/>
          <w:lang w:eastAsia="ar-SA"/>
        </w:rPr>
        <w:t>автомобильного т</w:t>
      </w:r>
      <w:r w:rsidR="00A30CBA">
        <w:rPr>
          <w:rFonts w:ascii="Times New Roman" w:eastAsia="Calibri" w:hAnsi="Times New Roman" w:cs="Times New Roman"/>
          <w:sz w:val="24"/>
          <w:szCs w:val="24"/>
          <w:lang w:eastAsia="ar-SA"/>
        </w:rPr>
        <w:t>р</w:t>
      </w:r>
      <w:r w:rsidR="00465821">
        <w:rPr>
          <w:rFonts w:ascii="Times New Roman" w:eastAsia="Calibri" w:hAnsi="Times New Roman" w:cs="Times New Roman"/>
          <w:sz w:val="24"/>
          <w:szCs w:val="24"/>
          <w:lang w:eastAsia="ar-SA"/>
        </w:rPr>
        <w:t>анспорта.</w:t>
      </w:r>
    </w:p>
    <w:p w:rsidR="00A6570E" w:rsidRPr="004513AE" w:rsidRDefault="00A6570E" w:rsidP="00A6570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70E" w:rsidRDefault="00A6570E" w:rsidP="00A6570E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Земельный участок относится к категории земель: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A30CBA" w:rsidRPr="00245C6B" w:rsidRDefault="00A30CBA" w:rsidP="00A6570E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6570E" w:rsidRPr="00245C6B" w:rsidRDefault="00A6570E" w:rsidP="00A6570E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По результатам аукциона в электронной форме на право заключения договора аренды земельного участка определяется ежегодный размер арендной платы.</w:t>
      </w:r>
    </w:p>
    <w:p w:rsidR="00A6570E" w:rsidRDefault="00A6570E" w:rsidP="00A6570E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A6570E" w:rsidRPr="00245C6B" w:rsidRDefault="00A6570E" w:rsidP="00A6570E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A6570E" w:rsidRPr="00245C6B" w:rsidRDefault="00A6570E" w:rsidP="00A65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www.sberbank-ast.ru.</w:t>
      </w:r>
    </w:p>
    <w:p w:rsidR="00A6570E" w:rsidRPr="00245C6B" w:rsidRDefault="00A6570E" w:rsidP="00A6570E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A6570E" w:rsidRDefault="00A6570E" w:rsidP="00A65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Регистрации на электронной площадке подлежат заявители, ранее не зарегистрированные на электронной площадке или регистрация которых на электронной площадке была ими прекращена.</w:t>
      </w:r>
    </w:p>
    <w:p w:rsidR="00A6570E" w:rsidRPr="00245C6B" w:rsidRDefault="00A6570E" w:rsidP="00A657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570E" w:rsidRPr="00245C6B" w:rsidRDefault="00A6570E" w:rsidP="00A657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245C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информационной системе - официальном сайте Российской Федерации </w:t>
      </w:r>
      <w:hyperlink r:id="rId7" w:history="1"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http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torgi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45C6B">
        <w:rPr>
          <w:rFonts w:ascii="Times New Roman" w:hAnsi="Times New Roman"/>
          <w:sz w:val="24"/>
          <w:szCs w:val="24"/>
        </w:rPr>
        <w:t xml:space="preserve">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A6570E" w:rsidRDefault="00A6570E" w:rsidP="00A657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570E" w:rsidRPr="00245C6B" w:rsidRDefault="00A6570E" w:rsidP="00A6570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Для участия в аукционе заявители </w:t>
      </w:r>
      <w:r w:rsidRPr="00245C6B">
        <w:rPr>
          <w:rFonts w:ascii="Times New Roman" w:hAnsi="Times New Roman" w:cs="Times New Roman"/>
          <w:b/>
          <w:sz w:val="24"/>
        </w:rPr>
        <w:t xml:space="preserve">направляют оператору электронной площадки 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>в установленный срок следующие документы:</w:t>
      </w:r>
    </w:p>
    <w:p w:rsidR="00A6570E" w:rsidRPr="00245C6B" w:rsidRDefault="00A6570E" w:rsidP="00A6570E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Заявка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>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Pr="00245C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6570E" w:rsidRPr="00245C6B" w:rsidRDefault="00A6570E" w:rsidP="00A65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 копии документов, удостоверяющих личность заявителя (для граждан, индивидуальных предпринимателей);</w:t>
      </w:r>
    </w:p>
    <w:p w:rsidR="00A6570E" w:rsidRPr="00245C6B" w:rsidRDefault="00A6570E" w:rsidP="00A65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6570E" w:rsidRPr="00245C6B" w:rsidRDefault="00A6570E" w:rsidP="00A65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A6570E" w:rsidRPr="00245C6B" w:rsidRDefault="00A6570E" w:rsidP="00A65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A6570E" w:rsidRPr="00245C6B" w:rsidRDefault="00A6570E" w:rsidP="00A6570E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A6570E" w:rsidRPr="00245C6B" w:rsidRDefault="00A6570E" w:rsidP="00A657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A6570E" w:rsidRPr="00245C6B" w:rsidRDefault="00A6570E" w:rsidP="00A657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Заявитель, подавший заявку на участие в аукционе, вправе отозвать такую заявку в любое время до дня и времени окончания срока приема заявок. </w:t>
      </w:r>
    </w:p>
    <w:p w:rsidR="00A6570E" w:rsidRPr="00245C6B" w:rsidRDefault="00A6570E" w:rsidP="00A657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A6570E" w:rsidRPr="00245C6B" w:rsidRDefault="00A6570E" w:rsidP="00A65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A30CBA" w:rsidRDefault="00A6570E" w:rsidP="00A30CBA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аукционе установлен задаток в размере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A30CB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4 155 570 </w:t>
      </w:r>
      <w:r w:rsidR="00A30CBA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A30CBA">
        <w:rPr>
          <w:rFonts w:ascii="Times New Roman" w:eastAsia="MS Mincho" w:hAnsi="Times New Roman" w:cs="Times New Roman"/>
          <w:sz w:val="24"/>
          <w:szCs w:val="24"/>
          <w:lang w:eastAsia="ru-RU"/>
        </w:rPr>
        <w:t>Четыре миллиона сто пятьдесят пять тысяч пятьсот семьдесят)</w:t>
      </w:r>
      <w:r w:rsidR="00A30CBA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рублей.</w:t>
      </w:r>
    </w:p>
    <w:p w:rsidR="00A30CBA" w:rsidRPr="00245C6B" w:rsidRDefault="00A30CBA" w:rsidP="00A30C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570E" w:rsidRPr="00245C6B" w:rsidRDefault="00A6570E" w:rsidP="00A657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осуществляет перечисление денежных средств в качестве задатка на банковские реквизиты: </w:t>
      </w:r>
    </w:p>
    <w:p w:rsidR="00A6570E" w:rsidRPr="00245C6B" w:rsidRDefault="00A6570E" w:rsidP="00A6570E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ПОЛУЧАТЕЛЬ:</w:t>
      </w:r>
    </w:p>
    <w:p w:rsidR="00A6570E" w:rsidRPr="00245C6B" w:rsidRDefault="00A6570E" w:rsidP="00A6570E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Наименование: АО «Сбербанк-АСТ», ИНН: 7707308480, КПП: 770401001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Расчетный счет: 40702810300020038047.</w:t>
      </w:r>
    </w:p>
    <w:p w:rsidR="00A6570E" w:rsidRPr="00245C6B" w:rsidRDefault="00A6570E" w:rsidP="00A6570E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 ПОЛУЧАТЕЛЯ:</w:t>
      </w:r>
    </w:p>
    <w:p w:rsidR="00A6570E" w:rsidRPr="00245C6B" w:rsidRDefault="00A6570E" w:rsidP="00A6570E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 банка: ПАО «СБЕРБАНК РОССИИ» Г. МОСКВА, БИК: 044525225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Корреспондентский счет: 30101810400000000225.</w:t>
      </w:r>
    </w:p>
    <w:p w:rsidR="00A6570E" w:rsidRDefault="00A6570E" w:rsidP="00A657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 ЛИЦОМ, НЕ ЗАЧИСЛЯЮТСЯ НА СЧЕТ ТАКОГО ЗАЯВИТЕЛЯ НА УНИВЕРСАЛЬНОЙ ТОРГОВОЙ ПЛАТФОРМЕ.</w:t>
      </w:r>
    </w:p>
    <w:p w:rsidR="00A6570E" w:rsidRPr="00245C6B" w:rsidRDefault="00A6570E" w:rsidP="00A657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70E" w:rsidRPr="00245C6B" w:rsidRDefault="00A6570E" w:rsidP="00A657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аукциона, указанного в настоящем извещении. </w:t>
      </w:r>
    </w:p>
    <w:p w:rsidR="00A6570E" w:rsidRPr="00245C6B" w:rsidRDefault="00A6570E" w:rsidP="00A6570E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45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A6570E" w:rsidRPr="00245C6B" w:rsidRDefault="00A6570E" w:rsidP="00A6570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A6570E" w:rsidRPr="00245C6B" w:rsidRDefault="00A6570E" w:rsidP="00A657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счете:</w:t>
      </w:r>
    </w:p>
    <w:p w:rsidR="00A6570E" w:rsidRPr="00245C6B" w:rsidRDefault="00A6570E" w:rsidP="00A657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A6570E" w:rsidRPr="00245C6B" w:rsidRDefault="00A6570E" w:rsidP="00A657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A6570E" w:rsidRPr="00245C6B" w:rsidRDefault="00A6570E" w:rsidP="00A657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заявителя, не допущенного к участию в аукционе, в течение трех рабочих дней со дня о</w:t>
      </w:r>
      <w:bookmarkStart w:id="2" w:name="_GoBack"/>
      <w:bookmarkEnd w:id="2"/>
      <w:r w:rsidRPr="00245C6B">
        <w:rPr>
          <w:rFonts w:ascii="Times New Roman" w:hAnsi="Times New Roman"/>
          <w:sz w:val="24"/>
          <w:szCs w:val="24"/>
        </w:rPr>
        <w:t>формления протокола приема заявок на участие в аукционе;</w:t>
      </w:r>
    </w:p>
    <w:p w:rsidR="00A6570E" w:rsidRPr="00245C6B" w:rsidRDefault="00A6570E" w:rsidP="00A657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лиц, участвовавших в аукционе, но не победивших в нем в течение трех рабочих дней со дня подписания протокола о результатах аукциона.</w:t>
      </w:r>
    </w:p>
    <w:p w:rsidR="00A6570E" w:rsidRPr="00245C6B" w:rsidRDefault="00A6570E" w:rsidP="00A657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70E" w:rsidRPr="00245C6B" w:rsidRDefault="00A6570E" w:rsidP="00A65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Организатор аукциона ведет протокол рассмотрения заявок на участие в электронном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p w:rsidR="00A6570E" w:rsidRPr="00245C6B" w:rsidRDefault="00A6570E" w:rsidP="00A6570E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Протокол рассмотрения заявок на участие в электронном аукционе подписывается организатором не позднее чем в течение одного дня со дня их рассмотрения,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ГИС Торги.</w:t>
      </w:r>
    </w:p>
    <w:p w:rsidR="00A6570E" w:rsidRPr="00245C6B" w:rsidRDefault="00A6570E" w:rsidP="00A6570E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A6570E" w:rsidRPr="00245C6B" w:rsidRDefault="00A6570E" w:rsidP="00A657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70E" w:rsidRPr="00245C6B" w:rsidRDefault="00A6570E" w:rsidP="00A65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 не допускается к участию в аукционе в следующих случаях:</w:t>
      </w:r>
    </w:p>
    <w:p w:rsidR="00A6570E" w:rsidRPr="00245C6B" w:rsidRDefault="00A6570E" w:rsidP="00A65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A6570E" w:rsidRPr="00245C6B" w:rsidRDefault="00A6570E" w:rsidP="00A65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непоступление задатка на дату рассмотрения заявок на участие в аукционе;</w:t>
      </w:r>
    </w:p>
    <w:p w:rsidR="00A6570E" w:rsidRPr="00245C6B" w:rsidRDefault="00A6570E" w:rsidP="00A65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A6570E" w:rsidRPr="00245C6B" w:rsidRDefault="00A6570E" w:rsidP="00A657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</w:p>
    <w:p w:rsidR="00A6570E" w:rsidRPr="00245C6B" w:rsidRDefault="00A6570E" w:rsidP="00A657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5C6B">
        <w:rPr>
          <w:rFonts w:ascii="Times New Roman" w:eastAsia="Calibri" w:hAnsi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A6570E" w:rsidRPr="00245C6B" w:rsidRDefault="00A6570E" w:rsidP="00A657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A6570E" w:rsidRPr="00245C6B" w:rsidRDefault="00A6570E" w:rsidP="00A657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70E" w:rsidRPr="00245C6B" w:rsidRDefault="00A6570E" w:rsidP="00A6570E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Порядок проведения аукциона: </w:t>
      </w:r>
    </w:p>
    <w:p w:rsidR="00A6570E" w:rsidRPr="00245C6B" w:rsidRDefault="00A6570E" w:rsidP="00A657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A6570E" w:rsidRPr="00245C6B" w:rsidRDefault="00A6570E" w:rsidP="00A657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A6570E" w:rsidRPr="00245C6B" w:rsidRDefault="00A6570E" w:rsidP="00A657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извещении о проведении аукциона.</w:t>
      </w:r>
    </w:p>
    <w:p w:rsidR="00A6570E" w:rsidRPr="00245C6B" w:rsidRDefault="00A6570E" w:rsidP="00A657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С момента начала подачи предложений о цене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A6570E" w:rsidRPr="00245C6B" w:rsidRDefault="00A6570E" w:rsidP="00A6570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ценовое предложение.</w:t>
      </w:r>
    </w:p>
    <w:p w:rsidR="00A6570E" w:rsidRPr="00245C6B" w:rsidRDefault="00A6570E" w:rsidP="00A657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A6570E" w:rsidRPr="00245C6B" w:rsidRDefault="00A6570E" w:rsidP="00A657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A6570E" w:rsidRPr="00245C6B" w:rsidRDefault="00A6570E" w:rsidP="00A657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:rsidR="00A6570E" w:rsidRPr="00245C6B" w:rsidRDefault="00A6570E" w:rsidP="00A657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A6570E" w:rsidRPr="00245C6B" w:rsidRDefault="00A6570E" w:rsidP="00A657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A6570E" w:rsidRPr="00245C6B" w:rsidRDefault="00A6570E" w:rsidP="00A657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A6570E" w:rsidRPr="00245C6B" w:rsidRDefault="00A6570E" w:rsidP="00A657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A6570E" w:rsidRPr="00245C6B" w:rsidRDefault="00A6570E" w:rsidP="00A657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ниже начальной цены; </w:t>
      </w:r>
    </w:p>
    <w:p w:rsidR="00A6570E" w:rsidRPr="00245C6B" w:rsidRDefault="00A6570E" w:rsidP="00A657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равно нулю; </w:t>
      </w:r>
    </w:p>
    <w:p w:rsidR="00A6570E" w:rsidRPr="00245C6B" w:rsidRDefault="00A6570E" w:rsidP="00A657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A6570E" w:rsidRPr="00245C6B" w:rsidRDefault="00A6570E" w:rsidP="00A657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A6570E" w:rsidRPr="00245C6B" w:rsidRDefault="00A6570E" w:rsidP="00A657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представленное участником аукциона предложение о цене является лучшим текущим предложением о цене;</w:t>
      </w:r>
    </w:p>
    <w:p w:rsidR="00A6570E" w:rsidRPr="00245C6B" w:rsidRDefault="00A6570E" w:rsidP="00A6570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- текущее максимальное предложение о цене предмета аукциона подано таким участником аукциона.</w:t>
      </w:r>
    </w:p>
    <w:p w:rsidR="00A6570E" w:rsidRPr="00245C6B" w:rsidRDefault="00A6570E" w:rsidP="00A6570E">
      <w:pPr>
        <w:spacing w:after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245C6B">
        <w:rPr>
          <w:rFonts w:ascii="Times New Roman" w:hAnsi="Times New Roman" w:cs="Times New Roman"/>
          <w:sz w:val="24"/>
        </w:rPr>
        <w:t xml:space="preserve"> на электронной площадке,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45C6B">
        <w:rPr>
          <w:rFonts w:ascii="Times New Roman" w:hAnsi="Times New Roman" w:cs="Times New Roman"/>
          <w:sz w:val="24"/>
        </w:rPr>
        <w:t xml:space="preserve">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в ГИС Торги.</w:t>
      </w:r>
    </w:p>
    <w:p w:rsidR="00A6570E" w:rsidRPr="00245C6B" w:rsidRDefault="00A6570E" w:rsidP="00A6570E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A6570E" w:rsidRPr="00245C6B" w:rsidRDefault="00A6570E" w:rsidP="00A657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Победителю аукциона или единственному принявшему участие в аукционе его участнику направляется три экземпляра подписанного проекта договора аренды в десятидневный срок со дня составления протокола о результатах аукциона.</w:t>
      </w:r>
    </w:p>
    <w:p w:rsidR="00A6570E" w:rsidRPr="00245C6B" w:rsidRDefault="00A6570E" w:rsidP="00A6570E">
      <w:pPr>
        <w:spacing w:after="1" w:line="240" w:lineRule="auto"/>
        <w:ind w:firstLine="708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 xml:space="preserve"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45C6B">
        <w:rPr>
          <w:rFonts w:ascii="Times New Roman" w:hAnsi="Times New Roman" w:cs="Times New Roman"/>
          <w:sz w:val="24"/>
        </w:rPr>
        <w:t>.</w:t>
      </w:r>
    </w:p>
    <w:p w:rsidR="00A6570E" w:rsidRPr="00245C6B" w:rsidRDefault="00A6570E" w:rsidP="00A6570E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A6570E" w:rsidRPr="00245C6B" w:rsidRDefault="00A6570E" w:rsidP="00A65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A6570E" w:rsidRPr="00245C6B" w:rsidRDefault="00A6570E" w:rsidP="00A65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8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r:id="rId9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10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r:id="rId14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A6570E" w:rsidRPr="00245C6B" w:rsidRDefault="00A6570E" w:rsidP="00A657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размер платы исчисляется в процентах начальной цены предмета аукциона;</w:t>
      </w:r>
    </w:p>
    <w:p w:rsidR="00A6570E" w:rsidRPr="00245C6B" w:rsidRDefault="00A6570E" w:rsidP="00A6570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предусмотренный </w:t>
      </w:r>
      <w:hyperlink r:id="rId15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16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</w:t>
      </w:r>
      <w:hyperlink r:id="rId17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39.18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является гражданин.</w:t>
      </w:r>
    </w:p>
    <w:p w:rsidR="00A6570E" w:rsidRPr="00245C6B" w:rsidRDefault="00A6570E" w:rsidP="00A657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570E" w:rsidRDefault="00A6570E" w:rsidP="00A657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570E" w:rsidRDefault="00A6570E" w:rsidP="00A657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570E" w:rsidRDefault="00A6570E" w:rsidP="00A657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570E" w:rsidRDefault="00A6570E" w:rsidP="00A657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570E" w:rsidRDefault="00A6570E" w:rsidP="00A657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570E" w:rsidRDefault="00A6570E" w:rsidP="00A657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570E" w:rsidRDefault="00A6570E" w:rsidP="00A657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570E" w:rsidRDefault="00A6570E" w:rsidP="00A657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570E" w:rsidRDefault="00A6570E" w:rsidP="00A657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26441" w:rsidRDefault="00726441" w:rsidP="00A6570E">
      <w:pPr>
        <w:spacing w:line="240" w:lineRule="auto"/>
      </w:pPr>
    </w:p>
    <w:sectPr w:rsidR="00726441" w:rsidSect="00D66380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70E"/>
    <w:rsid w:val="00465821"/>
    <w:rsid w:val="00726441"/>
    <w:rsid w:val="00A30CBA"/>
    <w:rsid w:val="00A6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DFBE9"/>
  <w15:chartTrackingRefBased/>
  <w15:docId w15:val="{DA880785-1439-4CAA-A669-C7AF063B4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7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13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17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" TargetMode="External"/><Relationship Id="rId11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5" Type="http://schemas.openxmlformats.org/officeDocument/2006/relationships/hyperlink" Target="mailto:SviridovaIO@mail.ru" TargetMode="External"/><Relationship Id="rId15" Type="http://schemas.openxmlformats.org/officeDocument/2006/relationships/hyperlink" Target="consultantplus://offline/ref=F8F8FE272013E6761F56FE5DF4AF393332706F83E5F8857B126EF375443D2E15BB71181D6DABBDBA03FAC9A6FCA1E08B52AAF4D8CDOEF" TargetMode="External"/><Relationship Id="rId10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14" Type="http://schemas.openxmlformats.org/officeDocument/2006/relationships/hyperlink" Target="consultantplus://offline/ref=F8F8FE272013E6761F56FE5DF4AF393332706F83E5F8857B126EF375443D2E15BB71181D6DABBDBA03FAC9A6FCA1E08B52AAF4D8CDO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2946</Words>
  <Characters>16796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Извещение о проведении аукциона в электронной форме на право </vt:lpstr>
      <vt:lpstr>заключения договора аренды земельного участка</vt:lpstr>
      <vt:lpstr>Платежи по перечислению задатка для участия в аукционе и порядок возврата задат</vt:lpstr>
    </vt:vector>
  </TitlesOfParts>
  <Company/>
  <LinksUpToDate>false</LinksUpToDate>
  <CharactersWithSpaces>19703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1</cp:revision>
  <dcterms:created xsi:type="dcterms:W3CDTF">2024-11-14T09:49:00Z</dcterms:created>
  <dcterms:modified xsi:type="dcterms:W3CDTF">2024-11-14T10:16:00Z</dcterms:modified>
</cp:coreProperties>
</file>