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BD" w:rsidRPr="00245C6B" w:rsidRDefault="00C060BD" w:rsidP="001555B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C060BD" w:rsidRPr="00245C6B" w:rsidRDefault="00C060BD" w:rsidP="001555B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C060BD" w:rsidRPr="00245C6B" w:rsidRDefault="00C060BD" w:rsidP="001555BA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01.07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1186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523742">
        <w:rPr>
          <w:rFonts w:ascii="Times New Roman" w:eastAsia="Calibri" w:hAnsi="Times New Roman" w:cs="Times New Roman"/>
          <w:sz w:val="24"/>
          <w:szCs w:val="24"/>
          <w:lang w:eastAsia="zh-CN"/>
        </w:rPr>
        <w:t>118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12341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улица 40 лет Победы, земельный участок № 37В» (в редакции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</w:rPr>
        <w:t>08.07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1242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C060BD" w:rsidRDefault="00C060BD" w:rsidP="001555B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C060BD" w:rsidRPr="00245C6B" w:rsidRDefault="00C060BD" w:rsidP="001555BA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1 816 130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восемьсот шестнадцать тысяч сто тридцать)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50 000 (Пятьдесят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0BD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060BD" w:rsidRPr="00245C6B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60BD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C060BD" w:rsidRPr="00245C6B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60BD" w:rsidRDefault="00C060BD" w:rsidP="001555B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C060BD" w:rsidRPr="00245C6B" w:rsidRDefault="00C060BD" w:rsidP="001555BA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060BD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12.08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C060BD" w:rsidRPr="00245C6B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C060BD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C060BD" w:rsidRPr="00245C6B" w:rsidRDefault="00C060BD" w:rsidP="001555B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BD" w:rsidRDefault="00C060BD" w:rsidP="001555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060BD" w:rsidRPr="004513AE" w:rsidRDefault="00C060BD" w:rsidP="001555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0BD" w:rsidRDefault="00C060BD" w:rsidP="001555BA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Pr="00523742">
        <w:rPr>
          <w:rFonts w:ascii="Times New Roman" w:eastAsia="Calibri" w:hAnsi="Times New Roman" w:cs="Times New Roman"/>
          <w:sz w:val="24"/>
          <w:szCs w:val="24"/>
          <w:lang w:eastAsia="zh-CN"/>
        </w:rPr>
        <w:t>118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12341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0BD" w:rsidRPr="00245C6B" w:rsidRDefault="00C060BD" w:rsidP="001555BA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40 лет Победы, земельный участок № 37В.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6 000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1461A7"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1461A7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C060BD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 w:rsidR="00A1127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 w:rsidR="00A1127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 w:rsidR="00A11270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зонах с особыми условиями использования территорий, указанных в выписке из ЕГРН от </w:t>
      </w:r>
      <w:r w:rsidR="001461A7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.04.2024 № КУВИ-001/2024-</w:t>
      </w:r>
      <w:r w:rsidR="001461A7">
        <w:rPr>
          <w:rFonts w:ascii="Times New Roman" w:eastAsia="MS Mincho" w:hAnsi="Times New Roman" w:cs="Times New Roman"/>
          <w:sz w:val="24"/>
          <w:szCs w:val="24"/>
          <w:lang w:eastAsia="ru-RU"/>
        </w:rPr>
        <w:t>113919512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1461A7">
        <w:rPr>
          <w:rFonts w:ascii="Times New Roman" w:eastAsia="MS Mincho" w:hAnsi="Times New Roman" w:cs="Times New Roman"/>
          <w:sz w:val="24"/>
          <w:szCs w:val="24"/>
          <w:lang w:eastAsia="ru-RU"/>
        </w:rPr>
        <w:t>23.04.2024 № КУВИ-001/2024-113919512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торговли (торговые центры, торгово-развлекательные центры (комплексы) (4.2)</w:t>
      </w:r>
      <w:r w:rsidR="00A11270">
        <w:rPr>
          <w:rFonts w:ascii="Times New Roman" w:eastAsia="MS Mincho" w:hAnsi="Times New Roman" w:cs="Times New Roman"/>
          <w:sz w:val="24"/>
          <w:szCs w:val="24"/>
          <w:lang w:eastAsia="ru-RU"/>
        </w:rPr>
        <w:t>, обслуживание автотранспорта (4.9).</w:t>
      </w:r>
    </w:p>
    <w:p w:rsidR="00C060BD" w:rsidRPr="00E403A7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461A7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1461A7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61A7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61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61A7">
        <w:rPr>
          <w:rFonts w:ascii="Times New Roman" w:hAnsi="Times New Roman" w:cs="Times New Roman"/>
          <w:sz w:val="24"/>
          <w:szCs w:val="24"/>
        </w:rPr>
        <w:t xml:space="preserve">Зона делового, общественного и коммерческого назначения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 w:rsidR="001461A7">
        <w:rPr>
          <w:rFonts w:ascii="Times New Roman" w:hAnsi="Times New Roman" w:cs="Times New Roman"/>
          <w:sz w:val="24"/>
          <w:szCs w:val="24"/>
        </w:rPr>
        <w:t>Общественное управление (3.8); Обеспечение научной деятельности (3.9); Обеспечение деятельности в области гидрометеорологии и смежных с ней областях (3.9.1); Деловое управление (4.1); Объекты торговли (торговые центры, торгово-развлекательные центры (комплексы) (4.2); Культурное развитие (3.6); Банковская и страховая деятельность (4.5); Социальное обслуживание (3.2); Предпринимательство (4.0); Общественное питание (4.6); Гостиничное обслуживание (4.7); Обслуживание автотранспорта (4.9); Спорт (5.1); Автомобильный транспорт (7.2); Коммунальное обслуживание (3.1); Бытовое обслуживание (3.3); Здравоохранение (3.4); Магазины (4.4); Среднее и высшее профессиональное образование (3.5.2);</w:t>
      </w:r>
      <w:r w:rsidR="001461A7" w:rsidRPr="001461A7">
        <w:rPr>
          <w:rFonts w:ascii="Times New Roman" w:hAnsi="Times New Roman" w:cs="Times New Roman"/>
          <w:sz w:val="24"/>
          <w:szCs w:val="24"/>
        </w:rPr>
        <w:t xml:space="preserve"> </w:t>
      </w:r>
      <w:r w:rsidR="001461A7">
        <w:rPr>
          <w:rFonts w:ascii="Times New Roman" w:hAnsi="Times New Roman" w:cs="Times New Roman"/>
          <w:sz w:val="24"/>
          <w:szCs w:val="24"/>
        </w:rPr>
        <w:t>Религиозное использование (3.7); Земельные участки (территории) общего пользования (12.0);  Дошкольное, начальное и среднее общее образование (3.5.1)</w:t>
      </w:r>
      <w:r w:rsidR="0016136E">
        <w:rPr>
          <w:rFonts w:ascii="Times New Roman" w:hAnsi="Times New Roman" w:cs="Times New Roman"/>
          <w:sz w:val="24"/>
          <w:szCs w:val="24"/>
        </w:rPr>
        <w:t>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C060BD" w:rsidRDefault="00C060BD" w:rsidP="001555B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060BD" w:rsidRDefault="00C060BD" w:rsidP="001555B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C060BD" w:rsidRDefault="00C060BD" w:rsidP="001555BA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060BD" w:rsidRPr="00912239" w:rsidRDefault="00C060BD" w:rsidP="001555B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16136E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16136E">
        <w:rPr>
          <w:rFonts w:ascii="Times New Roman" w:hAnsi="Times New Roman" w:cs="Times New Roman"/>
          <w:sz w:val="24"/>
          <w:szCs w:val="24"/>
        </w:rPr>
        <w:t xml:space="preserve">делового, общественного и коммерческого назначения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6136E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6136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16136E" w:rsidRDefault="00C060BD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36E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 для: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бань - 0,2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прачечных - 0,5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химчисток - 0,1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отделений связи - 0,07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организаций и учреждений управления: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3 - 5 этажей - принимается из расчета 44 - 18,5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16 и более - принимается из расчета 10,5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объектов проектного и научно-исследовательского назначения: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2 - 5 этажей - принимается из расчета 30 - 15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9,5 - 8,5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16 и более - принимается из расчета 7 кв. м на 1 сотрудника;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судов: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расчета 0,15 га на объект при 1 судье;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расчета 0,4 га на объект при 5 судьях;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расчета 0,3 га на объект при 10 судьях;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расчета 0,5 га на объект при 25 судьях;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гостиниц при числе мест гостиницы: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 до 100 мест - из расчета 55 кв. м на 1 место;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 до 500 мест - из расчета 30 кв. м на 1 место;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500 до 1 000 мест - из расчета 20 кв. м на 1 место;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1 000 до 2 000 мест - из расчета 15 кв. м на 1 место;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музеев, выставочных залов, художественных галерей, библиотек, кинотеатров, кинозалов, театров, филармоний, планетариев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объектов обеспечения правопорядка - 0,3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набережных - не подлежат ограничению настоящими Правилами.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отделений связи - 0,12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отделений банков, операционных касс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организаций и учреждений управления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проектных организаций и конструкторских бюро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судов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гостиниц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музеев, выставочных залов, художественных галерей, библиотек, кинотеатров, кинозалов, театров, филармоний, планетариев - не подлежат ограничению настоящими Правилами;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объектов обеспечения правопорядка - 3 га;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набережных - не подлежат ограничению настоящими Правилами.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общественных зданий - 1 - 30.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- 4 - 123.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размещения: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общественных зданий - 60%;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объектов здравоохранения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объектов спортивного и физкультурно-оздоровительного назначения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объектов образовательного и учебно-воспитательного назначения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объектов торгового назначения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многоквартирных многоэтажных жилых домов -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многоквартирных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- установлены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16136E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многоквартирных малоэтажных жилых домов - установлены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C060BD" w:rsidRDefault="0016136E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гаражей и стоянок - установлены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C060BD">
        <w:rPr>
          <w:rFonts w:ascii="Times New Roman" w:hAnsi="Times New Roman" w:cs="Times New Roman"/>
          <w:sz w:val="24"/>
          <w:szCs w:val="24"/>
        </w:rPr>
        <w:t>».</w:t>
      </w: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060BD" w:rsidRPr="00DC70FB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</w:t>
      </w:r>
      <w:r w:rsidR="008421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01.12.2023</w:t>
      </w:r>
      <w:bookmarkStart w:id="3" w:name="_GoBack"/>
      <w:bookmarkEnd w:id="3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№ 01/17/</w:t>
      </w:r>
      <w:r w:rsidR="004B3B7F">
        <w:rPr>
          <w:rFonts w:ascii="Times New Roman" w:eastAsia="MS Mincho" w:hAnsi="Times New Roman" w:cs="Times New Roman"/>
          <w:sz w:val="24"/>
          <w:szCs w:val="24"/>
          <w:lang w:eastAsia="ru-RU"/>
        </w:rPr>
        <w:t>29721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4B3B7F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2"/>
    <w:p w:rsidR="00C060BD" w:rsidRPr="00DC70F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39764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112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A112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11270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51100-23-0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8892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A112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подключения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60BD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1127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04537/</w:t>
      </w:r>
      <w:proofErr w:type="spellStart"/>
      <w:r w:rsidR="004B3B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ам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водоснабжения и водоотведения.</w:t>
      </w:r>
    </w:p>
    <w:p w:rsidR="00C060BD" w:rsidRPr="00DC70FB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C060BD" w:rsidRPr="00245C6B" w:rsidRDefault="00C060BD" w:rsidP="001555B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060BD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C060BD" w:rsidRDefault="00C060BD" w:rsidP="001555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0BD" w:rsidRPr="00245C6B" w:rsidRDefault="00C060BD" w:rsidP="001555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C060BD" w:rsidRPr="00245C6B" w:rsidRDefault="00C060BD" w:rsidP="001555BA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060BD" w:rsidRPr="00245C6B" w:rsidRDefault="00C060BD" w:rsidP="001555BA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C060BD" w:rsidRPr="00245C6B" w:rsidRDefault="00C060BD" w:rsidP="001555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C060BD" w:rsidRPr="00245C6B" w:rsidRDefault="00C060BD" w:rsidP="001555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555BA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555BA">
        <w:rPr>
          <w:rFonts w:ascii="Times New Roman" w:eastAsia="MS Mincho" w:hAnsi="Times New Roman" w:cs="Times New Roman"/>
          <w:sz w:val="24"/>
          <w:szCs w:val="24"/>
          <w:lang w:eastAsia="ru-RU"/>
        </w:rPr>
        <w:t>1 816 130</w:t>
      </w:r>
      <w:r w:rsidR="001555BA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555B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1555BA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восемьсот шестнадцать тысяч сто тридцать)</w:t>
      </w:r>
      <w:r w:rsidR="001555B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C060BD" w:rsidRDefault="00C060BD" w:rsidP="001555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C060BD" w:rsidRPr="00245C6B" w:rsidRDefault="00C060BD" w:rsidP="001555B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C060BD" w:rsidRPr="00245C6B" w:rsidRDefault="00C060BD" w:rsidP="001555B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C060BD" w:rsidRPr="00245C6B" w:rsidRDefault="00C060BD" w:rsidP="001555B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C060BD" w:rsidRDefault="00C060BD" w:rsidP="001555B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C060BD" w:rsidRPr="00245C6B" w:rsidRDefault="00C060BD" w:rsidP="001555BA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C060BD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C060BD" w:rsidRPr="00245C6B" w:rsidRDefault="00C060BD" w:rsidP="001555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C060BD" w:rsidRPr="00245C6B" w:rsidRDefault="00C060BD" w:rsidP="001555B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C060BD" w:rsidRPr="00245C6B" w:rsidRDefault="00C060BD" w:rsidP="001555B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C060BD" w:rsidRPr="00245C6B" w:rsidRDefault="00C060BD" w:rsidP="00155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060BD" w:rsidRPr="00245C6B" w:rsidRDefault="00C060BD" w:rsidP="001555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C060BD" w:rsidRPr="00245C6B" w:rsidRDefault="00C060BD" w:rsidP="00155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C060BD" w:rsidRPr="00245C6B" w:rsidRDefault="00C060BD" w:rsidP="001555BA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C060BD" w:rsidRPr="00245C6B" w:rsidRDefault="00C060BD" w:rsidP="001555BA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C060BD" w:rsidRPr="00245C6B" w:rsidRDefault="00C060BD" w:rsidP="0015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C060BD" w:rsidRPr="00245C6B" w:rsidRDefault="00C060BD" w:rsidP="001555BA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C060BD" w:rsidRPr="00245C6B" w:rsidRDefault="00C060BD" w:rsidP="001555B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060BD" w:rsidRPr="00245C6B" w:rsidRDefault="00C060BD" w:rsidP="00155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C060BD" w:rsidRPr="00245C6B" w:rsidRDefault="00C060BD" w:rsidP="001555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C060BD" w:rsidRPr="00245C6B" w:rsidRDefault="00C060BD" w:rsidP="001555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C060BD" w:rsidRDefault="00C060BD" w:rsidP="001555BA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BA6E6D" w:rsidRDefault="00BA6E6D" w:rsidP="001555BA">
      <w:pPr>
        <w:spacing w:line="240" w:lineRule="auto"/>
      </w:pPr>
    </w:p>
    <w:sectPr w:rsidR="00BA6E6D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BD"/>
    <w:rsid w:val="001461A7"/>
    <w:rsid w:val="001555BA"/>
    <w:rsid w:val="0016136E"/>
    <w:rsid w:val="004B3B7F"/>
    <w:rsid w:val="008421AE"/>
    <w:rsid w:val="00A11270"/>
    <w:rsid w:val="00BA6E6D"/>
    <w:rsid w:val="00C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AE85"/>
  <w15:chartTrackingRefBased/>
  <w15:docId w15:val="{0F0A4657-16AD-4918-9449-F541398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0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550&amp;dst=102654" TargetMode="External"/><Relationship Id="rId13" Type="http://schemas.openxmlformats.org/officeDocument/2006/relationships/hyperlink" Target="https://login.consultant.ru/link/?req=doc&amp;base=RLAW256&amp;n=172550&amp;dst=102062" TargetMode="External"/><Relationship Id="rId1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7" Type="http://schemas.openxmlformats.org/officeDocument/2006/relationships/hyperlink" Target="https://login.consultant.ru/link/?req=doc&amp;base=RLAW256&amp;n=172550&amp;dst=102597" TargetMode="External"/><Relationship Id="rId12" Type="http://schemas.openxmlformats.org/officeDocument/2006/relationships/hyperlink" Target="https://login.consultant.ru/link/?req=doc&amp;base=RLAW256&amp;n=172550&amp;dst=102143" TargetMode="External"/><Relationship Id="rId1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72550&amp;dst=102703" TargetMode="External"/><Relationship Id="rId24" Type="http://schemas.openxmlformats.org/officeDocument/2006/relationships/hyperlink" Target="consultantplus://offline/ref=F8F8FE272013E6761F56FE5DF4AF393332706F83E5F8857B126EF375443D2E15BB71181D6DABBDBA03FAC9A6FCA1E08B52AAF4D8CDOE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https://login.consultant.ru/link/?req=doc&amp;base=RLAW256&amp;n=172550&amp;dst=103153" TargetMode="External"/><Relationship Id="rId2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72550&amp;dst=102535" TargetMode="External"/><Relationship Id="rId1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72550&amp;dst=102353" TargetMode="External"/><Relationship Id="rId14" Type="http://schemas.openxmlformats.org/officeDocument/2006/relationships/hyperlink" Target="https://login.consultant.ru/link/?req=doc&amp;base=RLAW256&amp;n=172550&amp;dst=101983" TargetMode="External"/><Relationship Id="rId2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4001</Words>
  <Characters>22809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2024-07-08T10:19:00Z</cp:lastPrinted>
  <dcterms:created xsi:type="dcterms:W3CDTF">2024-07-08T09:46:00Z</dcterms:created>
  <dcterms:modified xsi:type="dcterms:W3CDTF">2024-07-09T04:00:00Z</dcterms:modified>
</cp:coreProperties>
</file>