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98" w:rsidRPr="00245C6B" w:rsidRDefault="00AA7F98" w:rsidP="00AA7F98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:rsidR="00AA7F98" w:rsidRPr="00245C6B" w:rsidRDefault="00AA7F98" w:rsidP="00AA7F98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 земельного участка</w:t>
      </w:r>
    </w:p>
    <w:p w:rsidR="00AA7F98" w:rsidRPr="00245C6B" w:rsidRDefault="00AA7F98" w:rsidP="00AA7F98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A7F98" w:rsidRDefault="00AA7F98" w:rsidP="00AA7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Аукцион в электронной форме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проводится на основании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Тольятти (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уполномоченного органа)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C2061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6C206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C2061">
        <w:rPr>
          <w:rFonts w:ascii="Times New Roman" w:eastAsia="Times New Roman" w:hAnsi="Times New Roman" w:cs="Times New Roman"/>
          <w:sz w:val="24"/>
          <w:szCs w:val="24"/>
        </w:rPr>
        <w:t>446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-п/1 «О проведении аукциона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электронной форме в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отношении земельного участка с кадастровым номером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21</w:t>
      </w:r>
      <w:r w:rsidR="006C2061">
        <w:rPr>
          <w:rFonts w:ascii="Times New Roman" w:eastAsia="Calibri" w:hAnsi="Times New Roman" w:cs="Times New Roman"/>
          <w:sz w:val="24"/>
          <w:szCs w:val="24"/>
          <w:lang w:eastAsia="zh-CN"/>
        </w:rPr>
        <w:t>60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6C2061">
        <w:rPr>
          <w:rFonts w:ascii="Times New Roman" w:eastAsia="Calibri" w:hAnsi="Times New Roman" w:cs="Times New Roman"/>
          <w:sz w:val="24"/>
          <w:szCs w:val="24"/>
          <w:lang w:eastAsia="zh-CN"/>
        </w:rPr>
        <w:t>1064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, с местоположением: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Федерация,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111110128"/>
      <w:r w:rsidRPr="00245C6B">
        <w:rPr>
          <w:rFonts w:ascii="Times New Roman" w:eastAsia="Times New Roman" w:hAnsi="Times New Roman" w:cs="Times New Roman"/>
          <w:sz w:val="24"/>
          <w:szCs w:val="24"/>
        </w:rPr>
        <w:t>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г.Тольятти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Автозаводский р</w:t>
      </w:r>
      <w:r w:rsidR="006C2061">
        <w:rPr>
          <w:rFonts w:ascii="Times New Roman" w:eastAsia="Times New Roman" w:hAnsi="Times New Roman" w:cs="Times New Roman"/>
          <w:sz w:val="24"/>
          <w:szCs w:val="24"/>
        </w:rPr>
        <w:t>айо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н, </w:t>
      </w:r>
      <w:r w:rsidR="00B001CF">
        <w:rPr>
          <w:rFonts w:ascii="Times New Roman" w:eastAsia="Times New Roman" w:hAnsi="Times New Roman" w:cs="Times New Roman"/>
          <w:sz w:val="24"/>
          <w:szCs w:val="24"/>
        </w:rPr>
        <w:t xml:space="preserve">западнее здания, имеющего адрес: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6C2061">
        <w:rPr>
          <w:rFonts w:ascii="Times New Roman" w:eastAsia="Times New Roman" w:hAnsi="Times New Roman" w:cs="Times New Roman"/>
          <w:sz w:val="24"/>
          <w:szCs w:val="24"/>
        </w:rPr>
        <w:t>Коммунальная, 46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F98" w:rsidRPr="00245C6B" w:rsidRDefault="00AA7F98" w:rsidP="00AA7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F98" w:rsidRDefault="00AA7F98" w:rsidP="00AA7F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54-32-00; 54-47-52; 54-34-95.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5" w:history="1">
        <w:r w:rsidRPr="00245C6B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SviridovaIO@mail.ru</w:t>
        </w:r>
      </w:hyperlink>
      <w:r w:rsidRPr="00245C6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A7F98" w:rsidRPr="00245C6B" w:rsidRDefault="00AA7F98" w:rsidP="00AA7F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A7F98" w:rsidRPr="00245C6B" w:rsidRDefault="00AA7F98" w:rsidP="00AA7F98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6" w:history="1">
        <w:r w:rsidRPr="00B74E4D">
          <w:rPr>
            <w:rStyle w:val="a3"/>
            <w:rFonts w:ascii="Times New Roman" w:eastAsia="Times New Roman" w:hAnsi="Times New Roman" w:cs="Arial CYR"/>
            <w:sz w:val="24"/>
            <w:szCs w:val="24"/>
            <w:lang w:eastAsia="ru-RU"/>
          </w:rPr>
          <w:t>http://utp.sberbank-ast.ru/AP</w:t>
        </w:r>
      </w:hyperlink>
      <w:r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 xml:space="preserve">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AA7F98" w:rsidRDefault="00AA7F98" w:rsidP="00AA7F98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:rsidR="00AA7F98" w:rsidRPr="00245C6B" w:rsidRDefault="00AA7F98" w:rsidP="00AA7F98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F98" w:rsidRDefault="00AA7F98" w:rsidP="00AA7F9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(начальный размер ежегодной арендной платы): </w:t>
      </w:r>
      <w:bookmarkStart w:id="1" w:name="_Hlk129782585"/>
      <w:r w:rsidR="006C2061">
        <w:rPr>
          <w:rFonts w:ascii="Times New Roman" w:eastAsia="MS Mincho" w:hAnsi="Times New Roman" w:cs="Times New Roman"/>
          <w:sz w:val="24"/>
          <w:szCs w:val="24"/>
          <w:lang w:eastAsia="ru-RU"/>
        </w:rPr>
        <w:t>251 900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6C2061">
        <w:rPr>
          <w:rFonts w:ascii="Times New Roman" w:eastAsia="MS Mincho" w:hAnsi="Times New Roman" w:cs="Times New Roman"/>
          <w:sz w:val="24"/>
          <w:szCs w:val="24"/>
          <w:lang w:eastAsia="ru-RU"/>
        </w:rPr>
        <w:t>Двести пятьдесят одна тысяча девятьсот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bookmarkEnd w:id="1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AA7F98" w:rsidRPr="00245C6B" w:rsidRDefault="00AA7F98" w:rsidP="00AA7F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F98" w:rsidRDefault="00AA7F98" w:rsidP="00AA7F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C206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000 (</w:t>
      </w:r>
      <w:r w:rsidR="006C2061">
        <w:rPr>
          <w:rFonts w:ascii="Times New Roman" w:eastAsia="Times New Roman" w:hAnsi="Times New Roman"/>
          <w:sz w:val="24"/>
          <w:szCs w:val="24"/>
          <w:lang w:eastAsia="ru-RU"/>
        </w:rPr>
        <w:t>Семь тысяч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AA7F98" w:rsidRPr="00245C6B" w:rsidRDefault="00AA7F98" w:rsidP="00AA7F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F98" w:rsidRDefault="00AA7F98" w:rsidP="00AA7F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AA7F98" w:rsidRPr="00245C6B" w:rsidRDefault="00AA7F98" w:rsidP="00AA7F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F98" w:rsidRDefault="00AA7F98" w:rsidP="00AA7F98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6C2061">
        <w:rPr>
          <w:rFonts w:ascii="Times New Roman" w:eastAsia="Courier New" w:hAnsi="Times New Roman"/>
          <w:sz w:val="24"/>
          <w:szCs w:val="24"/>
          <w:lang w:eastAsia="ru-RU" w:bidi="ru-RU"/>
        </w:rPr>
        <w:t>20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 w:rsidR="006C2061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AA7F98" w:rsidRPr="00245C6B" w:rsidRDefault="00AA7F98" w:rsidP="00AA7F98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AA7F98" w:rsidRDefault="00AA7F98" w:rsidP="00AA7F98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окончания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="006C2061">
        <w:rPr>
          <w:rFonts w:ascii="Times New Roman" w:eastAsia="Courier New" w:hAnsi="Times New Roman"/>
          <w:sz w:val="24"/>
          <w:szCs w:val="24"/>
          <w:lang w:eastAsia="ru-RU" w:bidi="ru-RU"/>
        </w:rPr>
        <w:t>6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6C2061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AA7F98" w:rsidRPr="00245C6B" w:rsidRDefault="00AA7F98" w:rsidP="00AA7F98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AA7F98" w:rsidRDefault="00AA7F98" w:rsidP="00AA7F98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="006C2061">
        <w:rPr>
          <w:rFonts w:ascii="Times New Roman" w:eastAsia="Courier New" w:hAnsi="Times New Roman"/>
          <w:sz w:val="24"/>
          <w:szCs w:val="24"/>
          <w:lang w:eastAsia="ru-RU" w:bidi="ru-RU"/>
        </w:rPr>
        <w:t>7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6C2061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AA7F98" w:rsidRPr="00245C6B" w:rsidRDefault="00AA7F98" w:rsidP="00AA7F98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AA7F98" w:rsidRDefault="00AA7F98" w:rsidP="00AA7F98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="006C2061"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6C2061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:rsidR="00AA7F98" w:rsidRPr="00245C6B" w:rsidRDefault="00AA7F98" w:rsidP="00AA7F98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</w:p>
    <w:p w:rsidR="00AA7F98" w:rsidRDefault="00AA7F98" w:rsidP="00AA7F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заявок и место проведения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АО «Сбербанк-АСТ», размещенная на сайте </w:t>
      </w:r>
      <w:r w:rsidRPr="00245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AA7F98" w:rsidRPr="00245C6B" w:rsidRDefault="00AA7F98" w:rsidP="00AA7F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F98" w:rsidRDefault="00AA7F98" w:rsidP="00AA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</w:rPr>
        <w:tab/>
      </w:r>
      <w:r w:rsidRPr="00245C6B">
        <w:rPr>
          <w:rFonts w:ascii="Times New Roman" w:hAnsi="Times New Roman" w:cs="Times New Roman"/>
          <w:b/>
          <w:sz w:val="24"/>
        </w:rPr>
        <w:t>Предмет аукциона</w:t>
      </w:r>
      <w:r>
        <w:rPr>
          <w:rFonts w:ascii="Times New Roman" w:hAnsi="Times New Roman" w:cs="Times New Roman"/>
          <w:b/>
          <w:sz w:val="24"/>
        </w:rPr>
        <w:t>:</w:t>
      </w:r>
      <w:r w:rsidRPr="00245C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245C6B">
        <w:rPr>
          <w:rFonts w:ascii="Times New Roman" w:hAnsi="Times New Roman" w:cs="Times New Roman"/>
          <w:sz w:val="24"/>
        </w:rPr>
        <w:t>раво заключени</w:t>
      </w:r>
      <w:r>
        <w:rPr>
          <w:rFonts w:ascii="Times New Roman" w:hAnsi="Times New Roman" w:cs="Times New Roman"/>
          <w:sz w:val="24"/>
        </w:rPr>
        <w:t>я</w:t>
      </w:r>
      <w:r w:rsidRPr="00245C6B">
        <w:rPr>
          <w:rFonts w:ascii="Times New Roman" w:hAnsi="Times New Roman" w:cs="Times New Roman"/>
          <w:sz w:val="24"/>
        </w:rPr>
        <w:t xml:space="preserve"> договора аренды земельного участка</w:t>
      </w:r>
      <w:r>
        <w:rPr>
          <w:rFonts w:ascii="Times New Roman" w:hAnsi="Times New Roman" w:cs="Times New Roman"/>
          <w:sz w:val="24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объектов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AA7F98" w:rsidRPr="004513AE" w:rsidRDefault="00AA7F98" w:rsidP="00AA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7F98" w:rsidRDefault="00AA7F98" w:rsidP="00AA7F98">
      <w:pPr>
        <w:spacing w:after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Кадастровый номер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2061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 w:rsidR="006C2061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="006C2061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 w:rsidR="006C2061">
        <w:rPr>
          <w:rFonts w:ascii="Times New Roman" w:eastAsia="Calibri" w:hAnsi="Times New Roman" w:cs="Times New Roman"/>
          <w:sz w:val="24"/>
          <w:szCs w:val="24"/>
          <w:lang w:eastAsia="zh-CN"/>
        </w:rPr>
        <w:t>2160</w:t>
      </w:r>
      <w:r w:rsidR="006C2061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6C2061">
        <w:rPr>
          <w:rFonts w:ascii="Times New Roman" w:eastAsia="Calibri" w:hAnsi="Times New Roman" w:cs="Times New Roman"/>
          <w:sz w:val="24"/>
          <w:szCs w:val="24"/>
          <w:lang w:eastAsia="zh-CN"/>
        </w:rPr>
        <w:t>1064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F98" w:rsidRPr="00245C6B" w:rsidRDefault="00AA7F98" w:rsidP="00AA7F98">
      <w:pPr>
        <w:spacing w:after="1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A7F98" w:rsidRDefault="00AA7F98" w:rsidP="00AA7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Местоположение земельного участка</w:t>
      </w:r>
      <w:r w:rsidRPr="0024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1CF">
        <w:rPr>
          <w:rFonts w:ascii="Times New Roman" w:eastAsia="Times New Roman" w:hAnsi="Times New Roman" w:cs="Times New Roman"/>
          <w:sz w:val="24"/>
          <w:szCs w:val="24"/>
        </w:rPr>
        <w:t>Российская Федерация,</w:t>
      </w:r>
      <w:r w:rsidR="00B001CF" w:rsidRPr="00245C6B">
        <w:rPr>
          <w:rFonts w:ascii="Times New Roman" w:eastAsia="Times New Roman" w:hAnsi="Times New Roman" w:cs="Times New Roman"/>
          <w:sz w:val="24"/>
          <w:szCs w:val="24"/>
        </w:rPr>
        <w:t xml:space="preserve"> Самарская область,</w:t>
      </w:r>
      <w:r w:rsidR="00B00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01CF">
        <w:rPr>
          <w:rFonts w:ascii="Times New Roman" w:eastAsia="Times New Roman" w:hAnsi="Times New Roman" w:cs="Times New Roman"/>
          <w:sz w:val="24"/>
          <w:szCs w:val="24"/>
        </w:rPr>
        <w:t>г.Тольятти</w:t>
      </w:r>
      <w:proofErr w:type="spellEnd"/>
      <w:r w:rsidR="00B001CF">
        <w:rPr>
          <w:rFonts w:ascii="Times New Roman" w:eastAsia="Times New Roman" w:hAnsi="Times New Roman" w:cs="Times New Roman"/>
          <w:sz w:val="24"/>
          <w:szCs w:val="24"/>
        </w:rPr>
        <w:t>, Автозаводский район, западнее здания, имеющего адрес: ул. Коммунальная, 46</w:t>
      </w:r>
      <w:r w:rsidR="00B001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1CF" w:rsidRPr="00245C6B" w:rsidRDefault="00B001CF" w:rsidP="00AA7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AA7F98" w:rsidRDefault="00AA7F98" w:rsidP="00AA7F9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Площадь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2061">
        <w:rPr>
          <w:rFonts w:ascii="Times New Roman" w:eastAsia="MS Mincho" w:hAnsi="Times New Roman" w:cs="Times New Roman"/>
          <w:sz w:val="24"/>
          <w:szCs w:val="24"/>
          <w:lang w:eastAsia="ru-RU"/>
        </w:rPr>
        <w:t>3 598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кв.м</w:t>
      </w:r>
      <w:proofErr w:type="spellEnd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AA7F98" w:rsidRPr="00245C6B" w:rsidRDefault="00AA7F98" w:rsidP="00AA7F9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A7F98" w:rsidRDefault="00AA7F98" w:rsidP="00AA7F9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lastRenderedPageBreak/>
        <w:t xml:space="preserve">Срок аренды земельного участка: </w:t>
      </w:r>
      <w:r w:rsidR="006C2061">
        <w:rPr>
          <w:rFonts w:ascii="Times New Roman" w:eastAsia="MS Mincho" w:hAnsi="Times New Roman" w:cs="Times New Roman"/>
          <w:sz w:val="24"/>
          <w:szCs w:val="24"/>
          <w:lang w:eastAsia="ru-RU"/>
        </w:rPr>
        <w:t>58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 w:rsidR="006C2061">
        <w:rPr>
          <w:rFonts w:ascii="Times New Roman" w:eastAsia="MS Mincho" w:hAnsi="Times New Roman" w:cs="Times New Roman"/>
          <w:sz w:val="24"/>
          <w:szCs w:val="24"/>
          <w:lang w:eastAsia="ru-RU"/>
        </w:rPr>
        <w:t>Пятьдесят восемь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месяцев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AA7F98" w:rsidRPr="00245C6B" w:rsidRDefault="00AA7F98" w:rsidP="00AA7F9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AA7F98" w:rsidRDefault="00AA7F98" w:rsidP="00AA7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Ограничения права на земельный участок: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56. Земельного кодекса РФ, в пользу правообладателей инженерных сетей и коммуникаций</w:t>
      </w:r>
      <w:r w:rsidR="006C2061">
        <w:rPr>
          <w:rFonts w:ascii="Times New Roman" w:eastAsia="MS Mincho" w:hAnsi="Times New Roman" w:cs="Times New Roman"/>
          <w:sz w:val="24"/>
          <w:szCs w:val="24"/>
          <w:lang w:eastAsia="ru-RU"/>
        </w:rPr>
        <w:t>,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соблюдение ограничений в соответствующих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зонах с особыми условиями использования территорий.</w:t>
      </w:r>
    </w:p>
    <w:p w:rsidR="00AA7F98" w:rsidRPr="00245C6B" w:rsidRDefault="00AA7F98" w:rsidP="00AA7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A7F98" w:rsidRDefault="00AA7F98" w:rsidP="00AA7F9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Разрешенное использование земельного участка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соответствии с выпиской из Единого государственного реестра недвижимости об объекте недвижимости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="006C2061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</w:t>
      </w:r>
      <w:r w:rsidR="006C2061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.202</w:t>
      </w:r>
      <w:r w:rsidR="006C2061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КУВИ-001/202</w:t>
      </w:r>
      <w:r w:rsidR="006C2061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="006C2061">
        <w:rPr>
          <w:rFonts w:ascii="Times New Roman" w:eastAsia="MS Mincho" w:hAnsi="Times New Roman" w:cs="Times New Roman"/>
          <w:sz w:val="24"/>
          <w:szCs w:val="24"/>
          <w:lang w:eastAsia="ru-RU"/>
        </w:rPr>
        <w:t>45671443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склады (6.9)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AA7F98" w:rsidRPr="00E403A7" w:rsidRDefault="00AA7F98" w:rsidP="00AA7F9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A7F98" w:rsidRPr="00245C6B" w:rsidRDefault="00AA7F98" w:rsidP="00AA7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B0F07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Основные виды разрешенного использования</w:t>
      </w:r>
      <w:r w:rsidRPr="00EB0F0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земельных участков 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 xml:space="preserve">51. ПК-2. Зона промышленных объектов III класса опасности </w:t>
      </w:r>
      <w:r w:rsidRPr="00EB0F07">
        <w:rPr>
          <w:rFonts w:ascii="Times New Roman" w:eastAsia="Calibri" w:hAnsi="Times New Roman" w:cs="Times New Roman"/>
          <w:iCs/>
          <w:sz w:val="24"/>
          <w:szCs w:val="24"/>
        </w:rPr>
        <w:t>Правил землепользования и застройки городского округа Тольятти, утвержденных решением Думы городского округа Тольятти от 24.12.2008 № 1059:</w:t>
      </w:r>
      <w:r w:rsidRPr="00F34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Коммунальное обслуживание (3.1); Общественное управление (3.8); Деловое управление (4.1); Общественное питание (4.6); Тяжелая промышленность (6.2); Легкая промышленность (6.3); Пищевая промышленность (6.4); Нефтехимическая промышленность (6.5); Строительная промышленность (6.6); Энергетика (6.7); Связь (6.8); Склады (6.9); Железнодорожный транспорт (7.1); Автомобильный транспорт (7.2); Обслуживание автотранспорта (4.9);</w:t>
      </w:r>
      <w:r w:rsidRPr="00DC7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Трубопроводный транспорт (7.5); Обеспечение внутреннего правопорядка (8.3); Воздушный транспорт (7.4); Объекты придорожного сервиса (4.9.1);</w:t>
      </w:r>
      <w:r w:rsidRPr="00DC7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Земельные участки (территории) общего пользования (12.0)</w:t>
      </w:r>
    </w:p>
    <w:p w:rsidR="00AA7F98" w:rsidRDefault="00AA7F98" w:rsidP="00AA7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AA7F98" w:rsidRDefault="00AA7F98" w:rsidP="00AA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ab/>
      </w: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Цель использования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объектов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AA7F98" w:rsidRDefault="00AA7F98" w:rsidP="00AA7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A7F98" w:rsidRPr="00245C6B" w:rsidRDefault="00AA7F98" w:rsidP="00AA7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Земельный участок относится к категории земель: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AA7F98" w:rsidRDefault="00AA7F98" w:rsidP="00AA7F98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A7F98" w:rsidRDefault="00AA7F98" w:rsidP="00AA7F98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5C6B">
        <w:rPr>
          <w:rFonts w:ascii="Times New Roman" w:hAnsi="Times New Roman" w:cs="Times New Roman"/>
          <w:sz w:val="24"/>
        </w:rPr>
        <w:t>По результатам аукциона в электронной форме на право заключения договора аренды земельного участка определяется ежегодный размер арендной платы.</w:t>
      </w:r>
    </w:p>
    <w:p w:rsidR="00AA7F98" w:rsidRDefault="00AA7F98" w:rsidP="00AA7F98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A7F98" w:rsidRPr="00912239" w:rsidRDefault="00AA7F98" w:rsidP="00AA7F9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22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Предельные параметры разрешенного строительства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 объекта капитального строительства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определены в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статьи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51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землепользования и застройки городского округа Тольятти, утвержденных решением Думы городского округа Тольятти от 24.12.2008 № 1059,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 </w:t>
      </w:r>
      <w:r w:rsidRPr="00912239">
        <w:rPr>
          <w:rFonts w:ascii="Times New Roman" w:eastAsia="Calibri" w:hAnsi="Times New Roman" w:cs="Times New Roman"/>
          <w:sz w:val="24"/>
          <w:szCs w:val="24"/>
        </w:rPr>
        <w:t xml:space="preserve">зоны </w:t>
      </w:r>
      <w:r>
        <w:rPr>
          <w:rFonts w:ascii="Times New Roman" w:hAnsi="Times New Roman" w:cs="Times New Roman"/>
          <w:sz w:val="24"/>
          <w:szCs w:val="24"/>
        </w:rPr>
        <w:t xml:space="preserve">промышленных объектов III класса опасности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ПК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AA7F98" w:rsidRDefault="00AA7F98" w:rsidP="00AA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«4. </w:t>
      </w:r>
      <w:r>
        <w:rPr>
          <w:rFonts w:ascii="Times New Roman" w:hAnsi="Times New Roman" w:cs="Times New Roman"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AA7F98" w:rsidRDefault="00AA7F98" w:rsidP="00AA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Минимальная площадь земельных участков для зданий, строений, сооружений - не подлежит ограничению настоящими Правилами.</w:t>
      </w:r>
    </w:p>
    <w:p w:rsidR="00AA7F98" w:rsidRDefault="00AA7F98" w:rsidP="00AA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Максимальная площадь земельных участков для зданий, строений, сооружений - не подлежит ограничению настоящими Правилами.</w:t>
      </w:r>
    </w:p>
    <w:p w:rsidR="00AA7F98" w:rsidRDefault="00AA7F98" w:rsidP="00AA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не подлежат ограничению настоящими Правилами.</w:t>
      </w:r>
    </w:p>
    <w:p w:rsidR="00AA7F98" w:rsidRDefault="00AA7F98" w:rsidP="00AA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Предельное (минимальное и максимальное) количество этажей для зданий, сооружений - не подлежит ограничению настоящими Правилами.</w:t>
      </w:r>
    </w:p>
    <w:p w:rsidR="00AA7F98" w:rsidRDefault="00AA7F98" w:rsidP="00AA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Предельная (минимальная и максимальная) высота зданий, строений, сооружений (м) - не подлежит ограничению настоящими Правилами.</w:t>
      </w:r>
    </w:p>
    <w:p w:rsidR="00AA7F98" w:rsidRDefault="00AA7F98" w:rsidP="00AA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для:</w:t>
      </w:r>
    </w:p>
    <w:p w:rsidR="00AA7F98" w:rsidRDefault="00AA7F98" w:rsidP="00AA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зданий, строений, сооружений - 80%;</w:t>
      </w:r>
    </w:p>
    <w:p w:rsidR="00AA7F98" w:rsidRDefault="00AA7F98" w:rsidP="00AA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объектов (сооружений) инженерно-технического обеспечения - не подлежит ограничению настоящими Правилами».</w:t>
      </w:r>
    </w:p>
    <w:p w:rsidR="00AA7F98" w:rsidRDefault="00AA7F98" w:rsidP="00AA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AA7F98" w:rsidRDefault="00AA7F98" w:rsidP="00AA7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912239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AA7F98" w:rsidRPr="00DC70FB" w:rsidRDefault="00AA7F98" w:rsidP="00AA7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ru-RU"/>
        </w:rPr>
      </w:pPr>
      <w:r w:rsidRPr="00DC70FB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-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Информация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ПАО «Ростелеком»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 w:rsidR="006C2061">
        <w:rPr>
          <w:rFonts w:ascii="Times New Roman" w:eastAsia="MS Mincho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.02.202</w:t>
      </w:r>
      <w:r w:rsidR="006C2061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0607/05/1</w:t>
      </w:r>
      <w:r w:rsidR="006C2061">
        <w:rPr>
          <w:rFonts w:ascii="Times New Roman" w:eastAsia="MS Mincho" w:hAnsi="Times New Roman" w:cs="Times New Roman"/>
          <w:sz w:val="24"/>
          <w:szCs w:val="24"/>
          <w:lang w:eastAsia="ru-RU"/>
        </w:rPr>
        <w:t>380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/2</w:t>
      </w:r>
      <w:r w:rsidR="006C2061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подключение к сетям связи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:rsidR="00AA7F98" w:rsidRPr="00DC70FB" w:rsidRDefault="00AA7F98" w:rsidP="00AA7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3" w:name="_Hlk103764574"/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>-  ТУ ПАО «Ростелеком»</w:t>
      </w:r>
      <w:r w:rsidR="00406F2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от 25.01.2024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 01/17/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="00406F2D">
        <w:rPr>
          <w:rFonts w:ascii="Times New Roman" w:eastAsia="MS Mincho" w:hAnsi="Times New Roman" w:cs="Times New Roman"/>
          <w:sz w:val="24"/>
          <w:szCs w:val="24"/>
          <w:lang w:eastAsia="ru-RU"/>
        </w:rPr>
        <w:t>462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>/2</w:t>
      </w:r>
      <w:r w:rsidR="00406F2D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подключение к сетям </w:t>
      </w:r>
      <w:r w:rsidR="00406F2D">
        <w:rPr>
          <w:rFonts w:ascii="Times New Roman" w:eastAsia="MS Mincho" w:hAnsi="Times New Roman" w:cs="Times New Roman"/>
          <w:sz w:val="24"/>
          <w:szCs w:val="24"/>
          <w:lang w:eastAsia="ru-RU"/>
        </w:rPr>
        <w:t>электро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связи; </w:t>
      </w:r>
    </w:p>
    <w:bookmarkEnd w:id="3"/>
    <w:p w:rsidR="00AA7F98" w:rsidRPr="00DC70FB" w:rsidRDefault="00AA7F98" w:rsidP="00AA7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Информация ООО «</w:t>
      </w:r>
      <w:proofErr w:type="spellStart"/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Средневолжская</w:t>
      </w:r>
      <w:proofErr w:type="spellEnd"/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газовая компания» от </w:t>
      </w:r>
      <w:r w:rsidR="00406F2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1.202</w:t>
      </w:r>
      <w:r w:rsidR="00406F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03-12/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06F2D">
        <w:rPr>
          <w:rFonts w:ascii="Times New Roman" w:eastAsia="Times New Roman" w:hAnsi="Times New Roman" w:cs="Times New Roman"/>
          <w:sz w:val="24"/>
          <w:szCs w:val="24"/>
          <w:lang w:eastAsia="ru-RU"/>
        </w:rPr>
        <w:t>1987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/ МРГ ТОЛ о технической возможности присоединения к газораспределительной сети;</w:t>
      </w:r>
    </w:p>
    <w:p w:rsidR="00AA7F98" w:rsidRDefault="00AA7F98" w:rsidP="00AA7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сетевая компания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6F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1.202</w:t>
      </w:r>
      <w:r w:rsidR="00406F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406F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06F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присоединении к электрическим сетям</w:t>
      </w:r>
      <w:r w:rsidRPr="00DC70F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6F2D" w:rsidRDefault="00406F2D" w:rsidP="00406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Плюс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1.202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51100-56-00554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присоединении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теплоснабжения</w:t>
      </w:r>
      <w:r w:rsidRPr="00DC70F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A7F98" w:rsidRDefault="00AA7F98" w:rsidP="00AA7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>- Информация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ТЕВИС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» от </w:t>
      </w:r>
      <w:r w:rsidR="00406F2D">
        <w:rPr>
          <w:rFonts w:ascii="Times New Roman" w:eastAsia="MS Mincho" w:hAnsi="Times New Roman" w:cs="Times New Roman"/>
          <w:sz w:val="24"/>
          <w:szCs w:val="24"/>
          <w:lang w:eastAsia="ru-RU"/>
        </w:rPr>
        <w:t>26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</w:t>
      </w:r>
      <w:r w:rsidR="00406F2D"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>.202</w:t>
      </w:r>
      <w:r w:rsidR="00406F2D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 511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15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00</w:t>
      </w:r>
      <w:r w:rsidR="00406F2D">
        <w:rPr>
          <w:rFonts w:ascii="Times New Roman" w:eastAsia="MS Mincho" w:hAnsi="Times New Roman" w:cs="Times New Roman"/>
          <w:sz w:val="24"/>
          <w:szCs w:val="24"/>
          <w:lang w:eastAsia="ru-RU"/>
        </w:rPr>
        <w:t>166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исх</w:t>
      </w:r>
      <w:proofErr w:type="spellEnd"/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 возможности подключения к систем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ам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водоснабжения и водоотведения.</w:t>
      </w:r>
    </w:p>
    <w:p w:rsidR="00AA7F98" w:rsidRPr="00DC70FB" w:rsidRDefault="00AA7F98" w:rsidP="00AA7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A7F98" w:rsidRPr="00245C6B" w:rsidRDefault="00AA7F98" w:rsidP="00AA7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сведения о технических условиях размещены в сети «Интернет» в Государственной информационной системе - официальном сайте Российской Федерации </w:t>
      </w:r>
      <w:hyperlink r:id="rId7" w:history="1"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официальном портале администрации 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имущества».</w:t>
      </w:r>
    </w:p>
    <w:p w:rsidR="00AA7F98" w:rsidRPr="00245C6B" w:rsidRDefault="00AA7F98" w:rsidP="00AA7F98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AA7F98" w:rsidRPr="00245C6B" w:rsidRDefault="00AA7F98" w:rsidP="00AA7F9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AA7F98" w:rsidRPr="00245C6B" w:rsidRDefault="00AA7F98" w:rsidP="00AA7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размещенном на сайте www.sberbank-ast.ru.</w:t>
      </w:r>
    </w:p>
    <w:p w:rsidR="00AA7F98" w:rsidRPr="00245C6B" w:rsidRDefault="00AA7F98" w:rsidP="00AA7F98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AA7F98" w:rsidRDefault="00AA7F98" w:rsidP="00AA7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Регистрации на электронной площадке подлежат заявители, ранее не зарегистрированные на электронной площадке или регистрация которых на </w:t>
      </w:r>
      <w:proofErr w:type="gramStart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электронной площадке</w:t>
      </w:r>
      <w:proofErr w:type="gramEnd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ими прекращена.</w:t>
      </w:r>
    </w:p>
    <w:p w:rsidR="00AA7F98" w:rsidRPr="00245C6B" w:rsidRDefault="00AA7F98" w:rsidP="00AA7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7F98" w:rsidRPr="00245C6B" w:rsidRDefault="00AA7F98" w:rsidP="00AA7F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245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hAnsi="Times New Roman"/>
          <w:sz w:val="24"/>
          <w:szCs w:val="24"/>
        </w:rPr>
        <w:t xml:space="preserve"> доступна регистрация пользователей в реестре участников торгов, предусматривающая автоматическую регистрацию (аккредитацию) на электронной площадке.</w:t>
      </w:r>
    </w:p>
    <w:p w:rsidR="00AA7F98" w:rsidRDefault="00AA7F98" w:rsidP="00AA7F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F98" w:rsidRPr="00245C6B" w:rsidRDefault="00AA7F98" w:rsidP="00AA7F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аукционе заявители </w:t>
      </w:r>
      <w:r w:rsidRPr="00245C6B">
        <w:rPr>
          <w:rFonts w:ascii="Times New Roman" w:hAnsi="Times New Roman" w:cs="Times New Roman"/>
          <w:b/>
          <w:sz w:val="24"/>
        </w:rPr>
        <w:t xml:space="preserve">направляют оператору электронной площадки 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>в установленный срок следующие документы:</w:t>
      </w:r>
    </w:p>
    <w:p w:rsidR="00AA7F98" w:rsidRPr="00245C6B" w:rsidRDefault="00AA7F98" w:rsidP="00AA7F9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Заявка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Pr="00245C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7F98" w:rsidRPr="00245C6B" w:rsidRDefault="00AA7F98" w:rsidP="00AA7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 копии документов, удостоверяющих личность заявителя (для граждан, индивидуальных предпринимателей);</w:t>
      </w:r>
    </w:p>
    <w:p w:rsidR="00AA7F98" w:rsidRPr="00245C6B" w:rsidRDefault="00AA7F98" w:rsidP="00AA7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 w:rsidRPr="00245C6B">
        <w:rPr>
          <w:rFonts w:ascii="Times New Roman" w:eastAsia="Calibri" w:hAnsi="Times New Roman" w:cs="Times New Roman"/>
          <w:sz w:val="24"/>
          <w:szCs w:val="24"/>
        </w:rPr>
        <w:t>надлежащим образом</w:t>
      </w:r>
      <w:proofErr w:type="gram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A7F98" w:rsidRPr="00245C6B" w:rsidRDefault="00AA7F98" w:rsidP="00AA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AA7F98" w:rsidRPr="00245C6B" w:rsidRDefault="00AA7F98" w:rsidP="00AA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A7F98" w:rsidRPr="00245C6B" w:rsidRDefault="00AA7F98" w:rsidP="00AA7F98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AA7F98" w:rsidRPr="00245C6B" w:rsidRDefault="00AA7F98" w:rsidP="00AA7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AA7F98" w:rsidRPr="00245C6B" w:rsidRDefault="00AA7F98" w:rsidP="00AA7F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Заявитель, подавший заявку на участие в аукционе, вправе отозвать такую заявку в любое время до дня и времени окончания срока приема заявок. </w:t>
      </w:r>
    </w:p>
    <w:p w:rsidR="00AA7F98" w:rsidRPr="00245C6B" w:rsidRDefault="00AA7F98" w:rsidP="00AA7F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  </w:t>
      </w:r>
    </w:p>
    <w:p w:rsidR="00AA7F98" w:rsidRPr="00245C6B" w:rsidRDefault="00AA7F98" w:rsidP="00AA7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AA7F98" w:rsidRDefault="00AA7F98" w:rsidP="00AA7F9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установлен задаток в размере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D0CFC">
        <w:rPr>
          <w:rFonts w:ascii="Times New Roman" w:eastAsia="MS Mincho" w:hAnsi="Times New Roman" w:cs="Times New Roman"/>
          <w:sz w:val="24"/>
          <w:szCs w:val="24"/>
          <w:lang w:eastAsia="ru-RU"/>
        </w:rPr>
        <w:t>251 900</w:t>
      </w:r>
      <w:r w:rsidR="005D0CFC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5D0CFC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5D0CFC">
        <w:rPr>
          <w:rFonts w:ascii="Times New Roman" w:eastAsia="MS Mincho" w:hAnsi="Times New Roman" w:cs="Times New Roman"/>
          <w:sz w:val="24"/>
          <w:szCs w:val="24"/>
          <w:lang w:eastAsia="ru-RU"/>
        </w:rPr>
        <w:t>Двести пятьдесят одна тысяча девятьсот)</w:t>
      </w:r>
      <w:r w:rsidR="005D0CFC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рублей.</w:t>
      </w:r>
    </w:p>
    <w:p w:rsidR="005D0CFC" w:rsidRDefault="005D0CFC" w:rsidP="00AA7F9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A7F98" w:rsidRPr="00245C6B" w:rsidRDefault="00AA7F98" w:rsidP="00AA7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перечисление денежных средств в качестве задатка на банковские реквизиты: </w:t>
      </w:r>
    </w:p>
    <w:p w:rsidR="00AA7F98" w:rsidRPr="00245C6B" w:rsidRDefault="00AA7F98" w:rsidP="00AA7F98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ПОЛУЧАТЕЛЬ:</w:t>
      </w:r>
    </w:p>
    <w:p w:rsidR="00AA7F98" w:rsidRPr="00245C6B" w:rsidRDefault="00AA7F98" w:rsidP="00AA7F98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Наименование: АО «Сбербанк-АСТ», ИНН: 7707308480, КПП: 770401001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Расчетный счет: 40702810300020038047.</w:t>
      </w:r>
    </w:p>
    <w:p w:rsidR="00AA7F98" w:rsidRPr="00245C6B" w:rsidRDefault="00AA7F98" w:rsidP="00AA7F98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БАНК ПОЛУЧАТЕЛЯ:</w:t>
      </w:r>
    </w:p>
    <w:p w:rsidR="00AA7F98" w:rsidRDefault="00AA7F98" w:rsidP="00AA7F98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 банка: ПАО «СБЕРБАНК РОССИИ» Г. МОСКВА, БИК: 044525225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Корреспондентский счет: 30101810400000000225.</w:t>
      </w:r>
    </w:p>
    <w:p w:rsidR="00AA7F98" w:rsidRPr="00245C6B" w:rsidRDefault="00AA7F98" w:rsidP="00AA7F98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AA7F98" w:rsidRDefault="00AA7F98" w:rsidP="00AA7F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 ЛИЦОМ</w:t>
      </w:r>
      <w:proofErr w:type="gram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ЗАЧИСЛЯЮТСЯ НА СЧЕТ ТАКОГО ЗАЯВИТЕЛЯ НА УНИВЕРСАЛЬНОЙ ТОРГОВОЙ ПЛАТФОРМЕ.</w:t>
      </w:r>
    </w:p>
    <w:p w:rsidR="00AA7F98" w:rsidRPr="00245C6B" w:rsidRDefault="00AA7F98" w:rsidP="00AA7F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F98" w:rsidRPr="00245C6B" w:rsidRDefault="00AA7F98" w:rsidP="00AA7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заявителя на электронной площадке не позднее 00 часов 00 минут (время московское) дня определения участников аукциона, указанного в настоящем извещении. </w:t>
      </w:r>
    </w:p>
    <w:p w:rsidR="00AA7F98" w:rsidRPr="00245C6B" w:rsidRDefault="00AA7F98" w:rsidP="00AA7F9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45C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AA7F98" w:rsidRPr="00245C6B" w:rsidRDefault="00AA7F98" w:rsidP="00AA7F9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AA7F98" w:rsidRPr="00245C6B" w:rsidRDefault="00AA7F98" w:rsidP="00AA7F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счете:</w:t>
      </w:r>
    </w:p>
    <w:p w:rsidR="00AA7F98" w:rsidRPr="00245C6B" w:rsidRDefault="00AA7F98" w:rsidP="00AA7F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 - участника аукциона в течение трех дней со дня принятия решения об отказе в проведении аукциона;</w:t>
      </w:r>
    </w:p>
    <w:p w:rsidR="00AA7F98" w:rsidRPr="00245C6B" w:rsidRDefault="00AA7F98" w:rsidP="00AA7F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 в течение трех рабочих дней со дня поступления уведомления об отзыве заявки;</w:t>
      </w:r>
    </w:p>
    <w:p w:rsidR="00AA7F98" w:rsidRPr="00245C6B" w:rsidRDefault="00AA7F98" w:rsidP="00AA7F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заявителя, не допущенного к участию в аукционе, в течение трех рабочих дней со дня оформления протокола приема заявок на участие в аукционе;</w:t>
      </w:r>
    </w:p>
    <w:p w:rsidR="00AA7F98" w:rsidRPr="00245C6B" w:rsidRDefault="00AA7F98" w:rsidP="00AA7F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лиц, участвовавших в аукционе, но не победивших в нем в течение трех рабочих дней со дня подписания протокола о результатах аукциона.</w:t>
      </w:r>
    </w:p>
    <w:p w:rsidR="00AA7F98" w:rsidRPr="00245C6B" w:rsidRDefault="00AA7F98" w:rsidP="00AA7F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F98" w:rsidRPr="00245C6B" w:rsidRDefault="00AA7F98" w:rsidP="00AA7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Организатор аукциона ведет протокол рассмотрения заявок на участие в электронном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AA7F98" w:rsidRPr="00245C6B" w:rsidRDefault="00AA7F98" w:rsidP="00AA7F98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Протокол рассмотрения заявок на участие в электронном аукционе подписывается организатором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ГИС Торги.</w:t>
      </w:r>
    </w:p>
    <w:p w:rsidR="00AA7F98" w:rsidRPr="00245C6B" w:rsidRDefault="00AA7F98" w:rsidP="00AA7F98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AA7F98" w:rsidRPr="00245C6B" w:rsidRDefault="00AA7F98" w:rsidP="00AA7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7F98" w:rsidRPr="00245C6B" w:rsidRDefault="00AA7F98" w:rsidP="00AA7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 не допускается к участию в аукционе в следующих случаях:</w:t>
      </w:r>
    </w:p>
    <w:p w:rsidR="00AA7F98" w:rsidRPr="00245C6B" w:rsidRDefault="00AA7F98" w:rsidP="00AA7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A7F98" w:rsidRPr="00245C6B" w:rsidRDefault="00AA7F98" w:rsidP="00AA7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245C6B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AA7F98" w:rsidRPr="00245C6B" w:rsidRDefault="00AA7F98" w:rsidP="00AA7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A7F98" w:rsidRPr="00245C6B" w:rsidRDefault="00AA7F98" w:rsidP="00AA7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AA7F98" w:rsidRPr="00245C6B" w:rsidRDefault="00AA7F98" w:rsidP="00AA7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5C6B">
        <w:rPr>
          <w:rFonts w:ascii="Times New Roman" w:eastAsia="Calibri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A7F98" w:rsidRPr="00245C6B" w:rsidRDefault="00AA7F98" w:rsidP="00AA7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AA7F98" w:rsidRPr="00245C6B" w:rsidRDefault="00AA7F98" w:rsidP="00AA7F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F98" w:rsidRPr="00245C6B" w:rsidRDefault="00AA7F98" w:rsidP="00AA7F9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Порядок проведения аукциона: </w:t>
      </w:r>
    </w:p>
    <w:p w:rsidR="00AA7F98" w:rsidRPr="00245C6B" w:rsidRDefault="00AA7F98" w:rsidP="00AA7F9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:rsidR="00AA7F98" w:rsidRPr="00245C6B" w:rsidRDefault="00AA7F98" w:rsidP="00AA7F9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A7F98" w:rsidRPr="00245C6B" w:rsidRDefault="00AA7F98" w:rsidP="00AA7F9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извещении о проведении аукциона.</w:t>
      </w:r>
    </w:p>
    <w:p w:rsidR="00AA7F98" w:rsidRPr="00245C6B" w:rsidRDefault="00AA7F98" w:rsidP="00AA7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С момента начала подачи предложений о цене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аукциона.</w:t>
      </w:r>
    </w:p>
    <w:p w:rsidR="00AA7F98" w:rsidRPr="00245C6B" w:rsidRDefault="00AA7F98" w:rsidP="00AA7F9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ценовое предложение.</w:t>
      </w:r>
    </w:p>
    <w:p w:rsidR="00AA7F98" w:rsidRPr="00245C6B" w:rsidRDefault="00AA7F98" w:rsidP="00AA7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:rsidR="00AA7F98" w:rsidRPr="00245C6B" w:rsidRDefault="00AA7F98" w:rsidP="00AA7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:rsidR="00AA7F98" w:rsidRPr="00245C6B" w:rsidRDefault="00AA7F98" w:rsidP="00AA7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:rsidR="00AA7F98" w:rsidRPr="00245C6B" w:rsidRDefault="00AA7F98" w:rsidP="00AA7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электронной площадки каждого из таких предложений. </w:t>
      </w:r>
    </w:p>
    <w:p w:rsidR="00AA7F98" w:rsidRPr="00245C6B" w:rsidRDefault="00AA7F98" w:rsidP="00AA7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AA7F98" w:rsidRPr="00245C6B" w:rsidRDefault="00AA7F98" w:rsidP="00AA7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следующих случаях:</w:t>
      </w:r>
    </w:p>
    <w:p w:rsidR="00AA7F98" w:rsidRPr="00245C6B" w:rsidRDefault="00AA7F98" w:rsidP="00AA7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AA7F98" w:rsidRPr="00245C6B" w:rsidRDefault="00AA7F98" w:rsidP="00AA7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ниже начальной цены; </w:t>
      </w:r>
    </w:p>
    <w:p w:rsidR="00AA7F98" w:rsidRPr="00245C6B" w:rsidRDefault="00AA7F98" w:rsidP="00AA7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равно нулю; </w:t>
      </w:r>
    </w:p>
    <w:p w:rsidR="00AA7F98" w:rsidRPr="00245C6B" w:rsidRDefault="00AA7F98" w:rsidP="00AA7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не соответствует увеличению текущей цены в соответствии с «шагом аукциона»; </w:t>
      </w:r>
    </w:p>
    <w:p w:rsidR="00AA7F98" w:rsidRPr="00245C6B" w:rsidRDefault="00AA7F98" w:rsidP="00AA7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участником аукциона предложение о цене меньше ранее представленных предложений; </w:t>
      </w:r>
    </w:p>
    <w:p w:rsidR="00AA7F98" w:rsidRPr="00245C6B" w:rsidRDefault="00AA7F98" w:rsidP="00AA7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представленное участником аукциона предложение о цене является лучшим текущим предложением о цене;</w:t>
      </w:r>
    </w:p>
    <w:p w:rsidR="00AA7F98" w:rsidRPr="00245C6B" w:rsidRDefault="00AA7F98" w:rsidP="00AA7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- текущее максимальное предложение о цене предмета аукциона подано таким участником аукциона.</w:t>
      </w:r>
    </w:p>
    <w:p w:rsidR="00AA7F98" w:rsidRPr="00245C6B" w:rsidRDefault="00AA7F98" w:rsidP="00AA7F98">
      <w:pPr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составляется организатором аукциона и размещается в течение одного дня со дня подписания данного протокола</w:t>
      </w:r>
      <w:r w:rsidRPr="00245C6B">
        <w:rPr>
          <w:rFonts w:ascii="Times New Roman" w:hAnsi="Times New Roman" w:cs="Times New Roman"/>
          <w:sz w:val="24"/>
        </w:rPr>
        <w:t xml:space="preserve"> на электронной площадке,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 xml:space="preserve">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в ГИС Торги.</w:t>
      </w:r>
    </w:p>
    <w:p w:rsidR="00AA7F98" w:rsidRPr="00245C6B" w:rsidRDefault="00AA7F98" w:rsidP="00AA7F9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Оператор электронной площадки в течение одного часа с момента подписания организатором аукциона протокола о результатах аукциона направляет победителю аукциона или единственному участнику аукциона уведомление с протоколом о результатах аукциона.</w:t>
      </w:r>
    </w:p>
    <w:p w:rsidR="00AA7F98" w:rsidRPr="00245C6B" w:rsidRDefault="00AA7F98" w:rsidP="00AA7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аукциона.</w:t>
      </w:r>
    </w:p>
    <w:p w:rsidR="00AA7F98" w:rsidRPr="00245C6B" w:rsidRDefault="00AA7F98" w:rsidP="00AA7F98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в ГИС Торги,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>.</w:t>
      </w:r>
    </w:p>
    <w:p w:rsidR="00AA7F98" w:rsidRPr="00245C6B" w:rsidRDefault="00AA7F98" w:rsidP="00AA7F9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A7F98" w:rsidRPr="00245C6B" w:rsidRDefault="00AA7F98" w:rsidP="00AA7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Согласно пункту 5 статьи 39.13. Земельного кодекса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39.12.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AA7F98" w:rsidRPr="00245C6B" w:rsidRDefault="00AA7F98" w:rsidP="00AA7F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 соответствии с пунктом 4(1) постановления Правительства РФ от 10.05.2018 № 564 (в  редакции от 18.02.2023 № 262) при проведении в соответствии с Земельным </w:t>
      </w:r>
      <w:hyperlink r:id="rId8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r:id="rId9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10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14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(предельный размер платы утвержден в размере одного процента начальной (максимальной) цены контракта и не более чем 5 тыс. рублей без учета налога на добавленную стоимость). При этом:</w:t>
      </w:r>
    </w:p>
    <w:p w:rsidR="00AA7F98" w:rsidRPr="00245C6B" w:rsidRDefault="00AA7F98" w:rsidP="00AA7F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размер платы исчисляется в процентах начальной цены предмета аукциона;</w:t>
      </w:r>
    </w:p>
    <w:p w:rsidR="00AA7F98" w:rsidRPr="00245C6B" w:rsidRDefault="00AA7F98" w:rsidP="00AA7F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предусмотренный </w:t>
      </w:r>
      <w:hyperlink r:id="rId15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16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в случае, если лицом, с которым заключается договор по результатам аукциона, проводимого в случае, предусмотренном </w:t>
      </w:r>
      <w:hyperlink r:id="rId17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является гражданин.</w:t>
      </w:r>
    </w:p>
    <w:p w:rsidR="00AA7F98" w:rsidRPr="00245C6B" w:rsidRDefault="00AA7F98" w:rsidP="00AA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F98" w:rsidRDefault="00AA7F98" w:rsidP="00AA7F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F98" w:rsidRDefault="00AA7F98" w:rsidP="00AA7F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F98" w:rsidRDefault="00AA7F98" w:rsidP="00AA7F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F98" w:rsidRDefault="00AA7F98" w:rsidP="00AA7F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F98" w:rsidRDefault="00AA7F98" w:rsidP="00AA7F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F98" w:rsidRDefault="00AA7F98" w:rsidP="00AA7F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F98" w:rsidRDefault="00AA7F98" w:rsidP="00AA7F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F98" w:rsidRDefault="00AA7F98" w:rsidP="00AA7F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F98" w:rsidRDefault="00AA7F98" w:rsidP="00AA7F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F98" w:rsidRDefault="00AA7F98" w:rsidP="00AA7F98">
      <w:pPr>
        <w:spacing w:line="240" w:lineRule="auto"/>
      </w:pPr>
    </w:p>
    <w:p w:rsidR="00AA7F98" w:rsidRDefault="00AA7F98" w:rsidP="00AA7F98">
      <w:pPr>
        <w:spacing w:line="240" w:lineRule="auto"/>
      </w:pPr>
    </w:p>
    <w:p w:rsidR="00AA7F98" w:rsidRDefault="00AA7F98" w:rsidP="00AA7F98">
      <w:pPr>
        <w:spacing w:line="240" w:lineRule="auto"/>
      </w:pPr>
    </w:p>
    <w:p w:rsidR="00AA7F98" w:rsidRDefault="00AA7F98" w:rsidP="00AA7F98">
      <w:pPr>
        <w:spacing w:line="240" w:lineRule="auto"/>
      </w:pPr>
    </w:p>
    <w:p w:rsidR="0089233B" w:rsidRDefault="0089233B"/>
    <w:sectPr w:rsidR="0089233B" w:rsidSect="00D6638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5294"/>
    <w:multiLevelType w:val="hybridMultilevel"/>
    <w:tmpl w:val="D7520FCE"/>
    <w:lvl w:ilvl="0" w:tplc="13D8B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98"/>
    <w:rsid w:val="00406F2D"/>
    <w:rsid w:val="005D0CFC"/>
    <w:rsid w:val="006C2061"/>
    <w:rsid w:val="0089233B"/>
    <w:rsid w:val="00A132C2"/>
    <w:rsid w:val="00AA7F98"/>
    <w:rsid w:val="00B0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DBA2"/>
  <w15:chartTrackingRefBased/>
  <w15:docId w15:val="{0737B038-55AA-4980-A335-A90DD5BF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F9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0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8FE272013E6761F56FE5DF4AF393332766A87EFF5857B126EF375443D2E15BB71181A68A8E2BF16EB91AAFEBCFE884FB6F6DADFC4O3F" TargetMode="External"/><Relationship Id="rId13" Type="http://schemas.openxmlformats.org/officeDocument/2006/relationships/hyperlink" Target="consultantplus://offline/ref=F8F8FE272013E6761F56FE5DF4AF393332766A87EFF5857B126EF375443D2E15BB71181D6EA1EBE845A490F6BBEAED894FB6F4D9C3420F43C9O0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F8F8FE272013E6761F56FE5DF4AF393332766A87EFF5857B126EF375443D2E15BB71181B6EA2E2BF16EB91AAFEBCFE884FB6F6DADFC4O3F" TargetMode="External"/><Relationship Id="rId17" Type="http://schemas.openxmlformats.org/officeDocument/2006/relationships/hyperlink" Target="consultantplus://offline/ref=F8F8FE272013E6761F56FE5DF4AF393332766A87EFF5857B126EF375443D2E15BB71181469A8E2BF16EB91AAFEBCFE884FB6F6DADFC4O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F8FE272013E6761F56FE5DF4AF393332776981E1F5857B126EF375443D2E15BB71181D6EA0EAED46A490F6BBEAED894FB6F4D9C3420F43C9O0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" TargetMode="External"/><Relationship Id="rId11" Type="http://schemas.openxmlformats.org/officeDocument/2006/relationships/hyperlink" Target="consultantplus://offline/ref=F8F8FE272013E6761F56FE5DF4AF393332766A87EFF5857B126EF375443D2E15BB71181A67A0E2BF16EB91AAFEBCFE884FB6F6DADFC4O3F" TargetMode="External"/><Relationship Id="rId5" Type="http://schemas.openxmlformats.org/officeDocument/2006/relationships/hyperlink" Target="mailto:SviridovaIO@mail.ru" TargetMode="External"/><Relationship Id="rId15" Type="http://schemas.openxmlformats.org/officeDocument/2006/relationships/hyperlink" Target="consultantplus://offline/ref=F8F8FE272013E6761F56FE5DF4AF393332706F83E5F8857B126EF375443D2E15BB71181D6DABBDBA03FAC9A6FCA1E08B52AAF4D8CDOEF" TargetMode="External"/><Relationship Id="rId10" Type="http://schemas.openxmlformats.org/officeDocument/2006/relationships/hyperlink" Target="consultantplus://offline/ref=F8F8FE272013E6761F56FE5DF4AF393332766A87EFF5857B126EF375443D2E15BB71181A66A9E2BF16EB91AAFEBCFE884FB6F6DADFC4O3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8FE272013E6761F56FE5DF4AF393332706F83E5F8857B126EF375443D2E15BB71181D6EA0E9EA44A490F6BBEAED894FB6F4D9C3420F43C9O0F" TargetMode="External"/><Relationship Id="rId14" Type="http://schemas.openxmlformats.org/officeDocument/2006/relationships/hyperlink" Target="consultantplus://offline/ref=F8F8FE272013E6761F56FE5DF4AF393332706F83E5F8857B126EF375443D2E15BB71181D6DABBDBA03FAC9A6FCA1E08B52AAF4D8CDO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3354</Words>
  <Characters>19122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Извещение о проведении аукциона в электронной форме на право </vt:lpstr>
      <vt:lpstr>заключения договора аренды земельного участка</vt:lpstr>
      <vt:lpstr>Платежи по перечислению задатка для участия в аукционе и порядок возврата задат</vt:lpstr>
    </vt:vector>
  </TitlesOfParts>
  <Company/>
  <LinksUpToDate>false</LinksUpToDate>
  <CharactersWithSpaces>22432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4</cp:revision>
  <cp:lastPrinted>2024-03-18T06:50:00Z</cp:lastPrinted>
  <dcterms:created xsi:type="dcterms:W3CDTF">2024-03-18T06:05:00Z</dcterms:created>
  <dcterms:modified xsi:type="dcterms:W3CDTF">2024-03-18T07:17:00Z</dcterms:modified>
</cp:coreProperties>
</file>