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A9" w:rsidRPr="00E33AA9" w:rsidRDefault="00E33AA9" w:rsidP="00E33AA9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о результатах </w:t>
      </w:r>
      <w:r w:rsidRPr="00E33AA9">
        <w:rPr>
          <w:b/>
          <w:bCs/>
          <w:sz w:val="28"/>
          <w:szCs w:val="28"/>
        </w:rPr>
        <w:t xml:space="preserve">ревизии финансово-хозяйственной деятельности </w:t>
      </w:r>
      <w:proofErr w:type="gramStart"/>
      <w:r w:rsidRPr="00E33AA9">
        <w:rPr>
          <w:b/>
          <w:bCs/>
          <w:sz w:val="28"/>
          <w:szCs w:val="28"/>
        </w:rPr>
        <w:t>муниципального</w:t>
      </w:r>
      <w:proofErr w:type="gramEnd"/>
      <w:r w:rsidRPr="00E33AA9">
        <w:rPr>
          <w:b/>
          <w:bCs/>
          <w:sz w:val="28"/>
          <w:szCs w:val="28"/>
        </w:rPr>
        <w:t xml:space="preserve"> бюджетного общеобразовательного </w:t>
      </w:r>
    </w:p>
    <w:p w:rsidR="00E33AA9" w:rsidRPr="00E33AA9" w:rsidRDefault="00E33AA9" w:rsidP="00E33AA9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 w:rsidRPr="00E33AA9">
        <w:rPr>
          <w:b/>
          <w:bCs/>
          <w:sz w:val="28"/>
          <w:szCs w:val="28"/>
        </w:rPr>
        <w:t>учреждения городского округа Тольятти «Лицей №</w:t>
      </w:r>
      <w:r>
        <w:rPr>
          <w:b/>
          <w:bCs/>
          <w:sz w:val="28"/>
          <w:szCs w:val="28"/>
        </w:rPr>
        <w:t xml:space="preserve"> </w:t>
      </w:r>
      <w:r w:rsidRPr="00E33AA9">
        <w:rPr>
          <w:b/>
          <w:bCs/>
          <w:sz w:val="28"/>
          <w:szCs w:val="28"/>
        </w:rPr>
        <w:t>67» за период с 01.01.2023 по 30.09.2024</w:t>
      </w:r>
    </w:p>
    <w:p w:rsidR="00E33AA9" w:rsidRDefault="00E33AA9" w:rsidP="00E33AA9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</w:p>
    <w:p w:rsidR="00E33AA9" w:rsidRDefault="00E33AA9" w:rsidP="00E33AA9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(Акт </w:t>
      </w:r>
      <w:r w:rsidRPr="00055EEE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16</w:t>
      </w:r>
      <w:r w:rsidRPr="00055EEE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055EEE">
        <w:rPr>
          <w:b/>
          <w:bCs/>
          <w:sz w:val="28"/>
          <w:szCs w:val="28"/>
        </w:rPr>
        <w:t>.2024 № 31-14/01-</w:t>
      </w:r>
      <w:r>
        <w:rPr>
          <w:b/>
          <w:bCs/>
          <w:sz w:val="28"/>
          <w:szCs w:val="28"/>
        </w:rPr>
        <w:t>20</w:t>
      </w:r>
      <w:r w:rsidRPr="00055EEE">
        <w:rPr>
          <w:b/>
          <w:bCs/>
          <w:sz w:val="28"/>
          <w:szCs w:val="28"/>
        </w:rPr>
        <w:t>-24</w:t>
      </w:r>
      <w:r>
        <w:rPr>
          <w:b/>
          <w:bCs/>
          <w:sz w:val="28"/>
          <w:szCs w:val="28"/>
        </w:rPr>
        <w:t>)</w:t>
      </w:r>
    </w:p>
    <w:p w:rsidR="00337ADA" w:rsidRDefault="00337ADA" w:rsidP="00690E01">
      <w:pPr>
        <w:pStyle w:val="aa"/>
        <w:tabs>
          <w:tab w:val="left" w:pos="284"/>
        </w:tabs>
        <w:rPr>
          <w:sz w:val="28"/>
          <w:szCs w:val="28"/>
        </w:rPr>
      </w:pPr>
    </w:p>
    <w:p w:rsidR="00605831" w:rsidRDefault="00BE36B6" w:rsidP="00690E01">
      <w:pPr>
        <w:pStyle w:val="aa"/>
        <w:tabs>
          <w:tab w:val="left" w:pos="284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Контрольное мероприятие проведено в</w:t>
      </w:r>
      <w:r w:rsidR="00FF402F" w:rsidRPr="00BE36B6">
        <w:rPr>
          <w:sz w:val="28"/>
          <w:szCs w:val="28"/>
        </w:rPr>
        <w:t xml:space="preserve">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утвержденным постановлением Правительства Российской Федерации от 17.08.2020 № 1235, во исполнение п. </w:t>
      </w:r>
      <w:r w:rsidR="003C4F46">
        <w:rPr>
          <w:sz w:val="28"/>
          <w:szCs w:val="28"/>
        </w:rPr>
        <w:t>1</w:t>
      </w:r>
      <w:r w:rsidR="00884FB6">
        <w:rPr>
          <w:sz w:val="28"/>
          <w:szCs w:val="28"/>
        </w:rPr>
        <w:t>7</w:t>
      </w:r>
      <w:r w:rsidR="00FF402F" w:rsidRPr="00BE36B6">
        <w:rPr>
          <w:sz w:val="28"/>
          <w:szCs w:val="28"/>
        </w:rPr>
        <w:t xml:space="preserve"> Плана контрольных мероприятий контрольно-ревизионного отдела администрации го</w:t>
      </w:r>
      <w:r w:rsidR="003C4F46">
        <w:rPr>
          <w:sz w:val="28"/>
          <w:szCs w:val="28"/>
        </w:rPr>
        <w:t>родского округа Тольятти на 2024</w:t>
      </w:r>
      <w:r w:rsidR="00FF402F" w:rsidRPr="00BE36B6">
        <w:rPr>
          <w:sz w:val="28"/>
          <w:szCs w:val="28"/>
        </w:rPr>
        <w:t xml:space="preserve"> год, утвержденного приказом контрольно-ревизионного отдела администрации городского округа Тольятти </w:t>
      </w:r>
      <w:r w:rsidR="003C4F46">
        <w:rPr>
          <w:sz w:val="28"/>
          <w:szCs w:val="28"/>
        </w:rPr>
        <w:t>от 25.12.2023</w:t>
      </w:r>
      <w:r w:rsidR="00C32911" w:rsidRPr="00BE36B6">
        <w:rPr>
          <w:sz w:val="28"/>
          <w:szCs w:val="28"/>
        </w:rPr>
        <w:t xml:space="preserve"> № </w:t>
      </w:r>
      <w:r w:rsidR="003C4F46">
        <w:rPr>
          <w:sz w:val="28"/>
          <w:szCs w:val="28"/>
        </w:rPr>
        <w:t>54</w:t>
      </w:r>
      <w:r w:rsidR="00C32911" w:rsidRPr="00BE36B6">
        <w:rPr>
          <w:sz w:val="28"/>
          <w:szCs w:val="28"/>
        </w:rPr>
        <w:t>/1.</w:t>
      </w:r>
      <w:r w:rsidR="00C32911" w:rsidRPr="00884FB6">
        <w:rPr>
          <w:sz w:val="28"/>
          <w:szCs w:val="28"/>
        </w:rPr>
        <w:t>6,</w:t>
      </w:r>
      <w:r w:rsidR="000737F1" w:rsidRPr="00BE36B6">
        <w:rPr>
          <w:sz w:val="28"/>
          <w:szCs w:val="28"/>
        </w:rPr>
        <w:t xml:space="preserve"> и наосновании</w:t>
      </w:r>
      <w:proofErr w:type="gramEnd"/>
      <w:r w:rsidR="000737F1" w:rsidRPr="00BE36B6">
        <w:rPr>
          <w:sz w:val="28"/>
          <w:szCs w:val="28"/>
        </w:rPr>
        <w:t xml:space="preserve"> приказа контрольно-ревизионного отдела администрации городского округа Тольятти </w:t>
      </w:r>
      <w:r w:rsidR="003C4F46">
        <w:rPr>
          <w:sz w:val="28"/>
          <w:szCs w:val="28"/>
        </w:rPr>
        <w:t xml:space="preserve">от </w:t>
      </w:r>
      <w:r w:rsidR="00884FB6">
        <w:rPr>
          <w:sz w:val="28"/>
          <w:szCs w:val="28"/>
        </w:rPr>
        <w:t>10.10</w:t>
      </w:r>
      <w:r w:rsidR="003C4F46">
        <w:rPr>
          <w:sz w:val="28"/>
          <w:szCs w:val="28"/>
        </w:rPr>
        <w:t>.2024 № 4</w:t>
      </w:r>
      <w:r w:rsidR="00884FB6">
        <w:rPr>
          <w:sz w:val="28"/>
          <w:szCs w:val="28"/>
        </w:rPr>
        <w:t>4</w:t>
      </w:r>
      <w:r w:rsidR="000737F1" w:rsidRPr="005F36A0">
        <w:rPr>
          <w:sz w:val="28"/>
          <w:szCs w:val="28"/>
        </w:rPr>
        <w:t xml:space="preserve">/1.6 </w:t>
      </w:r>
      <w:r w:rsidR="00605831" w:rsidRPr="00BE36B6">
        <w:rPr>
          <w:sz w:val="28"/>
          <w:szCs w:val="28"/>
        </w:rPr>
        <w:t xml:space="preserve">«О проведении ревизиифинансово-хозяйственной деятельности муниципального бюджетного общеобразовательного учреждения городского округа Тольятти </w:t>
      </w:r>
      <w:r w:rsidR="003C4F46">
        <w:rPr>
          <w:sz w:val="28"/>
          <w:szCs w:val="28"/>
        </w:rPr>
        <w:t>«</w:t>
      </w:r>
      <w:r w:rsidR="00884FB6">
        <w:rPr>
          <w:sz w:val="28"/>
          <w:szCs w:val="28"/>
        </w:rPr>
        <w:t xml:space="preserve">Лицей </w:t>
      </w:r>
      <w:r w:rsidR="003C4F46">
        <w:rPr>
          <w:sz w:val="28"/>
          <w:szCs w:val="28"/>
        </w:rPr>
        <w:t xml:space="preserve">№ </w:t>
      </w:r>
      <w:r w:rsidR="00884FB6">
        <w:rPr>
          <w:sz w:val="28"/>
          <w:szCs w:val="28"/>
        </w:rPr>
        <w:t>67</w:t>
      </w:r>
      <w:r w:rsidR="003C4F46">
        <w:rPr>
          <w:sz w:val="28"/>
          <w:szCs w:val="28"/>
        </w:rPr>
        <w:t xml:space="preserve">» за период с 01.01.2023 по </w:t>
      </w:r>
      <w:r w:rsidR="00884FB6">
        <w:rPr>
          <w:sz w:val="28"/>
          <w:szCs w:val="28"/>
        </w:rPr>
        <w:t>30.09</w:t>
      </w:r>
      <w:r w:rsidR="00605831" w:rsidRPr="00605831">
        <w:rPr>
          <w:sz w:val="28"/>
          <w:szCs w:val="28"/>
        </w:rPr>
        <w:t>.20</w:t>
      </w:r>
      <w:r w:rsidR="003C4F46">
        <w:rPr>
          <w:sz w:val="28"/>
          <w:szCs w:val="28"/>
        </w:rPr>
        <w:t>24</w:t>
      </w:r>
      <w:r w:rsidR="00605831" w:rsidRPr="00BE36B6">
        <w:rPr>
          <w:sz w:val="28"/>
          <w:szCs w:val="28"/>
        </w:rPr>
        <w:t>»</w:t>
      </w:r>
      <w:r w:rsidR="00D30829">
        <w:rPr>
          <w:sz w:val="28"/>
          <w:szCs w:val="28"/>
        </w:rPr>
        <w:t xml:space="preserve"> </w:t>
      </w:r>
      <w:r w:rsidR="00605831">
        <w:rPr>
          <w:sz w:val="28"/>
          <w:szCs w:val="28"/>
        </w:rPr>
        <w:t>(</w:t>
      </w:r>
      <w:r w:rsidR="003C4F46">
        <w:rPr>
          <w:sz w:val="28"/>
          <w:szCs w:val="28"/>
        </w:rPr>
        <w:t>далее – МБУ «</w:t>
      </w:r>
      <w:r w:rsidR="00884FB6">
        <w:rPr>
          <w:sz w:val="28"/>
          <w:szCs w:val="28"/>
        </w:rPr>
        <w:t>Лицей</w:t>
      </w:r>
      <w:r w:rsidR="003C4F46">
        <w:rPr>
          <w:sz w:val="28"/>
          <w:szCs w:val="28"/>
        </w:rPr>
        <w:t xml:space="preserve"> </w:t>
      </w:r>
      <w:r w:rsidR="00BD712E">
        <w:rPr>
          <w:sz w:val="28"/>
          <w:szCs w:val="28"/>
        </w:rPr>
        <w:t xml:space="preserve">  </w:t>
      </w:r>
      <w:r w:rsidR="003C4F46">
        <w:rPr>
          <w:sz w:val="28"/>
          <w:szCs w:val="28"/>
        </w:rPr>
        <w:t xml:space="preserve">№ </w:t>
      </w:r>
      <w:r w:rsidR="00884FB6">
        <w:rPr>
          <w:sz w:val="28"/>
          <w:szCs w:val="28"/>
        </w:rPr>
        <w:t>6</w:t>
      </w:r>
      <w:r w:rsidR="003C4F46">
        <w:rPr>
          <w:sz w:val="28"/>
          <w:szCs w:val="28"/>
        </w:rPr>
        <w:t>7</w:t>
      </w:r>
      <w:r w:rsidR="005F36A0" w:rsidRPr="005F36A0">
        <w:rPr>
          <w:sz w:val="28"/>
          <w:szCs w:val="28"/>
        </w:rPr>
        <w:t>»</w:t>
      </w:r>
      <w:r w:rsidR="00605831">
        <w:rPr>
          <w:sz w:val="28"/>
          <w:szCs w:val="28"/>
        </w:rPr>
        <w:t>, Школа</w:t>
      </w:r>
      <w:r w:rsidR="005F36A0" w:rsidRPr="005F36A0">
        <w:rPr>
          <w:sz w:val="28"/>
          <w:szCs w:val="28"/>
        </w:rPr>
        <w:t xml:space="preserve"> или Учрежд</w:t>
      </w:r>
      <w:r w:rsidR="00997971">
        <w:rPr>
          <w:sz w:val="28"/>
          <w:szCs w:val="28"/>
        </w:rPr>
        <w:t>е</w:t>
      </w:r>
      <w:r w:rsidR="00605831">
        <w:rPr>
          <w:sz w:val="28"/>
          <w:szCs w:val="28"/>
        </w:rPr>
        <w:t>ние).</w:t>
      </w:r>
    </w:p>
    <w:p w:rsidR="00FF402F" w:rsidRPr="00FF402F" w:rsidRDefault="00FF402F" w:rsidP="00690E01">
      <w:pPr>
        <w:pStyle w:val="aa"/>
        <w:tabs>
          <w:tab w:val="left" w:pos="284"/>
        </w:tabs>
        <w:rPr>
          <w:sz w:val="28"/>
          <w:szCs w:val="28"/>
        </w:rPr>
      </w:pPr>
      <w:r w:rsidRPr="00FF402F">
        <w:rPr>
          <w:sz w:val="28"/>
          <w:szCs w:val="28"/>
        </w:rPr>
        <w:t>Учреждение находится в ведомственном подчинении департамента образования администрации городского округа Тольятти.</w:t>
      </w:r>
    </w:p>
    <w:p w:rsidR="003C4F46" w:rsidRPr="003C4F46" w:rsidRDefault="00690E01" w:rsidP="00690E01">
      <w:pPr>
        <w:pStyle w:val="aa"/>
        <w:tabs>
          <w:tab w:val="left" w:pos="284"/>
        </w:tabs>
        <w:rPr>
          <w:bCs/>
          <w:sz w:val="28"/>
          <w:szCs w:val="28"/>
        </w:rPr>
      </w:pPr>
      <w:r w:rsidRPr="00690E01">
        <w:rPr>
          <w:bCs/>
          <w:iCs/>
          <w:sz w:val="28"/>
          <w:szCs w:val="28"/>
        </w:rPr>
        <w:t>Основной целью деятельности Лицея является образовательная деятельность по образовательным программам начального общего, основного общего и среднего общего образования. Лицей вправе осуществлять образовательную деятельность по образовательным программам дошкольного образования и дополнительным общеобразовательным программам, реализация которых не является основной целью его деятельности</w:t>
      </w:r>
      <w:r w:rsidR="003C4F46" w:rsidRPr="00690E01">
        <w:rPr>
          <w:bCs/>
          <w:sz w:val="28"/>
          <w:szCs w:val="28"/>
        </w:rPr>
        <w:t>.</w:t>
      </w:r>
    </w:p>
    <w:p w:rsidR="006F41C1" w:rsidRPr="008B028A" w:rsidRDefault="006F41C1" w:rsidP="00690E01">
      <w:pPr>
        <w:pStyle w:val="aa"/>
        <w:tabs>
          <w:tab w:val="left" w:pos="284"/>
        </w:tabs>
        <w:rPr>
          <w:sz w:val="28"/>
          <w:szCs w:val="28"/>
        </w:rPr>
      </w:pPr>
      <w:proofErr w:type="gramStart"/>
      <w:r w:rsidRPr="00FF402F">
        <w:rPr>
          <w:sz w:val="28"/>
          <w:szCs w:val="28"/>
        </w:rPr>
        <w:t xml:space="preserve">Согласно Уставу </w:t>
      </w:r>
      <w:r w:rsidRPr="00FF402F">
        <w:rPr>
          <w:bCs/>
          <w:sz w:val="28"/>
          <w:szCs w:val="28"/>
        </w:rPr>
        <w:t xml:space="preserve">основными видами деятельности </w:t>
      </w:r>
      <w:r>
        <w:rPr>
          <w:bCs/>
          <w:sz w:val="28"/>
          <w:szCs w:val="28"/>
        </w:rPr>
        <w:t>Лицея</w:t>
      </w:r>
      <w:r w:rsidRPr="00FF402F">
        <w:rPr>
          <w:bCs/>
          <w:sz w:val="28"/>
          <w:szCs w:val="28"/>
        </w:rPr>
        <w:t xml:space="preserve"> являются: </w:t>
      </w:r>
      <w:r w:rsidRPr="008B028A">
        <w:rPr>
          <w:sz w:val="28"/>
          <w:szCs w:val="28"/>
        </w:rPr>
        <w:t>реализация основных общеобразовательных программ - образовательных программ дошкольного образования, начального общего, основного общего и среднего общего образования, в том числе: образовательных программ среднего общего образования, обеспечивающих углубленное изучение отдельных предметов, предметных областей соответствующей образовательной программы (профильное обучение); адаптированных общеобразовательных программ дошкольного образования, начального общего образования и основного общего образования;</w:t>
      </w:r>
      <w:proofErr w:type="gramEnd"/>
      <w:r w:rsidRPr="008B028A">
        <w:rPr>
          <w:sz w:val="28"/>
          <w:szCs w:val="28"/>
        </w:rPr>
        <w:t xml:space="preserve"> присмотр и уход за детьми, осваивающими образовательные программы дошкольного образования; организация питания; 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диспансеризации).</w:t>
      </w:r>
    </w:p>
    <w:p w:rsidR="006F41C1" w:rsidRDefault="006F41C1" w:rsidP="004A34B9">
      <w:pPr>
        <w:pStyle w:val="aa"/>
        <w:tabs>
          <w:tab w:val="left" w:pos="284"/>
        </w:tabs>
        <w:rPr>
          <w:sz w:val="28"/>
          <w:szCs w:val="28"/>
        </w:rPr>
      </w:pPr>
      <w:proofErr w:type="gramStart"/>
      <w:r w:rsidRPr="006F41C1">
        <w:rPr>
          <w:iCs/>
          <w:sz w:val="28"/>
          <w:szCs w:val="28"/>
        </w:rPr>
        <w:t xml:space="preserve">Лицей вправе сверх установленного муниципального задания, а также в </w:t>
      </w:r>
      <w:r w:rsidRPr="006F41C1">
        <w:rPr>
          <w:iCs/>
          <w:sz w:val="28"/>
          <w:szCs w:val="28"/>
        </w:rPr>
        <w:lastRenderedPageBreak/>
        <w:t>случаях, определенных федеральными законами, в пределах установленного муниципального задания выполнять работы, оказывать услуги, относящиеся к е</w:t>
      </w:r>
      <w:r w:rsidR="00690E01">
        <w:rPr>
          <w:iCs/>
          <w:sz w:val="28"/>
          <w:szCs w:val="28"/>
        </w:rPr>
        <w:t>го</w:t>
      </w:r>
      <w:r w:rsidRPr="006F41C1">
        <w:rPr>
          <w:iCs/>
          <w:sz w:val="28"/>
          <w:szCs w:val="28"/>
        </w:rPr>
        <w:t xml:space="preserve"> основным видам деятельности, предусмотренным Уставом в сфере образования для граждан и юридических лиц за плату и на одинаковых при оказании одних и тех же услуг условиях</w:t>
      </w:r>
      <w:r>
        <w:rPr>
          <w:iCs/>
          <w:sz w:val="28"/>
          <w:szCs w:val="28"/>
        </w:rPr>
        <w:t>.</w:t>
      </w:r>
      <w:proofErr w:type="gramEnd"/>
    </w:p>
    <w:p w:rsidR="00690E01" w:rsidRPr="00690E01" w:rsidRDefault="00690E01" w:rsidP="00690E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проверяемом периоде МБУ «Лицей №</w:t>
      </w:r>
      <w:r w:rsidR="00BD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E01">
        <w:rPr>
          <w:rFonts w:ascii="Times New Roman" w:eastAsia="Times New Roman" w:hAnsi="Times New Roman" w:cs="Times New Roman"/>
          <w:sz w:val="28"/>
          <w:szCs w:val="28"/>
          <w:lang w:eastAsia="ru-RU"/>
        </w:rPr>
        <w:t>67»</w:t>
      </w:r>
      <w:r w:rsidR="0072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E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 иные виды деятельности, не являющиеся основными:</w:t>
      </w:r>
      <w:r w:rsidR="00BD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дополнительные образовательные услуги дошкольникам в рамках дополнительных общеобразовательных </w:t>
      </w:r>
      <w:proofErr w:type="spellStart"/>
      <w:r w:rsidRPr="00690E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общеразвивающих</w:t>
      </w:r>
      <w:proofErr w:type="spellEnd"/>
      <w:r w:rsidRPr="0069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программ;</w:t>
      </w:r>
      <w:r w:rsidR="00BD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E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присмотру и уходу за детьми (содержание дошкольников); сдача в аренду имущества.</w:t>
      </w:r>
    </w:p>
    <w:p w:rsidR="003C4F46" w:rsidRPr="00F12186" w:rsidRDefault="003C4F46" w:rsidP="003C4F46">
      <w:pPr>
        <w:pStyle w:val="ae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12186">
        <w:rPr>
          <w:rFonts w:ascii="Times New Roman" w:hAnsi="Times New Roman"/>
          <w:bCs/>
          <w:sz w:val="28"/>
          <w:szCs w:val="28"/>
        </w:rPr>
        <w:t xml:space="preserve">Обревизовано средств (расходы Учреждения), всего – </w:t>
      </w:r>
      <w:r w:rsidR="00A97A4F" w:rsidRPr="00F12186">
        <w:rPr>
          <w:rFonts w:ascii="Times New Roman" w:hAnsi="Times New Roman"/>
          <w:bCs/>
          <w:sz w:val="28"/>
          <w:szCs w:val="28"/>
        </w:rPr>
        <w:t>159 844,9</w:t>
      </w:r>
      <w:r w:rsidRPr="00F12186">
        <w:rPr>
          <w:rFonts w:ascii="Times New Roman" w:hAnsi="Times New Roman"/>
          <w:bCs/>
          <w:sz w:val="28"/>
          <w:szCs w:val="28"/>
        </w:rPr>
        <w:t xml:space="preserve"> тыс. руб. (за 2023 год – </w:t>
      </w:r>
      <w:r w:rsidR="00A97A4F" w:rsidRPr="00F12186">
        <w:rPr>
          <w:rFonts w:ascii="Times New Roman" w:hAnsi="Times New Roman"/>
          <w:bCs/>
          <w:sz w:val="28"/>
          <w:szCs w:val="28"/>
        </w:rPr>
        <w:t>94 435,3</w:t>
      </w:r>
      <w:r w:rsidRPr="00F12186">
        <w:rPr>
          <w:rFonts w:ascii="Times New Roman" w:hAnsi="Times New Roman"/>
          <w:bCs/>
          <w:sz w:val="28"/>
          <w:szCs w:val="28"/>
        </w:rPr>
        <w:t xml:space="preserve"> тыс. руб., за </w:t>
      </w:r>
      <w:r w:rsidR="00A97A4F" w:rsidRPr="00F12186">
        <w:rPr>
          <w:rFonts w:ascii="Times New Roman" w:hAnsi="Times New Roman"/>
          <w:bCs/>
          <w:sz w:val="28"/>
          <w:szCs w:val="28"/>
        </w:rPr>
        <w:t>9 месяцев</w:t>
      </w:r>
      <w:r w:rsidRPr="00F12186">
        <w:rPr>
          <w:rFonts w:ascii="Times New Roman" w:hAnsi="Times New Roman"/>
          <w:bCs/>
          <w:sz w:val="28"/>
          <w:szCs w:val="28"/>
        </w:rPr>
        <w:t xml:space="preserve"> 2024 года – </w:t>
      </w:r>
      <w:r w:rsidR="00A97A4F" w:rsidRPr="00F12186">
        <w:rPr>
          <w:rFonts w:ascii="Times New Roman" w:hAnsi="Times New Roman"/>
          <w:bCs/>
          <w:sz w:val="28"/>
          <w:szCs w:val="28"/>
        </w:rPr>
        <w:t>65 409,</w:t>
      </w:r>
      <w:r w:rsidR="00F12186" w:rsidRPr="00F12186">
        <w:rPr>
          <w:rFonts w:ascii="Times New Roman" w:hAnsi="Times New Roman"/>
          <w:bCs/>
          <w:sz w:val="28"/>
          <w:szCs w:val="28"/>
        </w:rPr>
        <w:t>6</w:t>
      </w:r>
      <w:r w:rsidRPr="00F12186">
        <w:rPr>
          <w:rFonts w:ascii="Times New Roman" w:hAnsi="Times New Roman"/>
          <w:bCs/>
          <w:sz w:val="28"/>
          <w:szCs w:val="28"/>
        </w:rPr>
        <w:t> тыс. руб.), в том числе:</w:t>
      </w:r>
      <w:proofErr w:type="gramEnd"/>
    </w:p>
    <w:p w:rsidR="003C4F46" w:rsidRPr="00F12186" w:rsidRDefault="003C4F46" w:rsidP="003C4F46">
      <w:pPr>
        <w:pStyle w:val="ae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12186">
        <w:rPr>
          <w:rFonts w:ascii="Times New Roman" w:hAnsi="Times New Roman"/>
          <w:bCs/>
          <w:sz w:val="28"/>
          <w:szCs w:val="28"/>
        </w:rPr>
        <w:t xml:space="preserve">-  бюджетных средств (субсидии на выполнение муниципального задания и иные цели) – </w:t>
      </w:r>
      <w:r w:rsidR="00F12186" w:rsidRPr="00F12186">
        <w:rPr>
          <w:rFonts w:ascii="Times New Roman" w:hAnsi="Times New Roman"/>
          <w:bCs/>
          <w:sz w:val="28"/>
          <w:szCs w:val="28"/>
        </w:rPr>
        <w:t>147 572,1</w:t>
      </w:r>
      <w:r w:rsidR="00520C19" w:rsidRPr="00F12186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F12186">
        <w:rPr>
          <w:rFonts w:ascii="Times New Roman" w:hAnsi="Times New Roman"/>
          <w:bCs/>
          <w:sz w:val="28"/>
          <w:szCs w:val="28"/>
        </w:rPr>
        <w:t xml:space="preserve"> (за 2023 год – </w:t>
      </w:r>
      <w:r w:rsidR="00F12186" w:rsidRPr="00F12186">
        <w:rPr>
          <w:rFonts w:ascii="Times New Roman" w:hAnsi="Times New Roman"/>
          <w:bCs/>
          <w:sz w:val="28"/>
          <w:szCs w:val="28"/>
        </w:rPr>
        <w:t>86 729,3</w:t>
      </w:r>
      <w:r w:rsidRPr="00F12186">
        <w:rPr>
          <w:rFonts w:ascii="Times New Roman" w:hAnsi="Times New Roman"/>
          <w:bCs/>
          <w:sz w:val="28"/>
          <w:szCs w:val="28"/>
        </w:rPr>
        <w:t xml:space="preserve"> тыс. руб., за </w:t>
      </w:r>
      <w:r w:rsidR="00F12186" w:rsidRPr="00F12186">
        <w:rPr>
          <w:rFonts w:ascii="Times New Roman" w:hAnsi="Times New Roman"/>
          <w:bCs/>
          <w:sz w:val="28"/>
          <w:szCs w:val="28"/>
        </w:rPr>
        <w:t>9 месяцев</w:t>
      </w:r>
      <w:r w:rsidRPr="00F12186">
        <w:rPr>
          <w:rFonts w:ascii="Times New Roman" w:hAnsi="Times New Roman"/>
          <w:bCs/>
          <w:sz w:val="28"/>
          <w:szCs w:val="28"/>
        </w:rPr>
        <w:t xml:space="preserve"> 2024 года – </w:t>
      </w:r>
      <w:r w:rsidR="00F12186" w:rsidRPr="00F12186">
        <w:rPr>
          <w:rFonts w:ascii="Times New Roman" w:hAnsi="Times New Roman"/>
          <w:bCs/>
          <w:sz w:val="28"/>
          <w:szCs w:val="28"/>
        </w:rPr>
        <w:t>60 842,8</w:t>
      </w:r>
      <w:r w:rsidRPr="00F12186">
        <w:rPr>
          <w:rFonts w:ascii="Times New Roman" w:hAnsi="Times New Roman"/>
          <w:bCs/>
          <w:sz w:val="28"/>
          <w:szCs w:val="28"/>
        </w:rPr>
        <w:t xml:space="preserve"> тыс. руб.);</w:t>
      </w:r>
    </w:p>
    <w:p w:rsidR="003C4F46" w:rsidRPr="003C4F46" w:rsidRDefault="003C4F46" w:rsidP="003C4F46">
      <w:pPr>
        <w:pStyle w:val="ae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12186">
        <w:rPr>
          <w:rFonts w:ascii="Times New Roman" w:hAnsi="Times New Roman"/>
          <w:bCs/>
          <w:sz w:val="28"/>
          <w:szCs w:val="28"/>
        </w:rPr>
        <w:t xml:space="preserve">- средств от приносящей доход деятельности – </w:t>
      </w:r>
      <w:r w:rsidR="00F12186" w:rsidRPr="00F12186">
        <w:rPr>
          <w:rFonts w:ascii="Times New Roman" w:hAnsi="Times New Roman"/>
          <w:bCs/>
          <w:sz w:val="28"/>
          <w:szCs w:val="28"/>
        </w:rPr>
        <w:t>12 272,8</w:t>
      </w:r>
      <w:r w:rsidR="00520C19" w:rsidRPr="00F12186">
        <w:rPr>
          <w:rFonts w:ascii="Times New Roman" w:hAnsi="Times New Roman"/>
          <w:bCs/>
          <w:sz w:val="28"/>
          <w:szCs w:val="28"/>
        </w:rPr>
        <w:t xml:space="preserve"> тыс. руб. </w:t>
      </w:r>
      <w:r w:rsidRPr="00F12186">
        <w:rPr>
          <w:rFonts w:ascii="Times New Roman" w:hAnsi="Times New Roman"/>
          <w:bCs/>
          <w:sz w:val="28"/>
          <w:szCs w:val="28"/>
        </w:rPr>
        <w:t>(за 2023 год –</w:t>
      </w:r>
      <w:r w:rsidR="00F12186" w:rsidRPr="00F12186">
        <w:rPr>
          <w:rFonts w:ascii="Times New Roman" w:hAnsi="Times New Roman"/>
          <w:bCs/>
          <w:sz w:val="28"/>
          <w:szCs w:val="28"/>
        </w:rPr>
        <w:t xml:space="preserve"> 7 706,0 </w:t>
      </w:r>
      <w:r w:rsidR="00520C19" w:rsidRPr="00F12186">
        <w:rPr>
          <w:rFonts w:ascii="Times New Roman" w:hAnsi="Times New Roman"/>
          <w:bCs/>
          <w:sz w:val="28"/>
          <w:szCs w:val="28"/>
        </w:rPr>
        <w:t>тыс. руб.</w:t>
      </w:r>
      <w:r w:rsidRPr="00F12186">
        <w:rPr>
          <w:rFonts w:ascii="Times New Roman" w:hAnsi="Times New Roman"/>
          <w:bCs/>
          <w:sz w:val="28"/>
          <w:szCs w:val="28"/>
        </w:rPr>
        <w:t xml:space="preserve">, за </w:t>
      </w:r>
      <w:r w:rsidR="00F12186" w:rsidRPr="00F12186">
        <w:rPr>
          <w:rFonts w:ascii="Times New Roman" w:hAnsi="Times New Roman"/>
          <w:bCs/>
          <w:sz w:val="28"/>
          <w:szCs w:val="28"/>
        </w:rPr>
        <w:t>9 месяцев</w:t>
      </w:r>
      <w:r w:rsidRPr="00F12186">
        <w:rPr>
          <w:rFonts w:ascii="Times New Roman" w:hAnsi="Times New Roman"/>
          <w:bCs/>
          <w:sz w:val="28"/>
          <w:szCs w:val="28"/>
        </w:rPr>
        <w:t xml:space="preserve">2024 года – </w:t>
      </w:r>
      <w:r w:rsidR="00F12186" w:rsidRPr="00F12186">
        <w:rPr>
          <w:rFonts w:ascii="Times New Roman" w:hAnsi="Times New Roman"/>
          <w:bCs/>
          <w:sz w:val="28"/>
          <w:szCs w:val="28"/>
        </w:rPr>
        <w:t>4 566,8</w:t>
      </w:r>
      <w:r w:rsidR="00520C19" w:rsidRPr="00F12186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F12186">
        <w:rPr>
          <w:rFonts w:ascii="Times New Roman" w:hAnsi="Times New Roman"/>
          <w:bCs/>
          <w:sz w:val="28"/>
          <w:szCs w:val="28"/>
        </w:rPr>
        <w:t>).</w:t>
      </w:r>
    </w:p>
    <w:p w:rsidR="00FF402F" w:rsidRPr="00305343" w:rsidRDefault="00520C19" w:rsidP="00FF402F">
      <w:pPr>
        <w:pStyle w:val="aa"/>
        <w:rPr>
          <w:sz w:val="28"/>
          <w:szCs w:val="28"/>
        </w:rPr>
      </w:pPr>
      <w:r w:rsidRPr="00305343">
        <w:rPr>
          <w:sz w:val="28"/>
          <w:szCs w:val="28"/>
        </w:rPr>
        <w:t>Муниципальные задания на 2023</w:t>
      </w:r>
      <w:r w:rsidR="00FF402F" w:rsidRPr="00305343">
        <w:rPr>
          <w:sz w:val="28"/>
          <w:szCs w:val="28"/>
        </w:rPr>
        <w:t xml:space="preserve"> год и плановый период 202</w:t>
      </w:r>
      <w:r w:rsidRPr="00305343">
        <w:rPr>
          <w:sz w:val="28"/>
          <w:szCs w:val="28"/>
        </w:rPr>
        <w:t>4 и 2025 годов, на 2024 год и плановый период 2025 и 2026</w:t>
      </w:r>
      <w:r w:rsidR="00FF402F" w:rsidRPr="00305343">
        <w:rPr>
          <w:sz w:val="28"/>
          <w:szCs w:val="28"/>
        </w:rPr>
        <w:t xml:space="preserve"> годов на оказание Учреждением муниципальных услуг утверждены </w:t>
      </w:r>
      <w:r w:rsidR="00A655A2" w:rsidRPr="00305343">
        <w:rPr>
          <w:sz w:val="28"/>
          <w:szCs w:val="28"/>
        </w:rPr>
        <w:t>распоряжениями</w:t>
      </w:r>
      <w:r w:rsidR="00BD712E">
        <w:rPr>
          <w:sz w:val="28"/>
          <w:szCs w:val="28"/>
        </w:rPr>
        <w:t xml:space="preserve"> </w:t>
      </w:r>
      <w:r w:rsidR="00BE36B6" w:rsidRPr="00305343">
        <w:rPr>
          <w:sz w:val="28"/>
          <w:szCs w:val="28"/>
        </w:rPr>
        <w:t xml:space="preserve">заместителя главы </w:t>
      </w:r>
      <w:r w:rsidR="00FF402F" w:rsidRPr="00305343">
        <w:rPr>
          <w:sz w:val="28"/>
          <w:szCs w:val="28"/>
        </w:rPr>
        <w:t>администрации городского округа Тольятти.</w:t>
      </w:r>
    </w:p>
    <w:p w:rsidR="00193726" w:rsidRPr="00123B77" w:rsidRDefault="00193726" w:rsidP="0019372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7">
        <w:rPr>
          <w:rFonts w:ascii="Times New Roman" w:hAnsi="Times New Roman" w:cs="Times New Roman"/>
          <w:sz w:val="28"/>
          <w:szCs w:val="28"/>
        </w:rPr>
        <w:t xml:space="preserve">Муниципальными заданиями установлены показатели, характеризующие объемы муниципальных услуг (работ) в натуральных показателях (число обучающихся), в том числе: </w:t>
      </w:r>
    </w:p>
    <w:p w:rsidR="00193726" w:rsidRPr="00123B77" w:rsidRDefault="00690E01" w:rsidP="00193726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193726" w:rsidRPr="00123B77">
        <w:rPr>
          <w:rFonts w:ascii="Times New Roman" w:hAnsi="Times New Roman" w:cs="Times New Roman"/>
          <w:sz w:val="28"/>
          <w:szCs w:val="28"/>
        </w:rPr>
        <w:t xml:space="preserve">основных общеобразовательных программ (в разрезе уровней </w:t>
      </w:r>
      <w:r w:rsidR="00193726" w:rsidRPr="00123B77">
        <w:rPr>
          <w:rFonts w:ascii="Times New Roman" w:hAnsi="Times New Roman"/>
          <w:bCs/>
          <w:sz w:val="28"/>
          <w:szCs w:val="28"/>
        </w:rPr>
        <w:t>общего образования: начального общего, основного общего, среднего общего, дошкольного):</w:t>
      </w:r>
    </w:p>
    <w:p w:rsidR="00193726" w:rsidRPr="00123B77" w:rsidRDefault="00193726" w:rsidP="00193726">
      <w:pPr>
        <w:pStyle w:val="ae"/>
        <w:widowControl w:val="0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123B77">
        <w:rPr>
          <w:rFonts w:ascii="Times New Roman" w:hAnsi="Times New Roman"/>
          <w:bCs/>
          <w:sz w:val="28"/>
          <w:szCs w:val="28"/>
        </w:rPr>
        <w:t xml:space="preserve">-     на 2023 год по состоянию на 01.01.2023/на 01.09.2023 – </w:t>
      </w:r>
      <w:r w:rsidR="00123B77" w:rsidRPr="00123B77">
        <w:rPr>
          <w:rFonts w:ascii="Times New Roman" w:hAnsi="Times New Roman"/>
          <w:bCs/>
          <w:sz w:val="28"/>
          <w:szCs w:val="28"/>
        </w:rPr>
        <w:t>1 413</w:t>
      </w:r>
      <w:r w:rsidRPr="00123B77">
        <w:rPr>
          <w:rFonts w:ascii="Times New Roman" w:hAnsi="Times New Roman"/>
          <w:bCs/>
          <w:sz w:val="28"/>
          <w:szCs w:val="28"/>
        </w:rPr>
        <w:t>/</w:t>
      </w:r>
      <w:r w:rsidR="00123B77" w:rsidRPr="00123B77">
        <w:rPr>
          <w:rFonts w:ascii="Times New Roman" w:hAnsi="Times New Roman"/>
          <w:bCs/>
          <w:sz w:val="28"/>
          <w:szCs w:val="28"/>
        </w:rPr>
        <w:t>1 394</w:t>
      </w:r>
      <w:r w:rsidRPr="00123B77">
        <w:rPr>
          <w:rFonts w:ascii="Times New Roman" w:hAnsi="Times New Roman"/>
          <w:bCs/>
          <w:sz w:val="28"/>
          <w:szCs w:val="28"/>
        </w:rPr>
        <w:t xml:space="preserve"> чел.;</w:t>
      </w:r>
    </w:p>
    <w:p w:rsidR="00193726" w:rsidRPr="00123B77" w:rsidRDefault="00193726" w:rsidP="00193726">
      <w:pPr>
        <w:pStyle w:val="ae"/>
        <w:widowControl w:val="0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123B77">
        <w:rPr>
          <w:rFonts w:ascii="Times New Roman" w:hAnsi="Times New Roman"/>
          <w:bCs/>
          <w:sz w:val="28"/>
          <w:szCs w:val="28"/>
        </w:rPr>
        <w:t xml:space="preserve">-     на 2024 год по состоянию на 01.01.2024/на 01.09.2024 – </w:t>
      </w:r>
      <w:r w:rsidR="00123B77" w:rsidRPr="00123B77">
        <w:rPr>
          <w:rFonts w:ascii="Times New Roman" w:hAnsi="Times New Roman"/>
          <w:bCs/>
          <w:sz w:val="28"/>
          <w:szCs w:val="28"/>
        </w:rPr>
        <w:t>1 405</w:t>
      </w:r>
      <w:r w:rsidRPr="00123B77">
        <w:rPr>
          <w:rFonts w:ascii="Times New Roman" w:hAnsi="Times New Roman"/>
          <w:bCs/>
          <w:sz w:val="28"/>
          <w:szCs w:val="28"/>
        </w:rPr>
        <w:t>/</w:t>
      </w:r>
      <w:r w:rsidR="00123B77" w:rsidRPr="00123B77">
        <w:rPr>
          <w:rFonts w:ascii="Times New Roman" w:hAnsi="Times New Roman"/>
          <w:bCs/>
          <w:sz w:val="28"/>
          <w:szCs w:val="28"/>
        </w:rPr>
        <w:t>1 402</w:t>
      </w:r>
      <w:r w:rsidRPr="00123B77">
        <w:rPr>
          <w:rFonts w:ascii="Times New Roman" w:hAnsi="Times New Roman"/>
          <w:bCs/>
          <w:sz w:val="28"/>
          <w:szCs w:val="28"/>
        </w:rPr>
        <w:t xml:space="preserve"> чел.;</w:t>
      </w:r>
    </w:p>
    <w:p w:rsidR="00193726" w:rsidRPr="00123B77" w:rsidRDefault="00193726" w:rsidP="00193726">
      <w:pPr>
        <w:pStyle w:val="ae"/>
        <w:widowControl w:val="0"/>
        <w:numPr>
          <w:ilvl w:val="0"/>
          <w:numId w:val="14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23B77">
        <w:rPr>
          <w:rFonts w:ascii="Times New Roman" w:hAnsi="Times New Roman"/>
          <w:bCs/>
          <w:sz w:val="28"/>
          <w:szCs w:val="28"/>
        </w:rPr>
        <w:t>присмотр и уход:</w:t>
      </w:r>
    </w:p>
    <w:p w:rsidR="00193726" w:rsidRPr="00123B77" w:rsidRDefault="00193726" w:rsidP="00193726">
      <w:pPr>
        <w:pStyle w:val="ae"/>
        <w:widowControl w:val="0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123B77">
        <w:rPr>
          <w:rFonts w:ascii="Times New Roman" w:hAnsi="Times New Roman"/>
          <w:bCs/>
          <w:sz w:val="28"/>
          <w:szCs w:val="28"/>
        </w:rPr>
        <w:t xml:space="preserve">-     на 2023 год по состоянию на 01.01.2023/на 01.09.2023 – </w:t>
      </w:r>
      <w:r w:rsidR="00123B77" w:rsidRPr="00123B77">
        <w:rPr>
          <w:rFonts w:ascii="Times New Roman" w:hAnsi="Times New Roman"/>
          <w:bCs/>
          <w:sz w:val="28"/>
          <w:szCs w:val="28"/>
        </w:rPr>
        <w:t>225</w:t>
      </w:r>
      <w:r w:rsidRPr="00123B77">
        <w:rPr>
          <w:rFonts w:ascii="Times New Roman" w:hAnsi="Times New Roman"/>
          <w:bCs/>
          <w:sz w:val="28"/>
          <w:szCs w:val="28"/>
        </w:rPr>
        <w:t>/</w:t>
      </w:r>
      <w:r w:rsidR="00123B77" w:rsidRPr="00123B77">
        <w:rPr>
          <w:rFonts w:ascii="Times New Roman" w:hAnsi="Times New Roman"/>
          <w:bCs/>
          <w:sz w:val="28"/>
          <w:szCs w:val="28"/>
        </w:rPr>
        <w:t xml:space="preserve">221 </w:t>
      </w:r>
      <w:r w:rsidRPr="00123B77">
        <w:rPr>
          <w:rFonts w:ascii="Times New Roman" w:hAnsi="Times New Roman"/>
          <w:bCs/>
          <w:sz w:val="28"/>
          <w:szCs w:val="28"/>
        </w:rPr>
        <w:t>чел.;</w:t>
      </w:r>
    </w:p>
    <w:p w:rsidR="00193726" w:rsidRPr="00123B77" w:rsidRDefault="00193726" w:rsidP="00193726">
      <w:pPr>
        <w:pStyle w:val="ae"/>
        <w:widowControl w:val="0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123B77">
        <w:rPr>
          <w:rFonts w:ascii="Times New Roman" w:hAnsi="Times New Roman"/>
          <w:bCs/>
          <w:sz w:val="28"/>
          <w:szCs w:val="28"/>
        </w:rPr>
        <w:t xml:space="preserve">-     на 2024 год по состоянию на 01.01.2024/на 01.09.2024 – </w:t>
      </w:r>
      <w:r w:rsidR="00123B77" w:rsidRPr="00123B77">
        <w:rPr>
          <w:rFonts w:ascii="Times New Roman" w:hAnsi="Times New Roman"/>
          <w:bCs/>
          <w:sz w:val="28"/>
          <w:szCs w:val="28"/>
        </w:rPr>
        <w:t>214</w:t>
      </w:r>
      <w:r w:rsidRPr="00123B77">
        <w:rPr>
          <w:rFonts w:ascii="Times New Roman" w:hAnsi="Times New Roman"/>
          <w:bCs/>
          <w:sz w:val="28"/>
          <w:szCs w:val="28"/>
        </w:rPr>
        <w:t>/</w:t>
      </w:r>
      <w:r w:rsidR="00123B77" w:rsidRPr="00123B77">
        <w:rPr>
          <w:rFonts w:ascii="Times New Roman" w:hAnsi="Times New Roman"/>
          <w:bCs/>
          <w:sz w:val="28"/>
          <w:szCs w:val="28"/>
        </w:rPr>
        <w:t>214</w:t>
      </w:r>
      <w:r w:rsidRPr="00123B77">
        <w:rPr>
          <w:rFonts w:ascii="Times New Roman" w:hAnsi="Times New Roman"/>
          <w:bCs/>
          <w:sz w:val="28"/>
          <w:szCs w:val="28"/>
        </w:rPr>
        <w:t xml:space="preserve"> чел.</w:t>
      </w:r>
    </w:p>
    <w:p w:rsidR="00642C89" w:rsidRPr="00123B77" w:rsidRDefault="00642C89" w:rsidP="00EA196F">
      <w:pPr>
        <w:pStyle w:val="aa"/>
        <w:rPr>
          <w:sz w:val="28"/>
          <w:szCs w:val="28"/>
        </w:rPr>
      </w:pPr>
      <w:r w:rsidRPr="00123B77">
        <w:rPr>
          <w:sz w:val="28"/>
          <w:szCs w:val="28"/>
        </w:rPr>
        <w:t>Показатели качества муниципальных услуг муниципальными заданиями не предусмотрены.</w:t>
      </w:r>
    </w:p>
    <w:p w:rsidR="00FF402F" w:rsidRPr="00D65772" w:rsidRDefault="00FF402F" w:rsidP="00FF402F">
      <w:pPr>
        <w:pStyle w:val="aa"/>
        <w:tabs>
          <w:tab w:val="left" w:pos="426"/>
          <w:tab w:val="left" w:pos="1134"/>
        </w:tabs>
        <w:rPr>
          <w:sz w:val="28"/>
          <w:szCs w:val="28"/>
        </w:rPr>
      </w:pPr>
      <w:proofErr w:type="gramStart"/>
      <w:r w:rsidRPr="00D65772">
        <w:rPr>
          <w:sz w:val="28"/>
          <w:szCs w:val="28"/>
        </w:rPr>
        <w:t>Согласно</w:t>
      </w:r>
      <w:r w:rsidR="00BD712E">
        <w:rPr>
          <w:sz w:val="28"/>
          <w:szCs w:val="28"/>
        </w:rPr>
        <w:t xml:space="preserve"> </w:t>
      </w:r>
      <w:r w:rsidRPr="00D65772">
        <w:rPr>
          <w:sz w:val="28"/>
          <w:szCs w:val="28"/>
        </w:rPr>
        <w:t>Отчетам об исполнении Учреждением плана его финансово-хозяйственной деятельности (ф.</w:t>
      </w:r>
      <w:r w:rsidR="00745E43" w:rsidRPr="00D65772">
        <w:rPr>
          <w:sz w:val="28"/>
          <w:szCs w:val="28"/>
        </w:rPr>
        <w:t>0503737) на 01.01.202</w:t>
      </w:r>
      <w:r w:rsidR="00305343" w:rsidRPr="00D65772">
        <w:rPr>
          <w:sz w:val="28"/>
          <w:szCs w:val="28"/>
        </w:rPr>
        <w:t>4</w:t>
      </w:r>
      <w:r w:rsidR="00745E43" w:rsidRPr="00D65772">
        <w:rPr>
          <w:sz w:val="28"/>
          <w:szCs w:val="28"/>
        </w:rPr>
        <w:t>, на 01.</w:t>
      </w:r>
      <w:r w:rsidR="004A34B9">
        <w:rPr>
          <w:sz w:val="28"/>
          <w:szCs w:val="28"/>
        </w:rPr>
        <w:t>10</w:t>
      </w:r>
      <w:r w:rsidR="00745E43" w:rsidRPr="00D65772">
        <w:rPr>
          <w:sz w:val="28"/>
          <w:szCs w:val="28"/>
        </w:rPr>
        <w:t>.2024</w:t>
      </w:r>
      <w:r w:rsidRPr="00D65772">
        <w:rPr>
          <w:sz w:val="28"/>
          <w:szCs w:val="28"/>
        </w:rPr>
        <w:t xml:space="preserve"> Учреждением фактически получены:</w:t>
      </w:r>
      <w:proofErr w:type="gramEnd"/>
    </w:p>
    <w:p w:rsidR="00FF402F" w:rsidRPr="00D3644B" w:rsidRDefault="00FF402F" w:rsidP="00FF402F">
      <w:pPr>
        <w:pStyle w:val="10"/>
        <w:keepNext w:val="0"/>
        <w:numPr>
          <w:ilvl w:val="0"/>
          <w:numId w:val="9"/>
        </w:numPr>
        <w:tabs>
          <w:tab w:val="clear" w:pos="1495"/>
          <w:tab w:val="left" w:pos="284"/>
          <w:tab w:val="left" w:pos="9923"/>
        </w:tabs>
        <w:ind w:left="0" w:firstLine="0"/>
        <w:rPr>
          <w:sz w:val="28"/>
          <w:szCs w:val="28"/>
        </w:rPr>
      </w:pPr>
      <w:r w:rsidRPr="00D3644B">
        <w:rPr>
          <w:sz w:val="28"/>
          <w:szCs w:val="28"/>
        </w:rPr>
        <w:t xml:space="preserve">субсидии на выполнение </w:t>
      </w:r>
      <w:r w:rsidRPr="00D3644B">
        <w:rPr>
          <w:color w:val="000000"/>
          <w:sz w:val="28"/>
          <w:szCs w:val="28"/>
        </w:rPr>
        <w:t xml:space="preserve">муниципального задания - </w:t>
      </w:r>
      <w:r w:rsidR="00745E43" w:rsidRPr="00D3644B">
        <w:rPr>
          <w:bCs/>
          <w:iCs/>
          <w:sz w:val="28"/>
          <w:szCs w:val="28"/>
        </w:rPr>
        <w:t>за 2023</w:t>
      </w:r>
      <w:r w:rsidRPr="00D3644B">
        <w:rPr>
          <w:bCs/>
          <w:iCs/>
          <w:sz w:val="28"/>
          <w:szCs w:val="28"/>
        </w:rPr>
        <w:t xml:space="preserve"> год</w:t>
      </w:r>
      <w:r w:rsidRPr="00D3644B">
        <w:rPr>
          <w:sz w:val="28"/>
          <w:szCs w:val="28"/>
        </w:rPr>
        <w:t xml:space="preserve"> в сумме </w:t>
      </w:r>
      <w:r w:rsidR="00305343" w:rsidRPr="00D3644B">
        <w:rPr>
          <w:bCs/>
          <w:sz w:val="28"/>
          <w:szCs w:val="28"/>
        </w:rPr>
        <w:t xml:space="preserve">77 393, 8 </w:t>
      </w:r>
      <w:r w:rsidRPr="00D3644B">
        <w:rPr>
          <w:bCs/>
          <w:iCs/>
          <w:sz w:val="28"/>
          <w:szCs w:val="28"/>
        </w:rPr>
        <w:t>тыс. руб</w:t>
      </w:r>
      <w:r w:rsidR="00F46E57" w:rsidRPr="00D3644B">
        <w:rPr>
          <w:sz w:val="28"/>
          <w:szCs w:val="28"/>
        </w:rPr>
        <w:t xml:space="preserve">., за </w:t>
      </w:r>
      <w:r w:rsidR="00745E43" w:rsidRPr="00D3644B">
        <w:rPr>
          <w:sz w:val="28"/>
          <w:szCs w:val="28"/>
        </w:rPr>
        <w:t>январь-</w:t>
      </w:r>
      <w:r w:rsidR="00305343" w:rsidRPr="00D3644B">
        <w:rPr>
          <w:sz w:val="28"/>
          <w:szCs w:val="28"/>
        </w:rPr>
        <w:t>сентябрь</w:t>
      </w:r>
      <w:r w:rsidR="00745E43" w:rsidRPr="00D3644B">
        <w:rPr>
          <w:sz w:val="28"/>
          <w:szCs w:val="28"/>
        </w:rPr>
        <w:t xml:space="preserve"> 2024</w:t>
      </w:r>
      <w:r w:rsidRPr="00D3644B">
        <w:rPr>
          <w:sz w:val="28"/>
          <w:szCs w:val="28"/>
        </w:rPr>
        <w:t xml:space="preserve"> года в сумме </w:t>
      </w:r>
      <w:r w:rsidR="00D3644B" w:rsidRPr="00D3644B">
        <w:rPr>
          <w:bCs/>
          <w:sz w:val="28"/>
          <w:szCs w:val="28"/>
        </w:rPr>
        <w:t>59 161,7</w:t>
      </w:r>
      <w:r w:rsidRPr="00D3644B">
        <w:rPr>
          <w:sz w:val="28"/>
          <w:szCs w:val="28"/>
        </w:rPr>
        <w:t xml:space="preserve"> тыс. руб.</w:t>
      </w:r>
      <w:r w:rsidRPr="00D3644B">
        <w:rPr>
          <w:bCs/>
          <w:iCs/>
          <w:sz w:val="28"/>
          <w:szCs w:val="28"/>
        </w:rPr>
        <w:t>;</w:t>
      </w:r>
    </w:p>
    <w:p w:rsidR="00FF402F" w:rsidRPr="00D3644B" w:rsidRDefault="00FF402F" w:rsidP="00FF402F">
      <w:pPr>
        <w:pStyle w:val="10"/>
        <w:keepNext w:val="0"/>
        <w:numPr>
          <w:ilvl w:val="0"/>
          <w:numId w:val="9"/>
        </w:numPr>
        <w:tabs>
          <w:tab w:val="clear" w:pos="1495"/>
          <w:tab w:val="left" w:pos="284"/>
          <w:tab w:val="left" w:pos="9923"/>
        </w:tabs>
        <w:ind w:left="0" w:firstLine="0"/>
        <w:rPr>
          <w:sz w:val="28"/>
          <w:szCs w:val="28"/>
        </w:rPr>
      </w:pPr>
      <w:r w:rsidRPr="00D3644B">
        <w:rPr>
          <w:bCs/>
          <w:sz w:val="28"/>
          <w:szCs w:val="28"/>
        </w:rPr>
        <w:t xml:space="preserve">субсидии на </w:t>
      </w:r>
      <w:r w:rsidRPr="00D3644B">
        <w:rPr>
          <w:sz w:val="28"/>
          <w:szCs w:val="28"/>
        </w:rPr>
        <w:t>иные це</w:t>
      </w:r>
      <w:r w:rsidR="00745E43" w:rsidRPr="00D3644B">
        <w:rPr>
          <w:sz w:val="28"/>
          <w:szCs w:val="28"/>
        </w:rPr>
        <w:t>ли - за 2023</w:t>
      </w:r>
      <w:r w:rsidR="00726DD6" w:rsidRPr="00D3644B">
        <w:rPr>
          <w:sz w:val="28"/>
          <w:szCs w:val="28"/>
        </w:rPr>
        <w:t xml:space="preserve"> год в сумме</w:t>
      </w:r>
      <w:r w:rsidR="00D3644B" w:rsidRPr="00D3644B">
        <w:rPr>
          <w:sz w:val="28"/>
          <w:szCs w:val="28"/>
        </w:rPr>
        <w:t xml:space="preserve"> 9 241,</w:t>
      </w:r>
      <w:r w:rsidR="00D65772" w:rsidRPr="00D3644B">
        <w:rPr>
          <w:sz w:val="28"/>
          <w:szCs w:val="28"/>
        </w:rPr>
        <w:t>8</w:t>
      </w:r>
      <w:r w:rsidR="00745E43" w:rsidRPr="00D3644B">
        <w:rPr>
          <w:sz w:val="28"/>
          <w:szCs w:val="28"/>
        </w:rPr>
        <w:t xml:space="preserve"> тыс. руб., за январь-</w:t>
      </w:r>
      <w:r w:rsidR="00D65772" w:rsidRPr="00D3644B">
        <w:rPr>
          <w:sz w:val="28"/>
          <w:szCs w:val="28"/>
        </w:rPr>
        <w:t>сентябрь</w:t>
      </w:r>
      <w:r w:rsidR="00745E43" w:rsidRPr="00D3644B">
        <w:rPr>
          <w:sz w:val="28"/>
          <w:szCs w:val="28"/>
        </w:rPr>
        <w:t xml:space="preserve"> 2024</w:t>
      </w:r>
      <w:r w:rsidR="00E42E42" w:rsidRPr="00D3644B">
        <w:rPr>
          <w:sz w:val="28"/>
          <w:szCs w:val="28"/>
        </w:rPr>
        <w:t xml:space="preserve"> года в сумме </w:t>
      </w:r>
      <w:r w:rsidR="00D3644B" w:rsidRPr="00D3644B">
        <w:rPr>
          <w:sz w:val="28"/>
          <w:szCs w:val="28"/>
        </w:rPr>
        <w:t>9 191,3</w:t>
      </w:r>
      <w:r w:rsidR="00D50694">
        <w:rPr>
          <w:sz w:val="28"/>
          <w:szCs w:val="28"/>
        </w:rPr>
        <w:t xml:space="preserve"> </w:t>
      </w:r>
      <w:r w:rsidRPr="00D3644B">
        <w:rPr>
          <w:sz w:val="28"/>
          <w:szCs w:val="28"/>
        </w:rPr>
        <w:t>тыс. руб.;</w:t>
      </w:r>
    </w:p>
    <w:p w:rsidR="00FF402F" w:rsidRPr="00D3644B" w:rsidRDefault="00FF402F" w:rsidP="00FF402F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644B">
        <w:rPr>
          <w:rFonts w:ascii="Times New Roman" w:hAnsi="Times New Roman" w:cs="Times New Roman"/>
          <w:sz w:val="28"/>
          <w:szCs w:val="28"/>
        </w:rPr>
        <w:t>средства от приносящей д</w:t>
      </w:r>
      <w:r w:rsidR="00745E43" w:rsidRPr="00D3644B">
        <w:rPr>
          <w:rFonts w:ascii="Times New Roman" w:hAnsi="Times New Roman" w:cs="Times New Roman"/>
          <w:sz w:val="28"/>
          <w:szCs w:val="28"/>
        </w:rPr>
        <w:t>оход деятельности - за 2023</w:t>
      </w:r>
      <w:r w:rsidRPr="00D3644B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D3644B">
        <w:rPr>
          <w:rFonts w:ascii="Times New Roman" w:hAnsi="Times New Roman" w:cs="Times New Roman"/>
          <w:bCs/>
          <w:sz w:val="28"/>
          <w:szCs w:val="28"/>
        </w:rPr>
        <w:t xml:space="preserve">сумме </w:t>
      </w:r>
      <w:r w:rsidR="00351031" w:rsidRPr="00D3644B">
        <w:rPr>
          <w:rFonts w:ascii="Times New Roman" w:hAnsi="Times New Roman" w:cs="Times New Roman"/>
          <w:sz w:val="28"/>
          <w:szCs w:val="28"/>
        </w:rPr>
        <w:t>7 374,0</w:t>
      </w:r>
      <w:r w:rsidRPr="00D3644B">
        <w:rPr>
          <w:rFonts w:ascii="Times New Roman" w:hAnsi="Times New Roman" w:cs="Times New Roman"/>
          <w:bCs/>
          <w:sz w:val="28"/>
          <w:szCs w:val="28"/>
        </w:rPr>
        <w:t> тыс</w:t>
      </w:r>
      <w:r w:rsidRPr="00D3644B">
        <w:rPr>
          <w:rFonts w:ascii="Times New Roman" w:hAnsi="Times New Roman" w:cs="Times New Roman"/>
          <w:sz w:val="28"/>
          <w:szCs w:val="28"/>
        </w:rPr>
        <w:t xml:space="preserve">. </w:t>
      </w:r>
      <w:r w:rsidR="00745E43" w:rsidRPr="00D3644B">
        <w:rPr>
          <w:rFonts w:ascii="Times New Roman" w:hAnsi="Times New Roman" w:cs="Times New Roman"/>
          <w:sz w:val="28"/>
          <w:szCs w:val="28"/>
        </w:rPr>
        <w:t>руб., за январь-</w:t>
      </w:r>
      <w:r w:rsidR="00351031" w:rsidRPr="00D3644B">
        <w:rPr>
          <w:rFonts w:ascii="Times New Roman" w:hAnsi="Times New Roman" w:cs="Times New Roman"/>
          <w:sz w:val="28"/>
          <w:szCs w:val="28"/>
        </w:rPr>
        <w:t>сентябрь</w:t>
      </w:r>
      <w:r w:rsidR="00BD712E">
        <w:rPr>
          <w:rFonts w:ascii="Times New Roman" w:hAnsi="Times New Roman" w:cs="Times New Roman"/>
          <w:sz w:val="28"/>
          <w:szCs w:val="28"/>
        </w:rPr>
        <w:t xml:space="preserve"> </w:t>
      </w:r>
      <w:r w:rsidR="00745E43" w:rsidRPr="00D3644B">
        <w:rPr>
          <w:rFonts w:ascii="Times New Roman" w:hAnsi="Times New Roman" w:cs="Times New Roman"/>
          <w:sz w:val="28"/>
          <w:szCs w:val="28"/>
        </w:rPr>
        <w:t xml:space="preserve">2024 года в сумме </w:t>
      </w:r>
      <w:r w:rsidR="00351031" w:rsidRPr="00D3644B">
        <w:rPr>
          <w:rFonts w:ascii="Times New Roman" w:hAnsi="Times New Roman" w:cs="Times New Roman"/>
          <w:sz w:val="28"/>
          <w:szCs w:val="28"/>
        </w:rPr>
        <w:t>4 689,6</w:t>
      </w:r>
      <w:r w:rsidRPr="00D3644B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Pr="00D3644B">
        <w:rPr>
          <w:rFonts w:ascii="Times New Roman" w:hAnsi="Times New Roman" w:cs="Times New Roman"/>
          <w:sz w:val="28"/>
          <w:szCs w:val="28"/>
        </w:rPr>
        <w:lastRenderedPageBreak/>
        <w:t>(доходы от оказания платных образовательных услуг, доходы от аренды имущества и возмещения коммунальных</w:t>
      </w:r>
      <w:r w:rsidR="00745E43" w:rsidRPr="00D3644B">
        <w:rPr>
          <w:rFonts w:ascii="Times New Roman" w:hAnsi="Times New Roman" w:cs="Times New Roman"/>
          <w:sz w:val="28"/>
          <w:szCs w:val="28"/>
        </w:rPr>
        <w:t xml:space="preserve"> услуг арендаторами</w:t>
      </w:r>
      <w:r w:rsidRPr="00D3644B">
        <w:rPr>
          <w:rFonts w:ascii="Times New Roman" w:hAnsi="Times New Roman" w:cs="Times New Roman"/>
          <w:sz w:val="28"/>
          <w:szCs w:val="28"/>
        </w:rPr>
        <w:t>).</w:t>
      </w:r>
    </w:p>
    <w:p w:rsidR="00FF402F" w:rsidRPr="00D65772" w:rsidRDefault="00FF402F" w:rsidP="00FF402F">
      <w:pPr>
        <w:pStyle w:val="aa"/>
        <w:tabs>
          <w:tab w:val="left" w:pos="426"/>
          <w:tab w:val="left" w:pos="1134"/>
        </w:tabs>
        <w:rPr>
          <w:sz w:val="28"/>
          <w:szCs w:val="28"/>
        </w:rPr>
      </w:pPr>
      <w:r w:rsidRPr="00351031">
        <w:rPr>
          <w:sz w:val="28"/>
          <w:szCs w:val="28"/>
        </w:rPr>
        <w:t>Кассовое исполнение расходов Учреждения (с учетом наличия</w:t>
      </w:r>
      <w:r w:rsidRPr="00D65772">
        <w:rPr>
          <w:sz w:val="28"/>
          <w:szCs w:val="28"/>
        </w:rPr>
        <w:t xml:space="preserve"> остатков на лицевых счетах) составило </w:t>
      </w:r>
      <w:proofErr w:type="gramStart"/>
      <w:r w:rsidRPr="00D65772">
        <w:rPr>
          <w:sz w:val="28"/>
          <w:szCs w:val="28"/>
        </w:rPr>
        <w:t>по</w:t>
      </w:r>
      <w:proofErr w:type="gramEnd"/>
      <w:r w:rsidRPr="00D65772">
        <w:rPr>
          <w:sz w:val="28"/>
          <w:szCs w:val="28"/>
        </w:rPr>
        <w:t>:</w:t>
      </w:r>
    </w:p>
    <w:p w:rsidR="00FF402F" w:rsidRPr="00D3644B" w:rsidRDefault="00FF402F" w:rsidP="00FF402F">
      <w:pPr>
        <w:pStyle w:val="aa"/>
        <w:numPr>
          <w:ilvl w:val="0"/>
          <w:numId w:val="9"/>
        </w:numPr>
        <w:tabs>
          <w:tab w:val="clear" w:pos="1495"/>
          <w:tab w:val="left" w:pos="284"/>
          <w:tab w:val="left" w:pos="426"/>
          <w:tab w:val="left" w:pos="1134"/>
        </w:tabs>
        <w:ind w:left="0" w:firstLine="0"/>
        <w:rPr>
          <w:sz w:val="28"/>
          <w:szCs w:val="28"/>
        </w:rPr>
      </w:pPr>
      <w:r w:rsidRPr="00D3644B">
        <w:rPr>
          <w:bCs/>
          <w:sz w:val="28"/>
          <w:szCs w:val="28"/>
        </w:rPr>
        <w:t>субсидиям</w:t>
      </w:r>
      <w:r w:rsidRPr="00D3644B">
        <w:rPr>
          <w:sz w:val="28"/>
          <w:szCs w:val="28"/>
        </w:rPr>
        <w:t xml:space="preserve"> на выполнение </w:t>
      </w:r>
      <w:r w:rsidR="00745E43" w:rsidRPr="00D3644B">
        <w:rPr>
          <w:sz w:val="28"/>
          <w:szCs w:val="28"/>
        </w:rPr>
        <w:t>муниципального задания - за 2023</w:t>
      </w:r>
      <w:r w:rsidRPr="00D3644B">
        <w:rPr>
          <w:sz w:val="28"/>
          <w:szCs w:val="28"/>
        </w:rPr>
        <w:t xml:space="preserve"> год в сумме </w:t>
      </w:r>
      <w:r w:rsidR="00D65772" w:rsidRPr="00D3644B">
        <w:rPr>
          <w:bCs/>
          <w:sz w:val="28"/>
          <w:szCs w:val="28"/>
        </w:rPr>
        <w:t xml:space="preserve">77 495,9 </w:t>
      </w:r>
      <w:r w:rsidR="00745E43" w:rsidRPr="00D3644B">
        <w:rPr>
          <w:sz w:val="28"/>
          <w:szCs w:val="28"/>
        </w:rPr>
        <w:t>тыс. руб., за январь-</w:t>
      </w:r>
      <w:r w:rsidR="00D65772" w:rsidRPr="00D3644B">
        <w:rPr>
          <w:sz w:val="28"/>
          <w:szCs w:val="28"/>
        </w:rPr>
        <w:t>сентябрь</w:t>
      </w:r>
      <w:r w:rsidR="00745E43" w:rsidRPr="00D3644B">
        <w:rPr>
          <w:sz w:val="28"/>
          <w:szCs w:val="28"/>
        </w:rPr>
        <w:t xml:space="preserve"> 2024</w:t>
      </w:r>
      <w:r w:rsidRPr="00D3644B">
        <w:rPr>
          <w:sz w:val="28"/>
          <w:szCs w:val="28"/>
        </w:rPr>
        <w:t xml:space="preserve"> года в сумме </w:t>
      </w:r>
      <w:r w:rsidR="00D65772" w:rsidRPr="00D3644B">
        <w:rPr>
          <w:bCs/>
          <w:sz w:val="28"/>
          <w:szCs w:val="28"/>
        </w:rPr>
        <w:t>57 863,1</w:t>
      </w:r>
      <w:r w:rsidRPr="00D3644B">
        <w:rPr>
          <w:sz w:val="28"/>
          <w:szCs w:val="28"/>
        </w:rPr>
        <w:t xml:space="preserve"> тыс. руб.;</w:t>
      </w:r>
    </w:p>
    <w:p w:rsidR="00FF402F" w:rsidRPr="00D3644B" w:rsidRDefault="00FF402F" w:rsidP="00FF402F">
      <w:pPr>
        <w:pStyle w:val="aa"/>
        <w:numPr>
          <w:ilvl w:val="0"/>
          <w:numId w:val="9"/>
        </w:numPr>
        <w:tabs>
          <w:tab w:val="clear" w:pos="1495"/>
          <w:tab w:val="left" w:pos="284"/>
          <w:tab w:val="left" w:pos="426"/>
          <w:tab w:val="left" w:pos="1134"/>
        </w:tabs>
        <w:ind w:left="0" w:firstLine="0"/>
        <w:rPr>
          <w:sz w:val="28"/>
          <w:szCs w:val="28"/>
        </w:rPr>
      </w:pPr>
      <w:r w:rsidRPr="00D3644B">
        <w:rPr>
          <w:bCs/>
          <w:sz w:val="28"/>
          <w:szCs w:val="28"/>
        </w:rPr>
        <w:t>субсидиям на иные цели</w:t>
      </w:r>
      <w:r w:rsidR="00745E43" w:rsidRPr="00D3644B">
        <w:rPr>
          <w:sz w:val="28"/>
          <w:szCs w:val="28"/>
        </w:rPr>
        <w:t xml:space="preserve"> - за 2023</w:t>
      </w:r>
      <w:r w:rsidR="00E42E42" w:rsidRPr="00D3644B">
        <w:rPr>
          <w:sz w:val="28"/>
          <w:szCs w:val="28"/>
        </w:rPr>
        <w:t xml:space="preserve"> год в сумме </w:t>
      </w:r>
      <w:r w:rsidR="00D3644B" w:rsidRPr="00D3644B">
        <w:rPr>
          <w:sz w:val="28"/>
          <w:szCs w:val="28"/>
        </w:rPr>
        <w:t>9 233,3</w:t>
      </w:r>
      <w:r w:rsidR="009521A7" w:rsidRPr="00D3644B">
        <w:rPr>
          <w:sz w:val="28"/>
          <w:szCs w:val="28"/>
        </w:rPr>
        <w:t xml:space="preserve"> тыс</w:t>
      </w:r>
      <w:r w:rsidR="00745E43" w:rsidRPr="00D3644B">
        <w:rPr>
          <w:sz w:val="28"/>
          <w:szCs w:val="28"/>
        </w:rPr>
        <w:t>. руб., за январь-</w:t>
      </w:r>
      <w:r w:rsidR="00D65772" w:rsidRPr="00D3644B">
        <w:rPr>
          <w:sz w:val="28"/>
          <w:szCs w:val="28"/>
        </w:rPr>
        <w:t>сентябрь</w:t>
      </w:r>
      <w:r w:rsidR="00745E43" w:rsidRPr="00D3644B">
        <w:rPr>
          <w:sz w:val="28"/>
          <w:szCs w:val="28"/>
        </w:rPr>
        <w:t xml:space="preserve"> 2024</w:t>
      </w:r>
      <w:r w:rsidRPr="00D3644B">
        <w:rPr>
          <w:sz w:val="28"/>
          <w:szCs w:val="28"/>
        </w:rPr>
        <w:t xml:space="preserve"> года в сумме </w:t>
      </w:r>
      <w:r w:rsidR="00D3644B" w:rsidRPr="00D3644B">
        <w:rPr>
          <w:bCs/>
          <w:iCs/>
          <w:sz w:val="28"/>
          <w:szCs w:val="28"/>
        </w:rPr>
        <w:t xml:space="preserve">8 779,8 </w:t>
      </w:r>
      <w:r w:rsidRPr="00D3644B">
        <w:rPr>
          <w:sz w:val="28"/>
          <w:szCs w:val="28"/>
        </w:rPr>
        <w:t>тыс. руб.;</w:t>
      </w:r>
    </w:p>
    <w:p w:rsidR="00FF402F" w:rsidRPr="00D3644B" w:rsidRDefault="00FF402F" w:rsidP="00FF402F">
      <w:pPr>
        <w:pStyle w:val="aa"/>
        <w:numPr>
          <w:ilvl w:val="0"/>
          <w:numId w:val="9"/>
        </w:numPr>
        <w:tabs>
          <w:tab w:val="clear" w:pos="1495"/>
          <w:tab w:val="left" w:pos="284"/>
        </w:tabs>
        <w:ind w:left="0" w:firstLine="0"/>
        <w:rPr>
          <w:sz w:val="28"/>
          <w:szCs w:val="28"/>
        </w:rPr>
      </w:pPr>
      <w:r w:rsidRPr="00D3644B">
        <w:rPr>
          <w:sz w:val="28"/>
          <w:szCs w:val="28"/>
        </w:rPr>
        <w:t>средствам от приносящей доход деятельнос</w:t>
      </w:r>
      <w:r w:rsidR="00745E43" w:rsidRPr="00D3644B">
        <w:rPr>
          <w:sz w:val="28"/>
          <w:szCs w:val="28"/>
        </w:rPr>
        <w:t xml:space="preserve">ти - за 2023 год в сумме            </w:t>
      </w:r>
      <w:r w:rsidR="00351031" w:rsidRPr="00D3644B">
        <w:rPr>
          <w:sz w:val="28"/>
          <w:szCs w:val="28"/>
        </w:rPr>
        <w:t xml:space="preserve">7 706,0 </w:t>
      </w:r>
      <w:r w:rsidR="00745E43" w:rsidRPr="00D3644B">
        <w:rPr>
          <w:sz w:val="28"/>
          <w:szCs w:val="28"/>
        </w:rPr>
        <w:t>тыс. руб., за январь-</w:t>
      </w:r>
      <w:r w:rsidR="00351031" w:rsidRPr="00D3644B">
        <w:rPr>
          <w:sz w:val="28"/>
          <w:szCs w:val="28"/>
        </w:rPr>
        <w:t>сентябрь</w:t>
      </w:r>
      <w:r w:rsidR="00745E43" w:rsidRPr="00D3644B">
        <w:rPr>
          <w:sz w:val="28"/>
          <w:szCs w:val="28"/>
        </w:rPr>
        <w:t xml:space="preserve"> 2024</w:t>
      </w:r>
      <w:r w:rsidRPr="00D3644B">
        <w:rPr>
          <w:sz w:val="28"/>
          <w:szCs w:val="28"/>
        </w:rPr>
        <w:t xml:space="preserve"> года в сумме </w:t>
      </w:r>
      <w:r w:rsidR="00351031" w:rsidRPr="00D3644B">
        <w:rPr>
          <w:iCs/>
          <w:sz w:val="28"/>
          <w:szCs w:val="28"/>
        </w:rPr>
        <w:t>4 855,8</w:t>
      </w:r>
      <w:r w:rsidRPr="00D3644B">
        <w:rPr>
          <w:sz w:val="28"/>
          <w:szCs w:val="28"/>
        </w:rPr>
        <w:t xml:space="preserve"> тыс. руб.</w:t>
      </w:r>
    </w:p>
    <w:p w:rsidR="00270999" w:rsidRPr="00560449" w:rsidRDefault="00270999" w:rsidP="00270999">
      <w:pPr>
        <w:pStyle w:val="ae"/>
        <w:tabs>
          <w:tab w:val="left" w:pos="708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60449">
        <w:rPr>
          <w:rFonts w:ascii="Times New Roman" w:hAnsi="Times New Roman"/>
          <w:sz w:val="28"/>
          <w:szCs w:val="28"/>
        </w:rPr>
        <w:t>Фактические расходы на оплату труда (начисление, данные аналитического учета) составили:</w:t>
      </w:r>
    </w:p>
    <w:p w:rsidR="004A34B9" w:rsidRPr="00632CFC" w:rsidRDefault="004A34B9" w:rsidP="004A34B9">
      <w:pPr>
        <w:tabs>
          <w:tab w:val="left" w:pos="142"/>
          <w:tab w:val="left" w:pos="70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2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за 2023 год в общей сумме 54 738,5 тыс</w:t>
      </w:r>
      <w:proofErr w:type="gramStart"/>
      <w:r w:rsidRPr="00632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.р</w:t>
      </w:r>
      <w:proofErr w:type="gramEnd"/>
      <w:r w:rsidRPr="00632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уб., из них: 54 440,6 тыс. руб. - за счет средств бюджета (субсидии на выполнение муниципального задания и субсидии на иные цели), 297,9 тыс. руб. - за счет средств от приносящей доход деятельности;</w:t>
      </w:r>
    </w:p>
    <w:p w:rsidR="004A34B9" w:rsidRPr="00560449" w:rsidRDefault="004A34B9" w:rsidP="004A34B9">
      <w:pPr>
        <w:tabs>
          <w:tab w:val="left" w:pos="142"/>
          <w:tab w:val="left" w:pos="70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2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за 9 месяцев 2024 года в общей сумме 44 982,4 тыс</w:t>
      </w:r>
      <w:proofErr w:type="gramStart"/>
      <w:r w:rsidRPr="00632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.р</w:t>
      </w:r>
      <w:proofErr w:type="gramEnd"/>
      <w:r w:rsidRPr="00632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уб., из них</w:t>
      </w:r>
      <w:r w:rsidRPr="00560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44 811, 3тыс. руб. - за счет средств бюджета (субсидии на выполнение муниципального задания и субсидии на иные цели), 171,</w:t>
      </w:r>
      <w:r w:rsidR="003B4BC2" w:rsidRPr="00560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1</w:t>
      </w:r>
      <w:r w:rsidRPr="00560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  руб. - за счет средств от приносящей доход деятельности.</w:t>
      </w:r>
    </w:p>
    <w:p w:rsidR="004A34B9" w:rsidRPr="00560449" w:rsidRDefault="004A34B9" w:rsidP="004A34B9">
      <w:pPr>
        <w:tabs>
          <w:tab w:val="left" w:pos="142"/>
          <w:tab w:val="left" w:pos="708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0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Среднесписочная численность работников за 2023 год составила 110,8 единицы, за 9 месяцев 2024 года 109,9 единиц.</w:t>
      </w:r>
    </w:p>
    <w:p w:rsidR="004A34B9" w:rsidRPr="004A34B9" w:rsidRDefault="004A34B9" w:rsidP="004A34B9">
      <w:pPr>
        <w:tabs>
          <w:tab w:val="left" w:pos="142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60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Среднемесячная заработная плата работников списочного состава составила: за 2023 год – 39, 1 тыс. руб. (без руководителя и АУП – </w:t>
      </w:r>
      <w:r w:rsidR="00D01447" w:rsidRPr="00560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37,0</w:t>
      </w:r>
      <w:r w:rsidRPr="00560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 руб.), за 9 месяцев 2024</w:t>
      </w:r>
      <w:r w:rsidRPr="004A34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–  43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4A34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</w:t>
      </w:r>
      <w:r w:rsidRPr="004A34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A34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(без руководителя и АУП 41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4A34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0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тыс. </w:t>
      </w:r>
      <w:r w:rsidRPr="004A34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руб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A34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:rsidR="00672096" w:rsidRPr="00805B34" w:rsidRDefault="00672096" w:rsidP="009D48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B34">
        <w:rPr>
          <w:rFonts w:ascii="Times New Roman" w:hAnsi="Times New Roman" w:cs="Times New Roman"/>
          <w:sz w:val="28"/>
          <w:szCs w:val="28"/>
        </w:rPr>
        <w:t xml:space="preserve">Согласно плану-графику закупок товаров, работ, услуг на 2023 финансовый год и на плановый период 2024 и 2025 годов (далее - План-график закупок на 2023 год), общий объем планируемых платежей (с учетом внесенных изменений по состоянию на 25.12.2023) предусмотрен в сумме </w:t>
      </w:r>
      <w:r w:rsidR="00805B34" w:rsidRPr="00805B34">
        <w:rPr>
          <w:rFonts w:ascii="Times New Roman" w:hAnsi="Times New Roman" w:cs="Times New Roman"/>
          <w:sz w:val="28"/>
          <w:szCs w:val="28"/>
        </w:rPr>
        <w:t>53 286,0</w:t>
      </w:r>
      <w:r w:rsidRPr="00805B34">
        <w:rPr>
          <w:rFonts w:ascii="Times New Roman" w:hAnsi="Times New Roman" w:cs="Times New Roman"/>
          <w:sz w:val="28"/>
          <w:szCs w:val="28"/>
        </w:rPr>
        <w:t xml:space="preserve"> тыс. руб., в том числе на текущий финансовый год (2023) в сумме </w:t>
      </w:r>
      <w:r w:rsidR="00805B34" w:rsidRPr="00805B34">
        <w:rPr>
          <w:rFonts w:ascii="Times New Roman" w:hAnsi="Times New Roman" w:cs="Times New Roman"/>
          <w:sz w:val="28"/>
          <w:szCs w:val="28"/>
        </w:rPr>
        <w:t>13 989,5</w:t>
      </w:r>
      <w:r w:rsidRPr="00805B34">
        <w:rPr>
          <w:rFonts w:ascii="Times New Roman" w:hAnsi="Times New Roman" w:cs="Times New Roman"/>
          <w:sz w:val="28"/>
          <w:szCs w:val="28"/>
        </w:rPr>
        <w:t xml:space="preserve"> тыс. руб.</w:t>
      </w:r>
      <w:proofErr w:type="gramEnd"/>
    </w:p>
    <w:p w:rsidR="00672096" w:rsidRPr="00805B34" w:rsidRDefault="00672096" w:rsidP="009D48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B34">
        <w:rPr>
          <w:rFonts w:ascii="Times New Roman" w:hAnsi="Times New Roman" w:cs="Times New Roman"/>
          <w:sz w:val="28"/>
          <w:szCs w:val="28"/>
        </w:rPr>
        <w:t>Согласно плану-графику закупок товаров, работ, услуг на 2024 финансов</w:t>
      </w:r>
      <w:r w:rsidR="00E93F99" w:rsidRPr="00805B34">
        <w:rPr>
          <w:rFonts w:ascii="Times New Roman" w:hAnsi="Times New Roman" w:cs="Times New Roman"/>
          <w:sz w:val="28"/>
          <w:szCs w:val="28"/>
        </w:rPr>
        <w:t>ый год и на плановый период 2025 и 2026</w:t>
      </w:r>
      <w:r w:rsidRPr="00805B34">
        <w:rPr>
          <w:rFonts w:ascii="Times New Roman" w:hAnsi="Times New Roman" w:cs="Times New Roman"/>
          <w:sz w:val="28"/>
          <w:szCs w:val="28"/>
        </w:rPr>
        <w:t xml:space="preserve"> годов (далее - План-график закупок на 2024 год), общий объем планируемых платежей (с учетом внесенных изменений по состоянию на </w:t>
      </w:r>
      <w:r w:rsidR="00805B34" w:rsidRPr="00805B34">
        <w:rPr>
          <w:rFonts w:ascii="Times New Roman" w:hAnsi="Times New Roman" w:cs="Times New Roman"/>
          <w:sz w:val="28"/>
          <w:szCs w:val="28"/>
        </w:rPr>
        <w:t>06.09</w:t>
      </w:r>
      <w:r w:rsidRPr="00805B34">
        <w:rPr>
          <w:rFonts w:ascii="Times New Roman" w:hAnsi="Times New Roman" w:cs="Times New Roman"/>
          <w:sz w:val="28"/>
          <w:szCs w:val="28"/>
        </w:rPr>
        <w:t xml:space="preserve">.2024) предусмотрен в сумме </w:t>
      </w:r>
      <w:r w:rsidR="00805B34" w:rsidRPr="00805B34">
        <w:rPr>
          <w:rFonts w:ascii="Times New Roman" w:hAnsi="Times New Roman" w:cs="Times New Roman"/>
          <w:sz w:val="28"/>
          <w:szCs w:val="28"/>
        </w:rPr>
        <w:t>60 431,3</w:t>
      </w:r>
      <w:r w:rsidRPr="00805B34">
        <w:rPr>
          <w:rFonts w:ascii="Times New Roman" w:hAnsi="Times New Roman" w:cs="Times New Roman"/>
          <w:sz w:val="28"/>
          <w:szCs w:val="28"/>
        </w:rPr>
        <w:t xml:space="preserve"> тыс. руб., в том числе на текущий финансовый год (2024) в сумме </w:t>
      </w:r>
      <w:r w:rsidR="00805B34" w:rsidRPr="00805B34">
        <w:rPr>
          <w:rFonts w:ascii="Times New Roman" w:hAnsi="Times New Roman" w:cs="Times New Roman"/>
          <w:sz w:val="28"/>
          <w:szCs w:val="28"/>
        </w:rPr>
        <w:t>16 656,7</w:t>
      </w:r>
      <w:r w:rsidRPr="00805B34">
        <w:rPr>
          <w:rFonts w:ascii="Times New Roman" w:hAnsi="Times New Roman" w:cs="Times New Roman"/>
          <w:sz w:val="28"/>
          <w:szCs w:val="28"/>
        </w:rPr>
        <w:t xml:space="preserve"> тыс. руб. </w:t>
      </w:r>
      <w:proofErr w:type="gramEnd"/>
    </w:p>
    <w:p w:rsidR="00FF402F" w:rsidRPr="009B7D2E" w:rsidRDefault="00FF402F" w:rsidP="00632CF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AB4F7F">
        <w:rPr>
          <w:rFonts w:ascii="Times New Roman" w:hAnsi="Times New Roman" w:cs="Times New Roman"/>
          <w:sz w:val="28"/>
          <w:szCs w:val="28"/>
        </w:rPr>
        <w:t>Согласно данным бухгалтерской отчетности Учреждения по</w:t>
      </w:r>
      <w:r w:rsidR="00672096" w:rsidRPr="00AB4F7F">
        <w:rPr>
          <w:rFonts w:ascii="Times New Roman" w:hAnsi="Times New Roman" w:cs="Times New Roman"/>
          <w:iCs/>
          <w:sz w:val="28"/>
          <w:szCs w:val="28"/>
        </w:rPr>
        <w:t xml:space="preserve"> состоянию на 01.</w:t>
      </w:r>
      <w:r w:rsidR="00351031" w:rsidRPr="00AB4F7F">
        <w:rPr>
          <w:rFonts w:ascii="Times New Roman" w:hAnsi="Times New Roman" w:cs="Times New Roman"/>
          <w:iCs/>
          <w:sz w:val="28"/>
          <w:szCs w:val="28"/>
        </w:rPr>
        <w:t>10</w:t>
      </w:r>
      <w:r w:rsidR="00672096" w:rsidRPr="00AB4F7F">
        <w:rPr>
          <w:rFonts w:ascii="Times New Roman" w:hAnsi="Times New Roman" w:cs="Times New Roman"/>
          <w:iCs/>
          <w:sz w:val="28"/>
          <w:szCs w:val="28"/>
        </w:rPr>
        <w:t>.2024</w:t>
      </w:r>
      <w:r w:rsidRPr="00AB4F7F">
        <w:rPr>
          <w:rFonts w:ascii="Times New Roman" w:hAnsi="Times New Roman" w:cs="Times New Roman"/>
          <w:iCs/>
          <w:sz w:val="28"/>
          <w:szCs w:val="28"/>
        </w:rPr>
        <w:t xml:space="preserve"> числятся:</w:t>
      </w:r>
      <w:r w:rsidR="00632CF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B4F7F">
        <w:rPr>
          <w:rFonts w:ascii="Times New Roman" w:hAnsi="Times New Roman" w:cs="Times New Roman"/>
          <w:iCs/>
          <w:sz w:val="28"/>
          <w:szCs w:val="28"/>
        </w:rPr>
        <w:t>дебиторская задолж</w:t>
      </w:r>
      <w:r w:rsidR="007C5498" w:rsidRPr="00AB4F7F">
        <w:rPr>
          <w:rFonts w:ascii="Times New Roman" w:hAnsi="Times New Roman" w:cs="Times New Roman"/>
          <w:iCs/>
          <w:sz w:val="28"/>
          <w:szCs w:val="28"/>
        </w:rPr>
        <w:t xml:space="preserve">енность в общей сумме </w:t>
      </w:r>
      <w:r w:rsidR="00BD20BB" w:rsidRPr="00AB4F7F">
        <w:rPr>
          <w:rFonts w:ascii="Times New Roman" w:hAnsi="Times New Roman" w:cs="Times New Roman"/>
          <w:iCs/>
          <w:sz w:val="28"/>
          <w:szCs w:val="28"/>
        </w:rPr>
        <w:t>196 548,8</w:t>
      </w:r>
      <w:r w:rsidR="00D308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B4F7F">
        <w:rPr>
          <w:rFonts w:ascii="Times New Roman" w:hAnsi="Times New Roman" w:cs="Times New Roman"/>
          <w:iCs/>
          <w:sz w:val="28"/>
          <w:szCs w:val="28"/>
        </w:rPr>
        <w:t xml:space="preserve">тыс. руб., в том числе за счет средств: субсидии на выполнение муниципального задания </w:t>
      </w:r>
      <w:r w:rsidR="00E93F99" w:rsidRPr="00AB4F7F">
        <w:rPr>
          <w:rFonts w:ascii="Times New Roman" w:hAnsi="Times New Roman" w:cs="Times New Roman"/>
          <w:iCs/>
          <w:sz w:val="28"/>
          <w:szCs w:val="28"/>
        </w:rPr>
        <w:t xml:space="preserve">в сумме </w:t>
      </w:r>
      <w:r w:rsidR="00BD20BB" w:rsidRPr="00AB4F7F">
        <w:rPr>
          <w:rFonts w:ascii="Times New Roman" w:hAnsi="Times New Roman" w:cs="Times New Roman"/>
          <w:iCs/>
          <w:sz w:val="28"/>
          <w:szCs w:val="28"/>
        </w:rPr>
        <w:t>191 677,8</w:t>
      </w:r>
      <w:r w:rsidRPr="00AB4F7F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AB4F7F">
        <w:rPr>
          <w:rFonts w:ascii="Times New Roman" w:hAnsi="Times New Roman" w:cs="Times New Roman"/>
          <w:iCs/>
          <w:sz w:val="28"/>
          <w:szCs w:val="28"/>
        </w:rPr>
        <w:t>тыс</w:t>
      </w:r>
      <w:r w:rsidRPr="004F3DD3">
        <w:rPr>
          <w:rFonts w:ascii="Times New Roman" w:hAnsi="Times New Roman" w:cs="Times New Roman"/>
          <w:iCs/>
          <w:sz w:val="28"/>
          <w:szCs w:val="28"/>
        </w:rPr>
        <w:t>. руб.</w:t>
      </w:r>
      <w:r w:rsidRPr="004F3DD3">
        <w:rPr>
          <w:rFonts w:ascii="Times New Roman" w:hAnsi="Times New Roman" w:cs="Times New Roman"/>
          <w:sz w:val="28"/>
          <w:szCs w:val="28"/>
        </w:rPr>
        <w:t xml:space="preserve"> (из них</w:t>
      </w:r>
      <w:r w:rsidR="001B74B6" w:rsidRPr="004F3DD3">
        <w:rPr>
          <w:rFonts w:ascii="Times New Roman" w:hAnsi="Times New Roman" w:cs="Times New Roman"/>
          <w:sz w:val="28"/>
          <w:szCs w:val="28"/>
        </w:rPr>
        <w:t>:</w:t>
      </w:r>
      <w:r w:rsidR="00D50694">
        <w:rPr>
          <w:rFonts w:ascii="Times New Roman" w:hAnsi="Times New Roman" w:cs="Times New Roman"/>
          <w:sz w:val="28"/>
          <w:szCs w:val="28"/>
        </w:rPr>
        <w:t xml:space="preserve"> </w:t>
      </w:r>
      <w:r w:rsidR="00BD20BB" w:rsidRPr="004F3DD3">
        <w:rPr>
          <w:rFonts w:ascii="Times New Roman" w:hAnsi="Times New Roman" w:cs="Times New Roman"/>
          <w:sz w:val="28"/>
          <w:szCs w:val="28"/>
        </w:rPr>
        <w:t>191 261,0</w:t>
      </w:r>
      <w:r w:rsidR="00684154" w:rsidRPr="004F3DD3">
        <w:rPr>
          <w:rFonts w:ascii="Times New Roman" w:hAnsi="Times New Roman" w:cs="Times New Roman"/>
          <w:sz w:val="28"/>
          <w:szCs w:val="28"/>
        </w:rPr>
        <w:t xml:space="preserve"> тыс. руб. - </w:t>
      </w:r>
      <w:r w:rsidR="00684154" w:rsidRPr="004F3DD3">
        <w:rPr>
          <w:rFonts w:ascii="Times New Roman" w:hAnsi="Times New Roman" w:cs="Times New Roman"/>
          <w:iCs/>
          <w:sz w:val="28"/>
          <w:szCs w:val="28"/>
        </w:rPr>
        <w:t>задолженность учредителя (в лице департамента образования) по субсидии на выполнение муниципального задания</w:t>
      </w:r>
      <w:r w:rsidRPr="004F3DD3">
        <w:rPr>
          <w:rFonts w:ascii="Times New Roman" w:hAnsi="Times New Roman" w:cs="Times New Roman"/>
          <w:sz w:val="28"/>
          <w:szCs w:val="28"/>
        </w:rPr>
        <w:t>)</w:t>
      </w:r>
      <w:r w:rsidR="002A0229" w:rsidRPr="004F3DD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A0229" w:rsidRPr="004F3D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0229" w:rsidRPr="004F3DD3">
        <w:rPr>
          <w:rFonts w:ascii="Times New Roman" w:hAnsi="Times New Roman" w:cs="Times New Roman"/>
          <w:sz w:val="28"/>
          <w:szCs w:val="28"/>
        </w:rPr>
        <w:t>субси</w:t>
      </w:r>
      <w:r w:rsidR="0092653F" w:rsidRPr="004F3DD3">
        <w:rPr>
          <w:rFonts w:ascii="Times New Roman" w:hAnsi="Times New Roman" w:cs="Times New Roman"/>
          <w:sz w:val="28"/>
          <w:szCs w:val="28"/>
        </w:rPr>
        <w:t xml:space="preserve">дии на иные цели </w:t>
      </w:r>
      <w:r w:rsidR="00E93F99" w:rsidRPr="004F3DD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F3DD3" w:rsidRPr="004F3DD3">
        <w:rPr>
          <w:rFonts w:ascii="Times New Roman" w:hAnsi="Times New Roman" w:cs="Times New Roman"/>
          <w:sz w:val="28"/>
          <w:szCs w:val="28"/>
        </w:rPr>
        <w:t>4 705,2</w:t>
      </w:r>
      <w:r w:rsidRPr="004F3DD3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684154" w:rsidRPr="004F3DD3">
        <w:rPr>
          <w:rFonts w:ascii="Times New Roman" w:hAnsi="Times New Roman" w:cs="Times New Roman"/>
          <w:sz w:val="28"/>
          <w:szCs w:val="28"/>
        </w:rPr>
        <w:t xml:space="preserve">- </w:t>
      </w:r>
      <w:r w:rsidR="00E93F99" w:rsidRPr="004F3DD3">
        <w:rPr>
          <w:rFonts w:ascii="Times New Roman" w:hAnsi="Times New Roman" w:cs="Times New Roman"/>
          <w:sz w:val="28"/>
          <w:szCs w:val="28"/>
        </w:rPr>
        <w:t>задолженность у</w:t>
      </w:r>
      <w:r w:rsidRPr="004F3DD3">
        <w:rPr>
          <w:rFonts w:ascii="Times New Roman" w:hAnsi="Times New Roman" w:cs="Times New Roman"/>
          <w:sz w:val="28"/>
          <w:szCs w:val="28"/>
        </w:rPr>
        <w:t>чредителя перед Учреждением;</w:t>
      </w:r>
      <w:proofErr w:type="gramEnd"/>
      <w:r w:rsidR="00BD712E">
        <w:rPr>
          <w:rFonts w:ascii="Times New Roman" w:hAnsi="Times New Roman" w:cs="Times New Roman"/>
          <w:sz w:val="28"/>
          <w:szCs w:val="28"/>
        </w:rPr>
        <w:t xml:space="preserve"> </w:t>
      </w:r>
      <w:r w:rsidRPr="004F3DD3">
        <w:rPr>
          <w:rFonts w:ascii="Times New Roman" w:hAnsi="Times New Roman" w:cs="Times New Roman"/>
          <w:sz w:val="28"/>
          <w:szCs w:val="28"/>
        </w:rPr>
        <w:t xml:space="preserve">от </w:t>
      </w:r>
      <w:r w:rsidRPr="004F3DD3">
        <w:rPr>
          <w:rFonts w:ascii="Times New Roman" w:hAnsi="Times New Roman" w:cs="Times New Roman"/>
          <w:sz w:val="28"/>
          <w:szCs w:val="28"/>
        </w:rPr>
        <w:lastRenderedPageBreak/>
        <w:t xml:space="preserve">приносящей доход деятельности </w:t>
      </w:r>
      <w:r w:rsidR="00E93F99" w:rsidRPr="004F3DD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F3DD3" w:rsidRPr="004F3DD3">
        <w:rPr>
          <w:rFonts w:ascii="Times New Roman" w:hAnsi="Times New Roman" w:cs="Times New Roman"/>
          <w:sz w:val="28"/>
          <w:szCs w:val="28"/>
        </w:rPr>
        <w:t>165,7</w:t>
      </w:r>
      <w:r w:rsidR="00D30829">
        <w:rPr>
          <w:rFonts w:ascii="Times New Roman" w:hAnsi="Times New Roman" w:cs="Times New Roman"/>
          <w:sz w:val="28"/>
          <w:szCs w:val="28"/>
        </w:rPr>
        <w:t xml:space="preserve"> </w:t>
      </w:r>
      <w:r w:rsidRPr="004F3DD3">
        <w:rPr>
          <w:rFonts w:ascii="Times New Roman" w:hAnsi="Times New Roman" w:cs="Times New Roman"/>
          <w:sz w:val="28"/>
          <w:szCs w:val="28"/>
        </w:rPr>
        <w:t>тыс. руб.</w:t>
      </w:r>
      <w:r w:rsidR="00E55F29" w:rsidRPr="00AB4F7F">
        <w:rPr>
          <w:rFonts w:ascii="Times New Roman" w:hAnsi="Times New Roman" w:cs="Times New Roman"/>
          <w:iCs/>
          <w:sz w:val="28"/>
          <w:szCs w:val="28"/>
        </w:rPr>
        <w:t>;</w:t>
      </w:r>
      <w:r w:rsidRPr="00AB4F7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B7D2E">
        <w:rPr>
          <w:rFonts w:ascii="Times New Roman" w:hAnsi="Times New Roman" w:cs="Times New Roman"/>
          <w:iCs/>
          <w:sz w:val="28"/>
          <w:szCs w:val="28"/>
        </w:rPr>
        <w:t xml:space="preserve">кредиторская задолженность в общей сумме </w:t>
      </w:r>
      <w:r w:rsidR="00AB4F7F" w:rsidRPr="009B7D2E">
        <w:rPr>
          <w:rFonts w:ascii="Times New Roman" w:hAnsi="Times New Roman" w:cs="Times New Roman"/>
          <w:sz w:val="28"/>
          <w:szCs w:val="28"/>
        </w:rPr>
        <w:t>201 920,4</w:t>
      </w:r>
      <w:r w:rsidR="00BD712E">
        <w:rPr>
          <w:rFonts w:ascii="Times New Roman" w:hAnsi="Times New Roman" w:cs="Times New Roman"/>
          <w:sz w:val="28"/>
          <w:szCs w:val="28"/>
        </w:rPr>
        <w:t xml:space="preserve"> </w:t>
      </w:r>
      <w:r w:rsidRPr="009B7D2E">
        <w:rPr>
          <w:rFonts w:ascii="Times New Roman" w:hAnsi="Times New Roman" w:cs="Times New Roman"/>
          <w:iCs/>
          <w:sz w:val="28"/>
          <w:szCs w:val="28"/>
        </w:rPr>
        <w:t>тыс. руб., в том числе за счет средств: субсидии на выполнение муниципального задания</w:t>
      </w:r>
      <w:r w:rsidR="00D155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B4F7F" w:rsidRPr="009B7D2E">
        <w:rPr>
          <w:rFonts w:ascii="Times New Roman" w:hAnsi="Times New Roman" w:cs="Times New Roman"/>
          <w:iCs/>
          <w:sz w:val="28"/>
          <w:szCs w:val="28"/>
        </w:rPr>
        <w:t>194 298,1</w:t>
      </w:r>
      <w:r w:rsidRPr="009B7D2E">
        <w:rPr>
          <w:rFonts w:ascii="Times New Roman" w:hAnsi="Times New Roman" w:cs="Times New Roman"/>
          <w:iCs/>
          <w:sz w:val="28"/>
          <w:szCs w:val="28"/>
        </w:rPr>
        <w:t>тыс. руб. (</w:t>
      </w:r>
      <w:r w:rsidR="008E5A32" w:rsidRPr="009B7D2E">
        <w:rPr>
          <w:rFonts w:ascii="Times New Roman" w:hAnsi="Times New Roman" w:cs="Times New Roman"/>
          <w:iCs/>
          <w:sz w:val="28"/>
          <w:szCs w:val="28"/>
        </w:rPr>
        <w:t>из них:</w:t>
      </w:r>
      <w:r w:rsidR="002E698A" w:rsidRPr="009B7D2E">
        <w:rPr>
          <w:rFonts w:ascii="Times New Roman" w:hAnsi="Times New Roman" w:cs="Times New Roman"/>
          <w:iCs/>
          <w:sz w:val="28"/>
          <w:szCs w:val="28"/>
        </w:rPr>
        <w:t xml:space="preserve"> 191 261,0 тыс. руб. - доходы будущих периодов, 851,7</w:t>
      </w:r>
      <w:r w:rsidR="00A26CE0" w:rsidRPr="009B7D2E">
        <w:rPr>
          <w:rFonts w:ascii="Times New Roman" w:hAnsi="Times New Roman" w:cs="Times New Roman"/>
          <w:iCs/>
          <w:sz w:val="28"/>
          <w:szCs w:val="28"/>
        </w:rPr>
        <w:t xml:space="preserve"> тыс. руб.</w:t>
      </w:r>
      <w:r w:rsidR="002E698A" w:rsidRPr="009B7D2E">
        <w:rPr>
          <w:rFonts w:ascii="Times New Roman" w:hAnsi="Times New Roman" w:cs="Times New Roman"/>
          <w:iCs/>
          <w:sz w:val="28"/>
          <w:szCs w:val="28"/>
        </w:rPr>
        <w:t xml:space="preserve"> - резервы предстоящих расходов)</w:t>
      </w:r>
      <w:r w:rsidR="00E15D60" w:rsidRPr="009B7D2E">
        <w:rPr>
          <w:rFonts w:ascii="Times New Roman" w:hAnsi="Times New Roman" w:cs="Times New Roman"/>
          <w:iCs/>
          <w:sz w:val="28"/>
          <w:szCs w:val="28"/>
        </w:rPr>
        <w:t>;</w:t>
      </w:r>
      <w:r w:rsidR="00BD71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B7D2E">
        <w:rPr>
          <w:rFonts w:ascii="Times New Roman" w:hAnsi="Times New Roman" w:cs="Times New Roman"/>
          <w:sz w:val="28"/>
          <w:szCs w:val="28"/>
        </w:rPr>
        <w:t xml:space="preserve">субсидии на иные цели </w:t>
      </w:r>
      <w:r w:rsidR="00562E1E" w:rsidRPr="009B7D2E">
        <w:rPr>
          <w:rFonts w:ascii="Times New Roman" w:hAnsi="Times New Roman" w:cs="Times New Roman"/>
          <w:sz w:val="28"/>
          <w:szCs w:val="28"/>
        </w:rPr>
        <w:t>7 373,2</w:t>
      </w:r>
      <w:r w:rsidR="00D30829">
        <w:rPr>
          <w:rFonts w:ascii="Times New Roman" w:hAnsi="Times New Roman" w:cs="Times New Roman"/>
          <w:sz w:val="28"/>
          <w:szCs w:val="28"/>
        </w:rPr>
        <w:t xml:space="preserve"> </w:t>
      </w:r>
      <w:r w:rsidRPr="009B7D2E">
        <w:rPr>
          <w:rFonts w:ascii="Times New Roman" w:hAnsi="Times New Roman" w:cs="Times New Roman"/>
          <w:sz w:val="28"/>
          <w:szCs w:val="28"/>
        </w:rPr>
        <w:t>тыс. руб. (</w:t>
      </w:r>
      <w:r w:rsidR="008E5A32" w:rsidRPr="009B7D2E">
        <w:rPr>
          <w:rFonts w:ascii="Times New Roman" w:hAnsi="Times New Roman" w:cs="Times New Roman"/>
          <w:sz w:val="28"/>
          <w:szCs w:val="28"/>
        </w:rPr>
        <w:t xml:space="preserve">из них: </w:t>
      </w:r>
      <w:r w:rsidR="00562E1E" w:rsidRPr="009B7D2E">
        <w:rPr>
          <w:rFonts w:ascii="Times New Roman" w:hAnsi="Times New Roman" w:cs="Times New Roman"/>
          <w:iCs/>
          <w:sz w:val="28"/>
          <w:szCs w:val="28"/>
        </w:rPr>
        <w:t>5 116,8</w:t>
      </w:r>
      <w:r w:rsidR="008E5A32" w:rsidRPr="009B7D2E">
        <w:rPr>
          <w:rFonts w:ascii="Times New Roman" w:hAnsi="Times New Roman" w:cs="Times New Roman"/>
          <w:iCs/>
          <w:sz w:val="28"/>
          <w:szCs w:val="28"/>
        </w:rPr>
        <w:t xml:space="preserve"> т</w:t>
      </w:r>
      <w:r w:rsidR="00B75908" w:rsidRPr="009B7D2E">
        <w:rPr>
          <w:rFonts w:ascii="Times New Roman" w:hAnsi="Times New Roman" w:cs="Times New Roman"/>
          <w:iCs/>
          <w:sz w:val="28"/>
          <w:szCs w:val="28"/>
        </w:rPr>
        <w:t>ыс.</w:t>
      </w:r>
      <w:r w:rsidR="00A26CE0" w:rsidRPr="009B7D2E">
        <w:rPr>
          <w:rFonts w:ascii="Times New Roman" w:hAnsi="Times New Roman" w:cs="Times New Roman"/>
          <w:iCs/>
          <w:sz w:val="28"/>
          <w:szCs w:val="28"/>
        </w:rPr>
        <w:t xml:space="preserve"> руб. - доходы будущих периодов</w:t>
      </w:r>
      <w:r w:rsidR="009076CD" w:rsidRPr="009B7D2E">
        <w:rPr>
          <w:rFonts w:ascii="Times New Roman" w:hAnsi="Times New Roman" w:cs="Times New Roman"/>
          <w:iCs/>
          <w:sz w:val="28"/>
          <w:szCs w:val="28"/>
        </w:rPr>
        <w:t>)</w:t>
      </w:r>
      <w:r w:rsidRPr="009B7D2E">
        <w:rPr>
          <w:rFonts w:ascii="Times New Roman" w:hAnsi="Times New Roman" w:cs="Times New Roman"/>
          <w:iCs/>
          <w:sz w:val="28"/>
          <w:szCs w:val="28"/>
        </w:rPr>
        <w:t>;</w:t>
      </w:r>
      <w:r w:rsidR="00D308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B7D2E">
        <w:rPr>
          <w:rFonts w:ascii="Times New Roman" w:hAnsi="Times New Roman" w:cs="Times New Roman"/>
          <w:iCs/>
          <w:sz w:val="28"/>
          <w:szCs w:val="28"/>
        </w:rPr>
        <w:t xml:space="preserve">от приносящей доход деятельности </w:t>
      </w:r>
      <w:r w:rsidR="00562E1E" w:rsidRPr="009B7D2E">
        <w:rPr>
          <w:rFonts w:ascii="Times New Roman" w:hAnsi="Times New Roman" w:cs="Times New Roman"/>
          <w:sz w:val="28"/>
          <w:szCs w:val="28"/>
        </w:rPr>
        <w:t>249,0</w:t>
      </w:r>
      <w:r w:rsidR="001C235E" w:rsidRPr="009B7D2E">
        <w:rPr>
          <w:rFonts w:ascii="Times New Roman" w:hAnsi="Times New Roman" w:cs="Times New Roman"/>
          <w:sz w:val="28"/>
          <w:szCs w:val="28"/>
        </w:rPr>
        <w:t> </w:t>
      </w:r>
      <w:r w:rsidRPr="009B7D2E">
        <w:rPr>
          <w:rFonts w:ascii="Times New Roman" w:hAnsi="Times New Roman" w:cs="Times New Roman"/>
          <w:iCs/>
          <w:sz w:val="28"/>
          <w:szCs w:val="28"/>
        </w:rPr>
        <w:t>тыс. руб</w:t>
      </w:r>
      <w:r w:rsidRPr="009B7D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F5F" w:rsidRDefault="00F83F5F" w:rsidP="00D2579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02F" w:rsidRPr="00FF402F" w:rsidRDefault="00FF402F" w:rsidP="00FF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02F">
        <w:rPr>
          <w:rFonts w:ascii="Times New Roman" w:hAnsi="Times New Roman" w:cs="Times New Roman"/>
          <w:sz w:val="28"/>
          <w:szCs w:val="28"/>
        </w:rPr>
        <w:t xml:space="preserve">Учреждению выдано представление для устранения нарушений и принятия мер для осуществления финансово-хозяйственной деятельности в соответствии с действующим законодательством. </w:t>
      </w:r>
    </w:p>
    <w:p w:rsidR="007243C4" w:rsidRDefault="007243C4" w:rsidP="00214C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162" w:rsidRPr="007243C4" w:rsidRDefault="00996162" w:rsidP="00214C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08"/>
        <w:gridCol w:w="4962"/>
      </w:tblGrid>
      <w:tr w:rsidR="008D283C" w:rsidRPr="008D283C" w:rsidTr="008D283C">
        <w:tc>
          <w:tcPr>
            <w:tcW w:w="4608" w:type="dxa"/>
          </w:tcPr>
          <w:p w:rsidR="008D283C" w:rsidRPr="008D283C" w:rsidRDefault="008D283C" w:rsidP="004C6793">
            <w:pPr>
              <w:widowControl w:val="0"/>
              <w:spacing w:after="0"/>
              <w:rPr>
                <w:rFonts w:ascii="Times New Roman" w:hAnsi="Times New Roman" w:cs="Times New Roman"/>
                <w:sz w:val="28"/>
              </w:rPr>
            </w:pPr>
            <w:r w:rsidRPr="008D283C">
              <w:rPr>
                <w:rFonts w:ascii="Times New Roman" w:hAnsi="Times New Roman" w:cs="Times New Roman"/>
                <w:sz w:val="28"/>
              </w:rPr>
              <w:t xml:space="preserve">Начальник контрольно - ревизионного отдела </w:t>
            </w:r>
          </w:p>
        </w:tc>
        <w:tc>
          <w:tcPr>
            <w:tcW w:w="4962" w:type="dxa"/>
            <w:vAlign w:val="bottom"/>
          </w:tcPr>
          <w:p w:rsidR="008D283C" w:rsidRPr="008D283C" w:rsidRDefault="008D283C" w:rsidP="004C6793">
            <w:pPr>
              <w:widowControl w:val="0"/>
              <w:tabs>
                <w:tab w:val="left" w:pos="1692"/>
              </w:tabs>
              <w:rPr>
                <w:rFonts w:ascii="Times New Roman" w:hAnsi="Times New Roman" w:cs="Times New Roman"/>
                <w:sz w:val="28"/>
              </w:rPr>
            </w:pPr>
            <w:r w:rsidRPr="008D283C">
              <w:rPr>
                <w:rFonts w:ascii="Times New Roman" w:hAnsi="Times New Roman" w:cs="Times New Roman"/>
                <w:sz w:val="28"/>
              </w:rPr>
              <w:t xml:space="preserve">                                       А.П. Вострикова</w:t>
            </w:r>
          </w:p>
        </w:tc>
      </w:tr>
    </w:tbl>
    <w:p w:rsidR="00445580" w:rsidRDefault="00445580" w:rsidP="00632CFC">
      <w:pPr>
        <w:widowControl w:val="0"/>
        <w:rPr>
          <w:rFonts w:ascii="Times New Roman" w:hAnsi="Times New Roman" w:cs="Times New Roman"/>
          <w:sz w:val="24"/>
          <w:szCs w:val="24"/>
        </w:rPr>
      </w:pPr>
    </w:p>
    <w:sectPr w:rsidR="00445580" w:rsidSect="00887634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911" w:rsidRDefault="00D12911" w:rsidP="00617B40">
      <w:pPr>
        <w:spacing w:after="0" w:line="240" w:lineRule="auto"/>
      </w:pPr>
      <w:r>
        <w:separator/>
      </w:r>
    </w:p>
  </w:endnote>
  <w:endnote w:type="continuationSeparator" w:id="1">
    <w:p w:rsidR="00D12911" w:rsidRDefault="00D1291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911" w:rsidRDefault="00D12911" w:rsidP="00617B40">
      <w:pPr>
        <w:spacing w:after="0" w:line="240" w:lineRule="auto"/>
      </w:pPr>
      <w:r>
        <w:separator/>
      </w:r>
    </w:p>
  </w:footnote>
  <w:footnote w:type="continuationSeparator" w:id="1">
    <w:p w:rsidR="00D12911" w:rsidRDefault="00D12911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381407"/>
      <w:docPartObj>
        <w:docPartGallery w:val="Page Numbers (Top of Page)"/>
        <w:docPartUnique/>
      </w:docPartObj>
    </w:sdtPr>
    <w:sdtContent>
      <w:p w:rsidR="00D12911" w:rsidRPr="004C6793" w:rsidRDefault="00EA7E62">
        <w:pPr>
          <w:pStyle w:val="a6"/>
          <w:jc w:val="center"/>
          <w:rPr>
            <w:rFonts w:ascii="Times New Roman" w:hAnsi="Times New Roman" w:cs="Times New Roman"/>
          </w:rPr>
        </w:pPr>
        <w:r w:rsidRPr="004C6793">
          <w:rPr>
            <w:rFonts w:ascii="Times New Roman" w:hAnsi="Times New Roman" w:cs="Times New Roman"/>
          </w:rPr>
          <w:fldChar w:fldCharType="begin"/>
        </w:r>
        <w:r w:rsidR="00D12911" w:rsidRPr="004C6793">
          <w:rPr>
            <w:rFonts w:ascii="Times New Roman" w:hAnsi="Times New Roman" w:cs="Times New Roman"/>
          </w:rPr>
          <w:instrText xml:space="preserve"> PAGE   \* MERGEFORMAT </w:instrText>
        </w:r>
        <w:r w:rsidRPr="004C6793">
          <w:rPr>
            <w:rFonts w:ascii="Times New Roman" w:hAnsi="Times New Roman" w:cs="Times New Roman"/>
          </w:rPr>
          <w:fldChar w:fldCharType="separate"/>
        </w:r>
        <w:r w:rsidR="00632CFC">
          <w:rPr>
            <w:rFonts w:ascii="Times New Roman" w:hAnsi="Times New Roman" w:cs="Times New Roman"/>
            <w:noProof/>
          </w:rPr>
          <w:t>4</w:t>
        </w:r>
        <w:r w:rsidRPr="004C6793">
          <w:rPr>
            <w:rFonts w:ascii="Times New Roman" w:hAnsi="Times New Roman" w:cs="Times New Roman"/>
          </w:rPr>
          <w:fldChar w:fldCharType="end"/>
        </w:r>
      </w:p>
    </w:sdtContent>
  </w:sdt>
  <w:p w:rsidR="00D12911" w:rsidRDefault="00D1291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25023E7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</w:abstractNum>
  <w:abstractNum w:abstractNumId="1">
    <w:nsid w:val="01C92654"/>
    <w:multiLevelType w:val="hybridMultilevel"/>
    <w:tmpl w:val="0342758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1CE5D44"/>
    <w:multiLevelType w:val="hybridMultilevel"/>
    <w:tmpl w:val="A0C2E4B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D2F462D"/>
    <w:multiLevelType w:val="hybridMultilevel"/>
    <w:tmpl w:val="F4D42302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E6200"/>
    <w:multiLevelType w:val="hybridMultilevel"/>
    <w:tmpl w:val="CFFA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F7437"/>
    <w:multiLevelType w:val="hybridMultilevel"/>
    <w:tmpl w:val="66DEAE48"/>
    <w:lvl w:ilvl="0" w:tplc="0A3C1B00">
      <w:start w:val="1"/>
      <w:numFmt w:val="bullet"/>
      <w:lvlText w:val="-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2D8509CC"/>
    <w:multiLevelType w:val="hybridMultilevel"/>
    <w:tmpl w:val="28FCA7BC"/>
    <w:lvl w:ilvl="0" w:tplc="25023E76">
      <w:start w:val="1"/>
      <w:numFmt w:val="bullet"/>
      <w:lvlText w:val="-"/>
      <w:lvlJc w:val="left"/>
      <w:pPr>
        <w:ind w:left="14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34B36EDA"/>
    <w:multiLevelType w:val="hybridMultilevel"/>
    <w:tmpl w:val="C2FCCA60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0081D"/>
    <w:multiLevelType w:val="hybridMultilevel"/>
    <w:tmpl w:val="D44E5268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049D4"/>
    <w:multiLevelType w:val="hybridMultilevel"/>
    <w:tmpl w:val="4068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F59C0"/>
    <w:multiLevelType w:val="hybridMultilevel"/>
    <w:tmpl w:val="A53EDFA4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5451C"/>
    <w:multiLevelType w:val="hybridMultilevel"/>
    <w:tmpl w:val="0C3838CC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710289"/>
    <w:multiLevelType w:val="hybridMultilevel"/>
    <w:tmpl w:val="D7662026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21BC8"/>
    <w:multiLevelType w:val="hybridMultilevel"/>
    <w:tmpl w:val="E0E4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478BE"/>
    <w:multiLevelType w:val="hybridMultilevel"/>
    <w:tmpl w:val="BE2407A6"/>
    <w:lvl w:ilvl="0" w:tplc="25023E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D3E1837"/>
    <w:multiLevelType w:val="hybridMultilevel"/>
    <w:tmpl w:val="33546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513E90"/>
    <w:multiLevelType w:val="hybridMultilevel"/>
    <w:tmpl w:val="50AA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75780"/>
    <w:multiLevelType w:val="hybridMultilevel"/>
    <w:tmpl w:val="2D021A54"/>
    <w:lvl w:ilvl="0" w:tplc="25023E76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68C475A7"/>
    <w:multiLevelType w:val="hybridMultilevel"/>
    <w:tmpl w:val="768418C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7CE05E4F"/>
    <w:multiLevelType w:val="hybridMultilevel"/>
    <w:tmpl w:val="15BACC5A"/>
    <w:lvl w:ilvl="0" w:tplc="75F6D22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  <w:b/>
      </w:rPr>
    </w:lvl>
    <w:lvl w:ilvl="1" w:tplc="60E6BE7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3"/>
  </w:num>
  <w:num w:numId="5">
    <w:abstractNumId w:val="8"/>
  </w:num>
  <w:num w:numId="6">
    <w:abstractNumId w:val="19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4"/>
  </w:num>
  <w:num w:numId="12">
    <w:abstractNumId w:val="12"/>
  </w:num>
  <w:num w:numId="13">
    <w:abstractNumId w:val="10"/>
  </w:num>
  <w:num w:numId="14">
    <w:abstractNumId w:val="16"/>
  </w:num>
  <w:num w:numId="15">
    <w:abstractNumId w:val="14"/>
  </w:num>
  <w:num w:numId="16">
    <w:abstractNumId w:val="18"/>
  </w:num>
  <w:num w:numId="17">
    <w:abstractNumId w:val="15"/>
  </w:num>
  <w:num w:numId="18">
    <w:abstractNumId w:val="0"/>
  </w:num>
  <w:num w:numId="19">
    <w:abstractNumId w:val="1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5525"/>
    <w:rsid w:val="00007552"/>
    <w:rsid w:val="0001354D"/>
    <w:rsid w:val="000303BE"/>
    <w:rsid w:val="000444E9"/>
    <w:rsid w:val="000737F1"/>
    <w:rsid w:val="00083346"/>
    <w:rsid w:val="00085891"/>
    <w:rsid w:val="00094C89"/>
    <w:rsid w:val="0009709F"/>
    <w:rsid w:val="000A0628"/>
    <w:rsid w:val="000B2931"/>
    <w:rsid w:val="000B3CAA"/>
    <w:rsid w:val="000C0401"/>
    <w:rsid w:val="000C2ECB"/>
    <w:rsid w:val="000C4EC4"/>
    <w:rsid w:val="000D6F43"/>
    <w:rsid w:val="000F242D"/>
    <w:rsid w:val="000F635D"/>
    <w:rsid w:val="000F7779"/>
    <w:rsid w:val="0010052E"/>
    <w:rsid w:val="001018C1"/>
    <w:rsid w:val="00101BA1"/>
    <w:rsid w:val="00106517"/>
    <w:rsid w:val="00107046"/>
    <w:rsid w:val="00123B77"/>
    <w:rsid w:val="00136669"/>
    <w:rsid w:val="00152E9D"/>
    <w:rsid w:val="00172178"/>
    <w:rsid w:val="00176767"/>
    <w:rsid w:val="0018600B"/>
    <w:rsid w:val="00193567"/>
    <w:rsid w:val="00193726"/>
    <w:rsid w:val="0019698B"/>
    <w:rsid w:val="001A5432"/>
    <w:rsid w:val="001B74B6"/>
    <w:rsid w:val="001C03DE"/>
    <w:rsid w:val="001C235E"/>
    <w:rsid w:val="001C5C3F"/>
    <w:rsid w:val="001E292C"/>
    <w:rsid w:val="001E2965"/>
    <w:rsid w:val="0020249A"/>
    <w:rsid w:val="002037E5"/>
    <w:rsid w:val="00210CA0"/>
    <w:rsid w:val="00214CCC"/>
    <w:rsid w:val="002220E7"/>
    <w:rsid w:val="002228CD"/>
    <w:rsid w:val="002228D8"/>
    <w:rsid w:val="002333CB"/>
    <w:rsid w:val="0025136C"/>
    <w:rsid w:val="00252071"/>
    <w:rsid w:val="00253AF6"/>
    <w:rsid w:val="00257732"/>
    <w:rsid w:val="00264750"/>
    <w:rsid w:val="00270999"/>
    <w:rsid w:val="00270D44"/>
    <w:rsid w:val="0027296A"/>
    <w:rsid w:val="0027587F"/>
    <w:rsid w:val="0028045B"/>
    <w:rsid w:val="002854BB"/>
    <w:rsid w:val="00285BD0"/>
    <w:rsid w:val="002A0229"/>
    <w:rsid w:val="002A4C72"/>
    <w:rsid w:val="002B2AE3"/>
    <w:rsid w:val="002C05CF"/>
    <w:rsid w:val="002C0C65"/>
    <w:rsid w:val="002D41E4"/>
    <w:rsid w:val="002E698A"/>
    <w:rsid w:val="00301280"/>
    <w:rsid w:val="00304590"/>
    <w:rsid w:val="00305343"/>
    <w:rsid w:val="00311438"/>
    <w:rsid w:val="00311A65"/>
    <w:rsid w:val="00316658"/>
    <w:rsid w:val="00336A34"/>
    <w:rsid w:val="00337ADA"/>
    <w:rsid w:val="0034258B"/>
    <w:rsid w:val="00351031"/>
    <w:rsid w:val="0035701F"/>
    <w:rsid w:val="003573A8"/>
    <w:rsid w:val="00374F54"/>
    <w:rsid w:val="00381F03"/>
    <w:rsid w:val="003A5A7B"/>
    <w:rsid w:val="003B4BC2"/>
    <w:rsid w:val="003C4F46"/>
    <w:rsid w:val="003D37B6"/>
    <w:rsid w:val="003E27D1"/>
    <w:rsid w:val="003E35B3"/>
    <w:rsid w:val="003E5D96"/>
    <w:rsid w:val="003E6DE3"/>
    <w:rsid w:val="00410CC8"/>
    <w:rsid w:val="00432B8B"/>
    <w:rsid w:val="00440A49"/>
    <w:rsid w:val="00445580"/>
    <w:rsid w:val="004502F0"/>
    <w:rsid w:val="004632E0"/>
    <w:rsid w:val="00472F85"/>
    <w:rsid w:val="004757F9"/>
    <w:rsid w:val="00475DBB"/>
    <w:rsid w:val="00485194"/>
    <w:rsid w:val="004A34B9"/>
    <w:rsid w:val="004A7AEA"/>
    <w:rsid w:val="004B1CA5"/>
    <w:rsid w:val="004C6793"/>
    <w:rsid w:val="004D29B5"/>
    <w:rsid w:val="004E2F4B"/>
    <w:rsid w:val="004E5BF6"/>
    <w:rsid w:val="004F3DD3"/>
    <w:rsid w:val="005201A4"/>
    <w:rsid w:val="00520416"/>
    <w:rsid w:val="00520884"/>
    <w:rsid w:val="00520C19"/>
    <w:rsid w:val="00524503"/>
    <w:rsid w:val="005426D4"/>
    <w:rsid w:val="005439BD"/>
    <w:rsid w:val="00560449"/>
    <w:rsid w:val="00560783"/>
    <w:rsid w:val="00562E1E"/>
    <w:rsid w:val="00566C7E"/>
    <w:rsid w:val="00571158"/>
    <w:rsid w:val="0057352D"/>
    <w:rsid w:val="005757CE"/>
    <w:rsid w:val="00595E91"/>
    <w:rsid w:val="005A66B0"/>
    <w:rsid w:val="005B56A3"/>
    <w:rsid w:val="005B7083"/>
    <w:rsid w:val="005C4447"/>
    <w:rsid w:val="005D3B05"/>
    <w:rsid w:val="005F0864"/>
    <w:rsid w:val="005F36A0"/>
    <w:rsid w:val="00605831"/>
    <w:rsid w:val="006077F7"/>
    <w:rsid w:val="0061530B"/>
    <w:rsid w:val="00617B40"/>
    <w:rsid w:val="00626321"/>
    <w:rsid w:val="00627C07"/>
    <w:rsid w:val="00632CFC"/>
    <w:rsid w:val="00636F28"/>
    <w:rsid w:val="00642C89"/>
    <w:rsid w:val="0067012A"/>
    <w:rsid w:val="00672096"/>
    <w:rsid w:val="006722F9"/>
    <w:rsid w:val="00677AB5"/>
    <w:rsid w:val="00684154"/>
    <w:rsid w:val="00690E01"/>
    <w:rsid w:val="0069309F"/>
    <w:rsid w:val="006A0317"/>
    <w:rsid w:val="006B4A9C"/>
    <w:rsid w:val="006C37AF"/>
    <w:rsid w:val="006C62A2"/>
    <w:rsid w:val="006D50B2"/>
    <w:rsid w:val="006D7908"/>
    <w:rsid w:val="006D7A62"/>
    <w:rsid w:val="006F35BC"/>
    <w:rsid w:val="006F36AB"/>
    <w:rsid w:val="006F41C1"/>
    <w:rsid w:val="006F51D3"/>
    <w:rsid w:val="00707887"/>
    <w:rsid w:val="007243C4"/>
    <w:rsid w:val="00724991"/>
    <w:rsid w:val="007254CA"/>
    <w:rsid w:val="00726DD6"/>
    <w:rsid w:val="007343BF"/>
    <w:rsid w:val="00740784"/>
    <w:rsid w:val="00742476"/>
    <w:rsid w:val="00745E43"/>
    <w:rsid w:val="007568DE"/>
    <w:rsid w:val="007C5498"/>
    <w:rsid w:val="007C6AC2"/>
    <w:rsid w:val="007D1F6C"/>
    <w:rsid w:val="007E197A"/>
    <w:rsid w:val="007F6F51"/>
    <w:rsid w:val="00805B34"/>
    <w:rsid w:val="00811F9C"/>
    <w:rsid w:val="00812987"/>
    <w:rsid w:val="00815680"/>
    <w:rsid w:val="0083753B"/>
    <w:rsid w:val="00844CE9"/>
    <w:rsid w:val="008633D8"/>
    <w:rsid w:val="00870172"/>
    <w:rsid w:val="00884FB6"/>
    <w:rsid w:val="00887634"/>
    <w:rsid w:val="00896416"/>
    <w:rsid w:val="008B028A"/>
    <w:rsid w:val="008B57C2"/>
    <w:rsid w:val="008C139A"/>
    <w:rsid w:val="008C2ACB"/>
    <w:rsid w:val="008D08BB"/>
    <w:rsid w:val="008D283C"/>
    <w:rsid w:val="008E4601"/>
    <w:rsid w:val="008E5A32"/>
    <w:rsid w:val="008E7613"/>
    <w:rsid w:val="008F3A42"/>
    <w:rsid w:val="009048A0"/>
    <w:rsid w:val="009076CD"/>
    <w:rsid w:val="00923AAD"/>
    <w:rsid w:val="0092653F"/>
    <w:rsid w:val="00930F1F"/>
    <w:rsid w:val="00933810"/>
    <w:rsid w:val="009376A0"/>
    <w:rsid w:val="009502F3"/>
    <w:rsid w:val="009521A7"/>
    <w:rsid w:val="009637E3"/>
    <w:rsid w:val="0097688A"/>
    <w:rsid w:val="00976FAD"/>
    <w:rsid w:val="0098266E"/>
    <w:rsid w:val="00996162"/>
    <w:rsid w:val="00997971"/>
    <w:rsid w:val="00997AFC"/>
    <w:rsid w:val="009A5677"/>
    <w:rsid w:val="009B7D2E"/>
    <w:rsid w:val="009C0855"/>
    <w:rsid w:val="009C11C4"/>
    <w:rsid w:val="009D48E6"/>
    <w:rsid w:val="009E22C4"/>
    <w:rsid w:val="009E3DA4"/>
    <w:rsid w:val="009E4900"/>
    <w:rsid w:val="009F1BA1"/>
    <w:rsid w:val="009F6D84"/>
    <w:rsid w:val="009F6EC2"/>
    <w:rsid w:val="00A15E97"/>
    <w:rsid w:val="00A26CE0"/>
    <w:rsid w:val="00A33D50"/>
    <w:rsid w:val="00A5553F"/>
    <w:rsid w:val="00A655A2"/>
    <w:rsid w:val="00A95340"/>
    <w:rsid w:val="00A9599C"/>
    <w:rsid w:val="00A97A4F"/>
    <w:rsid w:val="00AB4F7F"/>
    <w:rsid w:val="00AC0084"/>
    <w:rsid w:val="00AC194A"/>
    <w:rsid w:val="00AC56EE"/>
    <w:rsid w:val="00AD326A"/>
    <w:rsid w:val="00AD5C8F"/>
    <w:rsid w:val="00AF2471"/>
    <w:rsid w:val="00AF55E6"/>
    <w:rsid w:val="00B20B44"/>
    <w:rsid w:val="00B22BB6"/>
    <w:rsid w:val="00B250FA"/>
    <w:rsid w:val="00B40FE8"/>
    <w:rsid w:val="00B65A73"/>
    <w:rsid w:val="00B75908"/>
    <w:rsid w:val="00B91A62"/>
    <w:rsid w:val="00BB746D"/>
    <w:rsid w:val="00BB7B91"/>
    <w:rsid w:val="00BD20BB"/>
    <w:rsid w:val="00BD712E"/>
    <w:rsid w:val="00BE36B6"/>
    <w:rsid w:val="00BE6C2B"/>
    <w:rsid w:val="00BF262A"/>
    <w:rsid w:val="00C102FD"/>
    <w:rsid w:val="00C12016"/>
    <w:rsid w:val="00C15F73"/>
    <w:rsid w:val="00C23B55"/>
    <w:rsid w:val="00C24D6D"/>
    <w:rsid w:val="00C30C09"/>
    <w:rsid w:val="00C31A73"/>
    <w:rsid w:val="00C32911"/>
    <w:rsid w:val="00C3588F"/>
    <w:rsid w:val="00C36F5A"/>
    <w:rsid w:val="00C37F0E"/>
    <w:rsid w:val="00C63031"/>
    <w:rsid w:val="00C72439"/>
    <w:rsid w:val="00C8673A"/>
    <w:rsid w:val="00C95940"/>
    <w:rsid w:val="00CD2DCC"/>
    <w:rsid w:val="00D006B5"/>
    <w:rsid w:val="00D01447"/>
    <w:rsid w:val="00D06DC6"/>
    <w:rsid w:val="00D12911"/>
    <w:rsid w:val="00D15566"/>
    <w:rsid w:val="00D25794"/>
    <w:rsid w:val="00D26095"/>
    <w:rsid w:val="00D30829"/>
    <w:rsid w:val="00D3644B"/>
    <w:rsid w:val="00D368FD"/>
    <w:rsid w:val="00D46A7B"/>
    <w:rsid w:val="00D50694"/>
    <w:rsid w:val="00D5646A"/>
    <w:rsid w:val="00D56765"/>
    <w:rsid w:val="00D65772"/>
    <w:rsid w:val="00D71608"/>
    <w:rsid w:val="00D725D6"/>
    <w:rsid w:val="00D90013"/>
    <w:rsid w:val="00D9345E"/>
    <w:rsid w:val="00D9792D"/>
    <w:rsid w:val="00DA2B38"/>
    <w:rsid w:val="00DA3CA0"/>
    <w:rsid w:val="00DA4895"/>
    <w:rsid w:val="00DC76A8"/>
    <w:rsid w:val="00DE519B"/>
    <w:rsid w:val="00E0253A"/>
    <w:rsid w:val="00E15D60"/>
    <w:rsid w:val="00E27CBD"/>
    <w:rsid w:val="00E33AA9"/>
    <w:rsid w:val="00E35715"/>
    <w:rsid w:val="00E37366"/>
    <w:rsid w:val="00E42E42"/>
    <w:rsid w:val="00E455AC"/>
    <w:rsid w:val="00E46D77"/>
    <w:rsid w:val="00E55F29"/>
    <w:rsid w:val="00E624C3"/>
    <w:rsid w:val="00E74F8D"/>
    <w:rsid w:val="00E84B6D"/>
    <w:rsid w:val="00E93F99"/>
    <w:rsid w:val="00E96CC7"/>
    <w:rsid w:val="00EA196F"/>
    <w:rsid w:val="00EA202C"/>
    <w:rsid w:val="00EA65A7"/>
    <w:rsid w:val="00EA7E62"/>
    <w:rsid w:val="00EB13AF"/>
    <w:rsid w:val="00EE2E49"/>
    <w:rsid w:val="00EE6F79"/>
    <w:rsid w:val="00EF214F"/>
    <w:rsid w:val="00EF4DFA"/>
    <w:rsid w:val="00F05496"/>
    <w:rsid w:val="00F12186"/>
    <w:rsid w:val="00F155DA"/>
    <w:rsid w:val="00F24161"/>
    <w:rsid w:val="00F262C9"/>
    <w:rsid w:val="00F30F0F"/>
    <w:rsid w:val="00F32CB8"/>
    <w:rsid w:val="00F429C8"/>
    <w:rsid w:val="00F46E57"/>
    <w:rsid w:val="00F471B9"/>
    <w:rsid w:val="00F60BCC"/>
    <w:rsid w:val="00F61179"/>
    <w:rsid w:val="00F75075"/>
    <w:rsid w:val="00F76C7B"/>
    <w:rsid w:val="00F83F5F"/>
    <w:rsid w:val="00F9064B"/>
    <w:rsid w:val="00F91E9F"/>
    <w:rsid w:val="00FA005E"/>
    <w:rsid w:val="00FA1EF5"/>
    <w:rsid w:val="00FA6953"/>
    <w:rsid w:val="00FB00CC"/>
    <w:rsid w:val="00FF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aa">
    <w:name w:val="Обычн"/>
    <w:uiPriority w:val="99"/>
    <w:qFormat/>
    <w:rsid w:val="007243C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7243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243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7243C4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7243C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7243C4"/>
    <w:pPr>
      <w:widowControl w:val="0"/>
      <w:tabs>
        <w:tab w:val="left" w:pos="5387"/>
      </w:tabs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F40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F402F"/>
  </w:style>
  <w:style w:type="paragraph" w:customStyle="1" w:styleId="10">
    <w:name w:val="заголовок 1"/>
    <w:basedOn w:val="a"/>
    <w:next w:val="a"/>
    <w:uiPriority w:val="99"/>
    <w:rsid w:val="00FF402F"/>
    <w:pPr>
      <w:keepNext/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08589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0858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5E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"/>
    <w:rsid w:val="0019698B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F41C1"/>
    <w:pPr>
      <w:tabs>
        <w:tab w:val="left" w:pos="142"/>
        <w:tab w:val="left" w:pos="5387"/>
      </w:tabs>
      <w:spacing w:after="120" w:line="480" w:lineRule="auto"/>
      <w:ind w:left="283" w:firstLine="851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F41C1"/>
    <w:rPr>
      <w:rFonts w:ascii="Times New Roman" w:eastAsia="Times New Roman" w:hAnsi="Times New Roman" w:cs="Times New Roman"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68DB5-7623-493A-B698-7C42FD57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2021-02-24T10:18:00Z</dcterms:created>
  <dcterms:modified xsi:type="dcterms:W3CDTF">2025-04-23T11:39:00Z</dcterms:modified>
</cp:coreProperties>
</file>