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 xml:space="preserve">ИНФОРМАЦИОННОЕ СООБЩЕНИЕ </w:t>
      </w:r>
    </w:p>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A31013" w:rsidRPr="00C47F69" w:rsidRDefault="00A31013" w:rsidP="00A31013">
      <w:pPr>
        <w:spacing w:after="0" w:line="240" w:lineRule="auto"/>
        <w:ind w:firstLine="709"/>
        <w:jc w:val="center"/>
        <w:rPr>
          <w:rFonts w:ascii="Times New Roman" w:eastAsia="Times New Roman" w:hAnsi="Times New Roman" w:cs="Times New Roman"/>
          <w:b/>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Продавец:</w:t>
      </w:r>
      <w:r w:rsidRPr="00C47F69">
        <w:rPr>
          <w:rFonts w:ascii="Times New Roman" w:eastAsia="Times New Roman" w:hAnsi="Times New Roman" w:cs="Times New Roman"/>
          <w:sz w:val="24"/>
          <w:szCs w:val="24"/>
          <w:lang w:eastAsia="ru-RU"/>
        </w:rPr>
        <w:t xml:space="preserve"> Администрация городского округа Тольятти.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Организатор торгов:</w:t>
      </w:r>
      <w:r w:rsidRPr="00C47F69">
        <w:rPr>
          <w:rFonts w:ascii="Times New Roman" w:eastAsia="Times New Roman" w:hAnsi="Times New Roman" w:cs="Times New Roman"/>
          <w:sz w:val="24"/>
          <w:szCs w:val="24"/>
          <w:lang w:eastAsia="ru-RU"/>
        </w:rPr>
        <w:t xml:space="preserve"> Отдел организации муниципальных торгов администрации городского округа Тольятти. 445020, г. Тольятти,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A31013"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Times New Roman"/>
          <w:b/>
          <w:sz w:val="24"/>
          <w:szCs w:val="24"/>
          <w:lang w:eastAsia="ru-RU"/>
        </w:rPr>
        <w:t xml:space="preserve">Оператор электронной площадки: </w:t>
      </w:r>
      <w:r w:rsidRPr="00C47F69">
        <w:rPr>
          <w:rFonts w:ascii="Times New Roman" w:eastAsia="Times New Roman" w:hAnsi="Times New Roman" w:cs="Times New Roman"/>
          <w:sz w:val="24"/>
          <w:szCs w:val="24"/>
          <w:lang w:eastAsia="ru-RU"/>
        </w:rPr>
        <w:t>АО «Сбербанк-АСТ»,</w:t>
      </w:r>
      <w:r w:rsidRPr="00C47F69">
        <w:rPr>
          <w:rFonts w:ascii="Times New Roman" w:eastAsia="Times New Roman" w:hAnsi="Times New Roman" w:cs="Arial CYR"/>
          <w:color w:val="000000"/>
          <w:sz w:val="24"/>
          <w:szCs w:val="24"/>
          <w:lang w:eastAsia="ru-RU"/>
        </w:rPr>
        <w:t xml:space="preserve"> владеющее сайтом </w:t>
      </w:r>
      <w:r w:rsidRPr="00C47F69">
        <w:rPr>
          <w:rFonts w:ascii="Times New Roman" w:eastAsia="Times New Roman" w:hAnsi="Times New Roman" w:cs="Arial CYR"/>
          <w:color w:val="000000"/>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Arial CYR"/>
          <w:color w:val="000000"/>
          <w:sz w:val="24"/>
          <w:szCs w:val="24"/>
          <w:lang w:eastAsia="ru-RU"/>
        </w:rPr>
        <w:t>в информационно-телекоммуникационной сети «Интернет».</w:t>
      </w:r>
    </w:p>
    <w:p w:rsidR="00A31013" w:rsidRDefault="00A31013" w:rsidP="00A31013">
      <w:pPr>
        <w:widowControl w:val="0"/>
        <w:spacing w:after="0" w:line="240" w:lineRule="auto"/>
        <w:ind w:firstLine="708"/>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Адрес: 119435, г. </w:t>
      </w:r>
      <w:r w:rsidRPr="00C47F69">
        <w:rPr>
          <w:rFonts w:ascii="Times New Roman" w:eastAsia="Times New Roman" w:hAnsi="Times New Roman" w:cs="Arial CYR"/>
          <w:color w:val="000000"/>
          <w:sz w:val="24"/>
          <w:szCs w:val="24"/>
          <w:lang w:eastAsia="ru-RU"/>
        </w:rPr>
        <w:t>Москва, Большой Саввинский переулок, дом 12, стр. 9</w:t>
      </w:r>
      <w:r w:rsidRPr="00C47F69">
        <w:rPr>
          <w:rFonts w:ascii="Times New Roman" w:eastAsia="Times New Roman" w:hAnsi="Times New Roman" w:cs="Times New Roman"/>
          <w:sz w:val="24"/>
          <w:szCs w:val="24"/>
          <w:lang w:eastAsia="ru-RU"/>
        </w:rPr>
        <w:t>, тел.: (495) 787-29-97, (495) 787-29-99. </w:t>
      </w:r>
    </w:p>
    <w:p w:rsidR="00A31013" w:rsidRDefault="00A31013" w:rsidP="00A31013">
      <w:pPr>
        <w:widowControl w:val="0"/>
        <w:spacing w:after="0" w:line="240" w:lineRule="auto"/>
        <w:ind w:firstLine="708"/>
        <w:rPr>
          <w:rFonts w:ascii="Times New Roman" w:eastAsia="Times New Roman" w:hAnsi="Times New Roman" w:cs="Arial CYR"/>
          <w:b/>
          <w:color w:val="000000"/>
          <w:sz w:val="24"/>
          <w:szCs w:val="24"/>
          <w:lang w:eastAsia="ru-RU"/>
        </w:rPr>
      </w:pPr>
    </w:p>
    <w:p w:rsidR="00A31013" w:rsidRDefault="00A31013" w:rsidP="00A31013">
      <w:pPr>
        <w:widowControl w:val="0"/>
        <w:spacing w:after="0" w:line="240" w:lineRule="auto"/>
        <w:ind w:firstLine="708"/>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Arial CYR"/>
          <w:b/>
          <w:color w:val="000000"/>
          <w:sz w:val="24"/>
          <w:szCs w:val="24"/>
          <w:lang w:eastAsia="ru-RU"/>
        </w:rPr>
        <w:t>Законодательное регулирование:</w:t>
      </w:r>
      <w:r w:rsidRPr="00C47F69">
        <w:rPr>
          <w:rFonts w:ascii="Times New Roman" w:eastAsia="Times New Roman" w:hAnsi="Times New Roman" w:cs="Arial CYR"/>
          <w:color w:val="000000"/>
          <w:sz w:val="24"/>
          <w:szCs w:val="24"/>
          <w:lang w:eastAsia="ru-RU"/>
        </w:rPr>
        <w:t xml:space="preserve"> 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 </w:t>
      </w:r>
    </w:p>
    <w:p w:rsidR="00A31013" w:rsidRPr="00C47F69" w:rsidRDefault="00A31013" w:rsidP="00A31013">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p>
    <w:p w:rsidR="00782901" w:rsidRPr="00C47F69" w:rsidRDefault="00A31013" w:rsidP="002F373C">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C47F69">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sidR="0090147D">
        <w:rPr>
          <w:rStyle w:val="qowt-font2-timesnewroman"/>
          <w:rFonts w:ascii="Times New Roman" w:hAnsi="Times New Roman" w:cs="Times New Roman"/>
          <w:sz w:val="24"/>
          <w:szCs w:val="24"/>
        </w:rPr>
        <w:t>19.10</w:t>
      </w:r>
      <w:r w:rsidR="0090147D" w:rsidRPr="00BC5824">
        <w:rPr>
          <w:rStyle w:val="qowt-font2-timesnewroman"/>
          <w:rFonts w:ascii="Times New Roman" w:hAnsi="Times New Roman" w:cs="Times New Roman"/>
          <w:sz w:val="24"/>
          <w:szCs w:val="24"/>
        </w:rPr>
        <w:t xml:space="preserve">.2026 № </w:t>
      </w:r>
      <w:r w:rsidR="0090147D">
        <w:rPr>
          <w:rStyle w:val="qowt-font2-timesnewroman"/>
          <w:rFonts w:ascii="Times New Roman" w:hAnsi="Times New Roman" w:cs="Times New Roman"/>
          <w:sz w:val="24"/>
          <w:szCs w:val="24"/>
        </w:rPr>
        <w:t>254</w:t>
      </w:r>
      <w:r w:rsidR="002F373C">
        <w:rPr>
          <w:rStyle w:val="qowt-font2-timesnewroman"/>
          <w:rFonts w:ascii="Times New Roman" w:hAnsi="Times New Roman" w:cs="Times New Roman"/>
          <w:sz w:val="24"/>
          <w:szCs w:val="24"/>
        </w:rPr>
        <w:t>2</w:t>
      </w:r>
      <w:r w:rsidR="0090147D" w:rsidRPr="00BC5824">
        <w:rPr>
          <w:rStyle w:val="qowt-font2-timesnewroman"/>
          <w:rFonts w:ascii="Times New Roman" w:hAnsi="Times New Roman" w:cs="Times New Roman"/>
          <w:sz w:val="24"/>
          <w:szCs w:val="24"/>
        </w:rPr>
        <w:t>-п/1 «</w:t>
      </w:r>
      <w:r w:rsidR="002F373C" w:rsidRPr="00BC5824">
        <w:rPr>
          <w:rStyle w:val="qowt-font2-timesnewroman"/>
          <w:rFonts w:ascii="Times New Roman" w:hAnsi="Times New Roman" w:cs="Times New Roman"/>
          <w:sz w:val="24"/>
          <w:szCs w:val="24"/>
        </w:rPr>
        <w:t>Об условиях приватизации нежилого помещения</w:t>
      </w:r>
      <w:r w:rsidR="002F373C">
        <w:rPr>
          <w:rStyle w:val="qowt-font2-timesnewroman"/>
          <w:rFonts w:ascii="Times New Roman" w:hAnsi="Times New Roman" w:cs="Times New Roman"/>
          <w:sz w:val="24"/>
          <w:szCs w:val="24"/>
        </w:rPr>
        <w:t xml:space="preserve"> </w:t>
      </w:r>
      <w:r w:rsidR="002F373C" w:rsidRPr="00BC5824">
        <w:rPr>
          <w:rStyle w:val="qowt-font2-timesnewroman"/>
          <w:rFonts w:ascii="Times New Roman" w:hAnsi="Times New Roman" w:cs="Times New Roman"/>
          <w:sz w:val="24"/>
          <w:szCs w:val="24"/>
        </w:rPr>
        <w:t xml:space="preserve">площадью </w:t>
      </w:r>
      <w:r w:rsidR="002F373C">
        <w:rPr>
          <w:rStyle w:val="qowt-font2-timesnewroman"/>
          <w:rFonts w:ascii="Times New Roman" w:hAnsi="Times New Roman" w:cs="Times New Roman"/>
          <w:sz w:val="24"/>
          <w:szCs w:val="24"/>
        </w:rPr>
        <w:t>1 055,1</w:t>
      </w:r>
      <w:r w:rsidR="002F373C" w:rsidRPr="00BC5824">
        <w:rPr>
          <w:rStyle w:val="qowt-font2-timesnewroman"/>
          <w:rFonts w:ascii="Times New Roman" w:hAnsi="Times New Roman" w:cs="Times New Roman"/>
          <w:sz w:val="24"/>
          <w:szCs w:val="24"/>
        </w:rPr>
        <w:t xml:space="preserve"> </w:t>
      </w:r>
      <w:proofErr w:type="spellStart"/>
      <w:proofErr w:type="gramStart"/>
      <w:r w:rsidR="002F373C" w:rsidRPr="00BC5824">
        <w:rPr>
          <w:rStyle w:val="qowt-font2-timesnewroman"/>
          <w:rFonts w:ascii="Times New Roman" w:hAnsi="Times New Roman" w:cs="Times New Roman"/>
          <w:sz w:val="24"/>
          <w:szCs w:val="24"/>
        </w:rPr>
        <w:t>кв.м</w:t>
      </w:r>
      <w:proofErr w:type="spellEnd"/>
      <w:proofErr w:type="gramEnd"/>
      <w:r w:rsidR="002F373C" w:rsidRPr="00BC5824">
        <w:rPr>
          <w:rStyle w:val="qowt-font2-timesnewroman"/>
          <w:rFonts w:ascii="Times New Roman" w:hAnsi="Times New Roman" w:cs="Times New Roman"/>
          <w:sz w:val="24"/>
          <w:szCs w:val="24"/>
        </w:rPr>
        <w:t xml:space="preserve">, расположенного по адресу: Самарская область, г. Тольятти, Комсомольский район, </w:t>
      </w:r>
      <w:r w:rsidR="002F373C">
        <w:rPr>
          <w:rStyle w:val="qowt-font2-timesnewroman"/>
          <w:rFonts w:ascii="Times New Roman" w:hAnsi="Times New Roman" w:cs="Times New Roman"/>
          <w:sz w:val="24"/>
          <w:szCs w:val="24"/>
        </w:rPr>
        <w:t>ул. Олимпийская, д. 36, пом. Б/Н (1002)</w:t>
      </w:r>
      <w:r w:rsidR="0090147D" w:rsidRPr="00BC5824">
        <w:rPr>
          <w:rStyle w:val="qowt-font2-timesnewroman"/>
          <w:rFonts w:ascii="Times New Roman" w:hAnsi="Times New Roman" w:cs="Times New Roman"/>
          <w:sz w:val="24"/>
          <w:szCs w:val="24"/>
        </w:rPr>
        <w:t xml:space="preserve">, </w:t>
      </w:r>
      <w:r w:rsidR="00782901" w:rsidRPr="00C47F69">
        <w:rPr>
          <w:rFonts w:ascii="Times New Roman" w:eastAsia="Times New Roman" w:hAnsi="Times New Roman" w:cs="Times New Roman"/>
          <w:sz w:val="24"/>
          <w:szCs w:val="24"/>
          <w:lang w:eastAsia="ru-RU"/>
        </w:rPr>
        <w:t xml:space="preserve">на аукционе в электронной форме». </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Способ приватизации: </w:t>
      </w:r>
      <w:r w:rsidRPr="00C47F69">
        <w:rPr>
          <w:rFonts w:ascii="Times New Roman" w:eastAsia="Times New Roman" w:hAnsi="Times New Roman" w:cs="Times New Roman"/>
          <w:sz w:val="24"/>
          <w:szCs w:val="24"/>
          <w:lang w:eastAsia="ru-RU"/>
        </w:rPr>
        <w:t>открытый аукцион в электронной форме.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90147D" w:rsidRDefault="00A31013" w:rsidP="0090147D">
      <w:pPr>
        <w:spacing w:after="0" w:line="240" w:lineRule="auto"/>
        <w:ind w:firstLine="720"/>
        <w:jc w:val="both"/>
        <w:rPr>
          <w:rFonts w:ascii="Times New Roman" w:eastAsia="Calibri" w:hAnsi="Times New Roman" w:cs="Times New Roman"/>
          <w:sz w:val="24"/>
          <w:szCs w:val="24"/>
        </w:rPr>
      </w:pPr>
      <w:r w:rsidRPr="00C47F69">
        <w:rPr>
          <w:rFonts w:ascii="Times New Roman" w:eastAsia="Times New Roman" w:hAnsi="Times New Roman" w:cs="Times New Roman"/>
          <w:b/>
          <w:sz w:val="24"/>
          <w:szCs w:val="24"/>
          <w:lang w:eastAsia="ru-RU"/>
        </w:rPr>
        <w:t>Предмет аукциона:</w:t>
      </w:r>
      <w:r w:rsidRPr="00C47F69">
        <w:rPr>
          <w:rFonts w:ascii="Times New Roman" w:eastAsia="Times New Roman" w:hAnsi="Times New Roman" w:cs="Times New Roman"/>
          <w:sz w:val="24"/>
          <w:szCs w:val="24"/>
          <w:lang w:eastAsia="ru-RU"/>
        </w:rPr>
        <w:t xml:space="preserve"> </w:t>
      </w:r>
      <w:r w:rsidR="00B500E5" w:rsidRPr="00FA41FB">
        <w:rPr>
          <w:rFonts w:ascii="Times New Roman" w:eastAsia="Calibri" w:hAnsi="Times New Roman" w:cs="Times New Roman"/>
          <w:sz w:val="24"/>
          <w:szCs w:val="24"/>
        </w:rPr>
        <w:t xml:space="preserve">Нежилое помещение, расположенное по адресу: Самарская </w:t>
      </w:r>
      <w:proofErr w:type="gramStart"/>
      <w:r w:rsidR="00B500E5" w:rsidRPr="00FA41FB">
        <w:rPr>
          <w:rFonts w:ascii="Times New Roman" w:eastAsia="Calibri" w:hAnsi="Times New Roman" w:cs="Times New Roman"/>
          <w:sz w:val="24"/>
          <w:szCs w:val="24"/>
        </w:rPr>
        <w:t>область,</w:t>
      </w:r>
      <w:r w:rsidR="00B500E5">
        <w:rPr>
          <w:rFonts w:ascii="Times New Roman" w:eastAsia="Calibri" w:hAnsi="Times New Roman" w:cs="Times New Roman"/>
          <w:sz w:val="24"/>
          <w:szCs w:val="24"/>
        </w:rPr>
        <w:t xml:space="preserve">   </w:t>
      </w:r>
      <w:proofErr w:type="gramEnd"/>
      <w:r w:rsidR="00B500E5">
        <w:rPr>
          <w:rFonts w:ascii="Times New Roman" w:eastAsia="Calibri" w:hAnsi="Times New Roman" w:cs="Times New Roman"/>
          <w:sz w:val="24"/>
          <w:szCs w:val="24"/>
        </w:rPr>
        <w:t xml:space="preserve">           </w:t>
      </w:r>
      <w:r w:rsidR="00B500E5" w:rsidRPr="00FA41FB">
        <w:rPr>
          <w:rFonts w:ascii="Times New Roman" w:eastAsia="Calibri" w:hAnsi="Times New Roman" w:cs="Times New Roman"/>
          <w:sz w:val="24"/>
          <w:szCs w:val="24"/>
        </w:rPr>
        <w:t xml:space="preserve"> г. Тольятти, Комсомольский район, ул. Олимпийская, д. 36, пом. Б/Н (1002), площ</w:t>
      </w:r>
      <w:r w:rsidR="00B500E5">
        <w:rPr>
          <w:rFonts w:ascii="Times New Roman" w:hAnsi="Times New Roman" w:cs="Times New Roman"/>
          <w:sz w:val="24"/>
          <w:szCs w:val="24"/>
        </w:rPr>
        <w:t xml:space="preserve">адью 1 055,1 </w:t>
      </w:r>
      <w:proofErr w:type="spellStart"/>
      <w:r w:rsidR="00B500E5">
        <w:rPr>
          <w:rFonts w:ascii="Times New Roman" w:hAnsi="Times New Roman" w:cs="Times New Roman"/>
          <w:sz w:val="24"/>
          <w:szCs w:val="24"/>
        </w:rPr>
        <w:t>кв.м</w:t>
      </w:r>
      <w:proofErr w:type="spellEnd"/>
      <w:r w:rsidR="00B500E5">
        <w:rPr>
          <w:rFonts w:ascii="Times New Roman" w:hAnsi="Times New Roman" w:cs="Times New Roman"/>
          <w:sz w:val="24"/>
          <w:szCs w:val="24"/>
        </w:rPr>
        <w:t xml:space="preserve"> (Подвал № 1, Этаж № 4, Этаж № 3, Этаж № 2, Э</w:t>
      </w:r>
      <w:r w:rsidR="00B500E5" w:rsidRPr="00FA41FB">
        <w:rPr>
          <w:rFonts w:ascii="Times New Roman" w:eastAsia="Calibri" w:hAnsi="Times New Roman" w:cs="Times New Roman"/>
          <w:sz w:val="24"/>
          <w:szCs w:val="24"/>
        </w:rPr>
        <w:t>таж № 1), с кадастровым номером: 63:09:0201055:1628</w:t>
      </w:r>
      <w:r w:rsidR="0090147D" w:rsidRPr="001F2213">
        <w:rPr>
          <w:rFonts w:ascii="Times New Roman" w:eastAsia="Calibri" w:hAnsi="Times New Roman" w:cs="Times New Roman"/>
          <w:sz w:val="24"/>
          <w:szCs w:val="24"/>
        </w:rPr>
        <w:t>.</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90147D" w:rsidRPr="001F2213" w:rsidRDefault="00A31013" w:rsidP="0090147D">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Начальная цена предмета торгов: </w:t>
      </w:r>
      <w:r w:rsidR="00B500E5">
        <w:rPr>
          <w:rFonts w:ascii="Times New Roman" w:eastAsia="Times New Roman" w:hAnsi="Times New Roman" w:cs="Times New Roman"/>
          <w:sz w:val="24"/>
          <w:szCs w:val="24"/>
          <w:lang w:eastAsia="ru-RU"/>
        </w:rPr>
        <w:t>21 260 491</w:t>
      </w:r>
      <w:r w:rsidR="0090147D" w:rsidRPr="001F2213">
        <w:rPr>
          <w:rFonts w:ascii="Times New Roman" w:eastAsia="Times New Roman" w:hAnsi="Times New Roman" w:cs="Times New Roman"/>
          <w:sz w:val="24"/>
          <w:szCs w:val="24"/>
          <w:lang w:eastAsia="ru-RU"/>
        </w:rPr>
        <w:t xml:space="preserve"> (</w:t>
      </w:r>
      <w:r w:rsidR="00F947D5">
        <w:rPr>
          <w:rFonts w:ascii="Times New Roman" w:eastAsia="Times New Roman" w:hAnsi="Times New Roman" w:cs="Times New Roman"/>
          <w:sz w:val="24"/>
          <w:szCs w:val="24"/>
          <w:lang w:eastAsia="ru-RU"/>
        </w:rPr>
        <w:t>Двадцать один</w:t>
      </w:r>
      <w:r w:rsidR="0090147D" w:rsidRPr="001F2213">
        <w:rPr>
          <w:rFonts w:ascii="Times New Roman" w:eastAsia="Times New Roman" w:hAnsi="Times New Roman" w:cs="Times New Roman"/>
          <w:sz w:val="24"/>
          <w:szCs w:val="24"/>
          <w:lang w:eastAsia="ru-RU"/>
        </w:rPr>
        <w:t xml:space="preserve"> миллион </w:t>
      </w:r>
      <w:r w:rsidR="00F947D5">
        <w:rPr>
          <w:rFonts w:ascii="Times New Roman" w:eastAsia="Times New Roman" w:hAnsi="Times New Roman" w:cs="Times New Roman"/>
          <w:sz w:val="24"/>
          <w:szCs w:val="24"/>
          <w:lang w:eastAsia="ru-RU"/>
        </w:rPr>
        <w:t>двести шестьдесят</w:t>
      </w:r>
      <w:r w:rsidR="0090147D">
        <w:rPr>
          <w:rFonts w:ascii="Times New Roman" w:eastAsia="Times New Roman" w:hAnsi="Times New Roman" w:cs="Times New Roman"/>
          <w:sz w:val="24"/>
          <w:szCs w:val="24"/>
          <w:lang w:eastAsia="ru-RU"/>
        </w:rPr>
        <w:t xml:space="preserve"> тысяч </w:t>
      </w:r>
      <w:r w:rsidR="00F947D5">
        <w:rPr>
          <w:rFonts w:ascii="Times New Roman" w:eastAsia="Times New Roman" w:hAnsi="Times New Roman" w:cs="Times New Roman"/>
          <w:sz w:val="24"/>
          <w:szCs w:val="24"/>
          <w:lang w:eastAsia="ru-RU"/>
        </w:rPr>
        <w:t>четыреста девяносто один</w:t>
      </w:r>
      <w:r w:rsidR="0090147D" w:rsidRPr="001F2213">
        <w:rPr>
          <w:rFonts w:ascii="Times New Roman" w:eastAsia="Times New Roman" w:hAnsi="Times New Roman" w:cs="Times New Roman"/>
          <w:sz w:val="24"/>
          <w:szCs w:val="24"/>
          <w:lang w:eastAsia="ru-RU"/>
        </w:rPr>
        <w:t>) рубл</w:t>
      </w:r>
      <w:r w:rsidR="00F947D5">
        <w:rPr>
          <w:rFonts w:ascii="Times New Roman" w:eastAsia="Times New Roman" w:hAnsi="Times New Roman" w:cs="Times New Roman"/>
          <w:sz w:val="24"/>
          <w:szCs w:val="24"/>
          <w:lang w:eastAsia="ru-RU"/>
        </w:rPr>
        <w:t>ь</w:t>
      </w:r>
      <w:r w:rsidR="0090147D" w:rsidRPr="001F2213">
        <w:rPr>
          <w:rFonts w:ascii="Times New Roman" w:eastAsia="Times New Roman" w:hAnsi="Times New Roman" w:cs="Times New Roman"/>
          <w:sz w:val="24"/>
          <w:szCs w:val="24"/>
          <w:lang w:eastAsia="ru-RU"/>
        </w:rPr>
        <w:t>, без учета НДС.</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Шаг аукциона:</w:t>
      </w:r>
      <w:r>
        <w:rPr>
          <w:rFonts w:ascii="Times New Roman" w:eastAsia="Times New Roman" w:hAnsi="Times New Roman" w:cs="Times New Roman"/>
          <w:sz w:val="24"/>
          <w:szCs w:val="24"/>
          <w:lang w:eastAsia="ru-RU"/>
        </w:rPr>
        <w:t xml:space="preserve"> </w:t>
      </w:r>
      <w:r w:rsidR="00F947D5">
        <w:rPr>
          <w:rFonts w:ascii="Times New Roman" w:eastAsia="Times New Roman" w:hAnsi="Times New Roman" w:cs="Times New Roman"/>
          <w:sz w:val="24"/>
          <w:szCs w:val="24"/>
          <w:lang w:eastAsia="ru-RU"/>
        </w:rPr>
        <w:t>1 000</w:t>
      </w:r>
      <w:r w:rsidRPr="00C47F69">
        <w:rPr>
          <w:rFonts w:ascii="Times New Roman" w:eastAsia="Times New Roman" w:hAnsi="Times New Roman" w:cs="Times New Roman"/>
          <w:sz w:val="24"/>
          <w:szCs w:val="24"/>
          <w:lang w:eastAsia="ru-RU"/>
        </w:rPr>
        <w:t xml:space="preserve"> 000 (</w:t>
      </w:r>
      <w:r w:rsidR="00F947D5">
        <w:rPr>
          <w:rFonts w:ascii="Times New Roman" w:eastAsia="Times New Roman" w:hAnsi="Times New Roman" w:cs="Times New Roman"/>
          <w:sz w:val="24"/>
          <w:szCs w:val="24"/>
          <w:lang w:eastAsia="ru-RU"/>
        </w:rPr>
        <w:t>Один миллион</w:t>
      </w:r>
      <w:r w:rsidRPr="00C47F69">
        <w:rPr>
          <w:rFonts w:ascii="Times New Roman" w:eastAsia="Times New Roman" w:hAnsi="Times New Roman" w:cs="Times New Roman"/>
          <w:sz w:val="24"/>
          <w:szCs w:val="24"/>
          <w:lang w:eastAsia="ru-RU"/>
        </w:rPr>
        <w:t>) рублей.</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Форма подачи предложений о цене:</w:t>
      </w:r>
      <w:r w:rsidRPr="00C47F69">
        <w:rPr>
          <w:rFonts w:ascii="Times New Roman" w:eastAsia="Times New Roman" w:hAnsi="Times New Roman" w:cs="Times New Roman"/>
          <w:sz w:val="24"/>
          <w:szCs w:val="24"/>
          <w:lang w:eastAsia="ru-RU"/>
        </w:rPr>
        <w:t xml:space="preserve"> открытая.</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и время начала приема заявок на участия в аукционе –</w:t>
      </w:r>
      <w:r w:rsidRPr="00C47F69">
        <w:rPr>
          <w:rFonts w:ascii="Times New Roman" w:eastAsia="Courier New" w:hAnsi="Times New Roman" w:cs="Times New Roman"/>
          <w:sz w:val="24"/>
          <w:szCs w:val="24"/>
          <w:lang w:eastAsia="ru-RU" w:bidi="ru-RU"/>
        </w:rPr>
        <w:t xml:space="preserve"> </w:t>
      </w:r>
      <w:r w:rsidR="00EA5D16">
        <w:rPr>
          <w:rFonts w:ascii="Times New Roman" w:eastAsia="Courier New" w:hAnsi="Times New Roman" w:cs="Times New Roman"/>
          <w:sz w:val="24"/>
          <w:szCs w:val="24"/>
          <w:lang w:eastAsia="ru-RU" w:bidi="ru-RU"/>
        </w:rPr>
        <w:t>2</w:t>
      </w:r>
      <w:r w:rsidR="00F947D5">
        <w:rPr>
          <w:rFonts w:ascii="Times New Roman" w:eastAsia="Courier New" w:hAnsi="Times New Roman" w:cs="Times New Roman"/>
          <w:sz w:val="24"/>
          <w:szCs w:val="24"/>
          <w:lang w:eastAsia="ru-RU" w:bidi="ru-RU"/>
        </w:rPr>
        <w:t>8</w:t>
      </w:r>
      <w:r w:rsidR="00EA5D16">
        <w:rPr>
          <w:rFonts w:ascii="Times New Roman" w:eastAsia="Courier New" w:hAnsi="Times New Roman" w:cs="Times New Roman"/>
          <w:sz w:val="24"/>
          <w:szCs w:val="24"/>
          <w:lang w:eastAsia="ru-RU" w:bidi="ru-RU"/>
        </w:rPr>
        <w:t>.10</w:t>
      </w:r>
      <w:r w:rsidRPr="00C47F69">
        <w:rPr>
          <w:rFonts w:ascii="Times New Roman" w:eastAsia="Courier New" w:hAnsi="Times New Roman" w:cs="Times New Roman"/>
          <w:sz w:val="24"/>
          <w:szCs w:val="24"/>
          <w:lang w:eastAsia="ru-RU" w:bidi="ru-RU"/>
        </w:rPr>
        <w:t>.2026 в 8:00 (время местное).</w:t>
      </w: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p>
    <w:p w:rsidR="00A31013"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EA5D16">
        <w:rPr>
          <w:rFonts w:ascii="Times New Roman" w:eastAsia="Courier New" w:hAnsi="Times New Roman" w:cs="Times New Roman"/>
          <w:sz w:val="24"/>
          <w:szCs w:val="24"/>
          <w:lang w:eastAsia="ru-RU" w:bidi="ru-RU"/>
        </w:rPr>
        <w:t>23.11</w:t>
      </w:r>
      <w:r>
        <w:rPr>
          <w:rFonts w:ascii="Times New Roman" w:eastAsia="Courier New" w:hAnsi="Times New Roman" w:cs="Times New Roman"/>
          <w:sz w:val="24"/>
          <w:szCs w:val="24"/>
          <w:lang w:eastAsia="ru-RU" w:bidi="ru-RU"/>
        </w:rPr>
        <w:t>.</w:t>
      </w:r>
      <w:r w:rsidRPr="00C47F69">
        <w:rPr>
          <w:rFonts w:ascii="Times New Roman" w:eastAsia="Courier New" w:hAnsi="Times New Roman" w:cs="Times New Roman"/>
          <w:sz w:val="24"/>
          <w:szCs w:val="24"/>
          <w:lang w:eastAsia="ru-RU" w:bidi="ru-RU"/>
        </w:rPr>
        <w:t>2026 в 17:00 (время местное).</w:t>
      </w: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p>
    <w:p w:rsidR="00A31013" w:rsidRPr="00C47F69" w:rsidRDefault="00A31013" w:rsidP="00A31013">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определения участников аукциона</w:t>
      </w:r>
      <w:r w:rsidRPr="00C47F69">
        <w:rPr>
          <w:rFonts w:ascii="Times New Roman" w:eastAsia="Courier New" w:hAnsi="Times New Roman" w:cs="Times New Roman"/>
          <w:sz w:val="24"/>
          <w:szCs w:val="24"/>
          <w:lang w:eastAsia="ru-RU" w:bidi="ru-RU"/>
        </w:rPr>
        <w:t xml:space="preserve"> – </w:t>
      </w:r>
      <w:r w:rsidR="00EA5D16">
        <w:rPr>
          <w:rFonts w:ascii="Times New Roman" w:eastAsia="Courier New" w:hAnsi="Times New Roman" w:cs="Times New Roman"/>
          <w:sz w:val="24"/>
          <w:szCs w:val="24"/>
          <w:lang w:eastAsia="ru-RU" w:bidi="ru-RU"/>
        </w:rPr>
        <w:t>25.11</w:t>
      </w:r>
      <w:r w:rsidRPr="00C47F69">
        <w:rPr>
          <w:rFonts w:ascii="Times New Roman" w:eastAsia="Courier New" w:hAnsi="Times New Roman" w:cs="Times New Roman"/>
          <w:sz w:val="24"/>
          <w:szCs w:val="24"/>
          <w:lang w:eastAsia="ru-RU" w:bidi="ru-RU"/>
        </w:rPr>
        <w:t>.2026.</w:t>
      </w:r>
    </w:p>
    <w:p w:rsidR="00A31013" w:rsidRPr="00C47F69" w:rsidRDefault="00A31013" w:rsidP="00A31013">
      <w:pPr>
        <w:widowControl w:val="0"/>
        <w:spacing w:after="0" w:line="240" w:lineRule="auto"/>
        <w:ind w:left="-567" w:firstLine="1275"/>
        <w:jc w:val="both"/>
        <w:rPr>
          <w:rFonts w:ascii="Times New Roman" w:eastAsia="Courier New" w:hAnsi="Times New Roman" w:cs="Times New Roman"/>
          <w:sz w:val="24"/>
          <w:szCs w:val="24"/>
          <w:highlight w:val="yellow"/>
          <w:lang w:eastAsia="ru-RU" w:bidi="ru-RU"/>
        </w:rPr>
      </w:pPr>
    </w:p>
    <w:p w:rsidR="00A31013" w:rsidRPr="00C47F69" w:rsidRDefault="00A31013" w:rsidP="00A31013">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EA5D16">
        <w:rPr>
          <w:rFonts w:ascii="Times New Roman" w:eastAsia="Courier New" w:hAnsi="Times New Roman" w:cs="Times New Roman"/>
          <w:sz w:val="24"/>
          <w:szCs w:val="24"/>
          <w:lang w:eastAsia="ru-RU" w:bidi="ru-RU"/>
        </w:rPr>
        <w:t>27</w:t>
      </w:r>
      <w:r w:rsidR="008C3761">
        <w:rPr>
          <w:rFonts w:ascii="Times New Roman" w:eastAsia="Courier New" w:hAnsi="Times New Roman" w:cs="Times New Roman"/>
          <w:sz w:val="24"/>
          <w:szCs w:val="24"/>
          <w:lang w:eastAsia="ru-RU" w:bidi="ru-RU"/>
        </w:rPr>
        <w:t>.11</w:t>
      </w:r>
      <w:r w:rsidRPr="00C47F69">
        <w:rPr>
          <w:rFonts w:ascii="Times New Roman" w:eastAsia="Courier New" w:hAnsi="Times New Roman" w:cs="Times New Roman"/>
          <w:sz w:val="24"/>
          <w:szCs w:val="24"/>
          <w:lang w:eastAsia="ru-RU" w:bidi="ru-RU"/>
        </w:rPr>
        <w:t>.2026 в 9:00 (время местное).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b/>
          <w:sz w:val="24"/>
          <w:szCs w:val="24"/>
          <w:lang w:eastAsia="ru-RU"/>
        </w:rPr>
      </w:pPr>
    </w:p>
    <w:p w:rsidR="00A31013"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Место проведения аукциона:</w:t>
      </w:r>
      <w:r w:rsidRPr="00C47F69">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C47F69">
        <w:rPr>
          <w:rFonts w:ascii="Times New Roman" w:eastAsia="Times New Roman" w:hAnsi="Times New Roman" w:cs="Times New Roman"/>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A31013" w:rsidRDefault="00A31013" w:rsidP="00A31013">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C47F69">
        <w:rPr>
          <w:rFonts w:ascii="Times New Roman" w:eastAsia="Courier New" w:hAnsi="Times New Roman" w:cs="Times New Roman"/>
          <w:b/>
          <w:sz w:val="24"/>
          <w:szCs w:val="24"/>
          <w:lang w:eastAsia="ru-RU" w:bidi="ru-RU"/>
        </w:rPr>
        <w:lastRenderedPageBreak/>
        <w:t>Срок подведения итогов аукциона</w:t>
      </w:r>
      <w:r w:rsidRPr="00C47F69">
        <w:rPr>
          <w:rFonts w:ascii="Times New Roman" w:eastAsia="Courier New" w:hAnsi="Times New Roman" w:cs="Times New Roman"/>
          <w:sz w:val="24"/>
          <w:szCs w:val="24"/>
          <w:lang w:eastAsia="ru-RU" w:bidi="ru-RU"/>
        </w:rPr>
        <w:t xml:space="preserve"> - </w:t>
      </w:r>
      <w:r w:rsidRPr="00C47F69">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A31013" w:rsidRPr="00C47F69" w:rsidRDefault="00A31013" w:rsidP="00A31013">
      <w:pPr>
        <w:widowControl w:val="0"/>
        <w:spacing w:after="120" w:line="240" w:lineRule="auto"/>
        <w:ind w:firstLine="709"/>
        <w:contextualSpacing/>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Порядок регистрации на электронной площадке: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A31013" w:rsidRPr="00C47F69" w:rsidRDefault="00A31013" w:rsidP="00A31013">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регистрация на электронной площадке осуществляется без взимания платы.</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регистрации на электронной площадке подлежат Претенденты, ранее не зарегистрированные на электронной площадке или рег</w:t>
      </w:r>
      <w:r w:rsidR="000A3376">
        <w:rPr>
          <w:rFonts w:ascii="Times New Roman" w:eastAsia="Times New Roman" w:hAnsi="Times New Roman" w:cs="Times New Roman"/>
          <w:sz w:val="24"/>
          <w:szCs w:val="24"/>
          <w:lang w:eastAsia="ru-RU"/>
        </w:rPr>
        <w:t xml:space="preserve">истрация которых на </w:t>
      </w:r>
      <w:proofErr w:type="gramStart"/>
      <w:r w:rsidR="000A3376">
        <w:rPr>
          <w:rFonts w:ascii="Times New Roman" w:eastAsia="Times New Roman" w:hAnsi="Times New Roman" w:cs="Times New Roman"/>
          <w:sz w:val="24"/>
          <w:szCs w:val="24"/>
          <w:lang w:eastAsia="ru-RU"/>
        </w:rPr>
        <w:t xml:space="preserve">электронной </w:t>
      </w:r>
      <w:r w:rsidRPr="00C47F69">
        <w:rPr>
          <w:rFonts w:ascii="Times New Roman" w:eastAsia="Times New Roman" w:hAnsi="Times New Roman" w:cs="Times New Roman"/>
          <w:sz w:val="24"/>
          <w:szCs w:val="24"/>
          <w:lang w:eastAsia="ru-RU"/>
        </w:rPr>
        <w:t>площадке</w:t>
      </w:r>
      <w:proofErr w:type="gramEnd"/>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была ими прекращена.</w:t>
      </w:r>
    </w:p>
    <w:p w:rsidR="00A31013" w:rsidRPr="00C47F69" w:rsidRDefault="00A31013" w:rsidP="00A31013">
      <w:pPr>
        <w:spacing w:after="12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регистрация на электронной площадке проводится в соответствии с Регламентом электронной площадки.</w:t>
      </w:r>
    </w:p>
    <w:p w:rsidR="00A31013" w:rsidRDefault="00A31013" w:rsidP="00A31013">
      <w:pPr>
        <w:spacing w:after="0" w:line="240" w:lineRule="auto"/>
        <w:ind w:firstLine="708"/>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b/>
          <w:sz w:val="24"/>
          <w:szCs w:val="24"/>
          <w:lang w:val="x-none" w:eastAsia="ru-RU"/>
        </w:rPr>
        <w:t>Задаток для участия в аукционе</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установлен</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в размере</w:t>
      </w:r>
      <w:r w:rsidRPr="00C47F69">
        <w:rPr>
          <w:rFonts w:ascii="Times New Roman" w:eastAsia="Times New Roman" w:hAnsi="Times New Roman" w:cs="Times New Roman"/>
          <w:b/>
          <w:sz w:val="24"/>
          <w:szCs w:val="24"/>
          <w:lang w:val="x-none" w:eastAsia="ru-RU"/>
        </w:rPr>
        <w:t xml:space="preserve"> </w:t>
      </w:r>
      <w:r w:rsidRPr="00C47F69">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val="x-none" w:eastAsia="ru-RU"/>
        </w:rPr>
        <w:t xml:space="preserve">0% </w:t>
      </w:r>
      <w:r w:rsidRPr="00C47F69">
        <w:rPr>
          <w:rFonts w:ascii="Times New Roman" w:eastAsia="Times New Roman" w:hAnsi="Times New Roman" w:cs="Times New Roman"/>
          <w:sz w:val="24"/>
          <w:szCs w:val="24"/>
          <w:lang w:eastAsia="ru-RU"/>
        </w:rPr>
        <w:t xml:space="preserve">от </w:t>
      </w:r>
      <w:r w:rsidRPr="00C47F69">
        <w:rPr>
          <w:rFonts w:ascii="Times New Roman" w:eastAsia="Times New Roman" w:hAnsi="Times New Roman" w:cs="Times New Roman"/>
          <w:sz w:val="24"/>
          <w:szCs w:val="24"/>
          <w:lang w:val="x-none" w:eastAsia="ru-RU"/>
        </w:rPr>
        <w:t xml:space="preserve">начальной цены, что составляет </w:t>
      </w:r>
      <w:r w:rsidR="00F947D5">
        <w:rPr>
          <w:rFonts w:ascii="Times New Roman" w:eastAsia="Times New Roman" w:hAnsi="Times New Roman" w:cs="Times New Roman"/>
          <w:sz w:val="24"/>
          <w:szCs w:val="24"/>
          <w:lang w:eastAsia="ru-RU"/>
        </w:rPr>
        <w:t>2 126 049</w:t>
      </w:r>
      <w:r w:rsidRPr="00C47F69">
        <w:rPr>
          <w:rFonts w:ascii="Times New Roman" w:eastAsia="Times New Roman" w:hAnsi="Times New Roman" w:cs="Times New Roman"/>
          <w:sz w:val="24"/>
          <w:szCs w:val="24"/>
          <w:lang w:eastAsia="ru-RU"/>
        </w:rPr>
        <w:t xml:space="preserve"> руб. </w:t>
      </w:r>
      <w:r w:rsidR="00F947D5">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eastAsia="ru-RU"/>
        </w:rPr>
        <w:t>0 коп. (</w:t>
      </w:r>
      <w:r w:rsidR="00F947D5">
        <w:rPr>
          <w:rFonts w:ascii="Times New Roman" w:eastAsia="Times New Roman" w:hAnsi="Times New Roman" w:cs="Times New Roman"/>
          <w:sz w:val="24"/>
          <w:szCs w:val="24"/>
          <w:lang w:eastAsia="ru-RU"/>
        </w:rPr>
        <w:t xml:space="preserve">Два миллиона сто двадцать шесть </w:t>
      </w:r>
      <w:r w:rsidR="00117A9B">
        <w:rPr>
          <w:rFonts w:ascii="Times New Roman" w:eastAsia="Times New Roman" w:hAnsi="Times New Roman" w:cs="Times New Roman"/>
          <w:sz w:val="24"/>
          <w:szCs w:val="24"/>
          <w:lang w:eastAsia="ru-RU"/>
        </w:rPr>
        <w:t xml:space="preserve">тысяч </w:t>
      </w:r>
      <w:r w:rsidR="00F947D5">
        <w:rPr>
          <w:rFonts w:ascii="Times New Roman" w:eastAsia="Times New Roman" w:hAnsi="Times New Roman" w:cs="Times New Roman"/>
          <w:sz w:val="24"/>
          <w:szCs w:val="24"/>
          <w:lang w:eastAsia="ru-RU"/>
        </w:rPr>
        <w:t>сорок девять</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рубл</w:t>
      </w:r>
      <w:r w:rsidR="000A3376">
        <w:rPr>
          <w:rFonts w:ascii="Times New Roman" w:eastAsia="Times New Roman" w:hAnsi="Times New Roman" w:cs="Times New Roman"/>
          <w:sz w:val="24"/>
          <w:szCs w:val="24"/>
          <w:lang w:eastAsia="ru-RU"/>
        </w:rPr>
        <w:t>ей</w:t>
      </w:r>
      <w:r w:rsidRPr="00C47F69">
        <w:rPr>
          <w:rFonts w:ascii="Times New Roman" w:eastAsia="Times New Roman" w:hAnsi="Times New Roman" w:cs="Times New Roman"/>
          <w:sz w:val="24"/>
          <w:szCs w:val="24"/>
          <w:lang w:eastAsia="ru-RU"/>
        </w:rPr>
        <w:t xml:space="preserve"> </w:t>
      </w:r>
      <w:r w:rsidR="000A3376">
        <w:rPr>
          <w:rFonts w:ascii="Times New Roman" w:eastAsia="Times New Roman" w:hAnsi="Times New Roman" w:cs="Times New Roman"/>
          <w:sz w:val="24"/>
          <w:szCs w:val="24"/>
          <w:lang w:eastAsia="ru-RU"/>
        </w:rPr>
        <w:t xml:space="preserve"> </w:t>
      </w:r>
      <w:r w:rsidR="00F947D5">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eastAsia="ru-RU"/>
        </w:rPr>
        <w:t>0</w:t>
      </w:r>
      <w:proofErr w:type="gramEnd"/>
      <w:r w:rsidRPr="00C47F69">
        <w:rPr>
          <w:rFonts w:ascii="Times New Roman" w:eastAsia="Times New Roman" w:hAnsi="Times New Roman" w:cs="Times New Roman"/>
          <w:sz w:val="24"/>
          <w:szCs w:val="24"/>
          <w:lang w:eastAsia="ru-RU"/>
        </w:rPr>
        <w:t xml:space="preserve"> копеек) (без НДС).</w:t>
      </w:r>
      <w:r w:rsidRPr="00C47F69">
        <w:rPr>
          <w:rFonts w:ascii="Times New Roman" w:eastAsia="Times New Roman" w:hAnsi="Times New Roman" w:cs="Times New Roman"/>
          <w:sz w:val="24"/>
          <w:szCs w:val="24"/>
          <w:lang w:val="x-none" w:eastAsia="ru-RU"/>
        </w:rPr>
        <w:t xml:space="preserve"> </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p>
    <w:p w:rsidR="00A31013" w:rsidRDefault="00A31013" w:rsidP="00A31013">
      <w:pPr>
        <w:spacing w:after="0" w:line="240" w:lineRule="auto"/>
        <w:ind w:left="142" w:firstLine="567"/>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sz w:val="24"/>
          <w:szCs w:val="24"/>
          <w:lang w:val="x-none" w:eastAsia="ru-RU"/>
        </w:rPr>
        <w:t>Задаток для участия в аукционе служит обеспечением исполнения обязательства победителя аукциона</w:t>
      </w:r>
      <w:r w:rsidRPr="00C47F69">
        <w:rPr>
          <w:rFonts w:ascii="Times New Roman" w:eastAsia="Times New Roman" w:hAnsi="Times New Roman" w:cs="Times New Roman"/>
          <w:sz w:val="24"/>
          <w:szCs w:val="24"/>
          <w:lang w:eastAsia="ru-RU"/>
        </w:rPr>
        <w:t>,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w:t>
      </w:r>
      <w:r w:rsidRPr="00C47F69">
        <w:rPr>
          <w:rFonts w:ascii="Times New Roman" w:eastAsia="Times New Roman" w:hAnsi="Times New Roman" w:cs="Times New Roman"/>
          <w:sz w:val="24"/>
          <w:szCs w:val="24"/>
          <w:lang w:val="x-none" w:eastAsia="ru-RU"/>
        </w:rPr>
        <w:t xml:space="preserve"> по заключению договора купли-продажи и оплате приобретенного на торгах имущества, вносится на </w:t>
      </w:r>
      <w:r w:rsidRPr="00C47F69">
        <w:rPr>
          <w:rFonts w:ascii="Times New Roman" w:eastAsia="Times New Roman" w:hAnsi="Times New Roman" w:cs="Times New Roman"/>
          <w:sz w:val="24"/>
          <w:szCs w:val="24"/>
          <w:lang w:eastAsia="ru-RU"/>
        </w:rPr>
        <w:t xml:space="preserve">расчетный </w:t>
      </w:r>
      <w:r w:rsidRPr="00C47F69">
        <w:rPr>
          <w:rFonts w:ascii="Times New Roman" w:eastAsia="Times New Roman" w:hAnsi="Times New Roman" w:cs="Times New Roman"/>
          <w:sz w:val="24"/>
          <w:szCs w:val="24"/>
          <w:lang w:val="x-none" w:eastAsia="ru-RU"/>
        </w:rPr>
        <w:t xml:space="preserve">счет </w:t>
      </w:r>
      <w:r w:rsidRPr="00C47F69">
        <w:rPr>
          <w:rFonts w:ascii="Times New Roman" w:eastAsia="Times New Roman" w:hAnsi="Times New Roman" w:cs="Times New Roman"/>
          <w:sz w:val="24"/>
          <w:szCs w:val="24"/>
          <w:lang w:eastAsia="ru-RU"/>
        </w:rPr>
        <w:t>Оператора</w:t>
      </w:r>
      <w:r w:rsidRPr="00C47F69">
        <w:rPr>
          <w:rFonts w:ascii="Times New Roman" w:eastAsia="Times New Roman" w:hAnsi="Times New Roman" w:cs="Times New Roman"/>
          <w:sz w:val="24"/>
          <w:szCs w:val="24"/>
          <w:lang w:val="x-none" w:eastAsia="ru-RU"/>
        </w:rPr>
        <w:t xml:space="preserve"> электронной площадк</w:t>
      </w:r>
      <w:r w:rsidRPr="00C47F69">
        <w:rPr>
          <w:rFonts w:ascii="Times New Roman" w:eastAsia="Times New Roman" w:hAnsi="Times New Roman" w:cs="Times New Roman"/>
          <w:sz w:val="24"/>
          <w:szCs w:val="24"/>
          <w:lang w:eastAsia="ru-RU"/>
        </w:rPr>
        <w:t>и</w:t>
      </w:r>
      <w:r w:rsidRPr="00C47F69">
        <w:rPr>
          <w:rFonts w:ascii="Times New Roman" w:eastAsia="Times New Roman" w:hAnsi="Times New Roman" w:cs="Times New Roman"/>
          <w:sz w:val="24"/>
          <w:szCs w:val="24"/>
          <w:lang w:val="x-none" w:eastAsia="ru-RU"/>
        </w:rPr>
        <w:t>.</w:t>
      </w:r>
    </w:p>
    <w:p w:rsidR="00A31013" w:rsidRPr="00C47F69" w:rsidRDefault="00A31013" w:rsidP="00A31013">
      <w:pPr>
        <w:spacing w:after="0" w:line="240" w:lineRule="auto"/>
        <w:ind w:left="142" w:firstLine="567"/>
        <w:jc w:val="both"/>
        <w:rPr>
          <w:rFonts w:ascii="Times New Roman" w:eastAsia="Times New Roman" w:hAnsi="Times New Roman" w:cs="Times New Roman"/>
          <w:sz w:val="24"/>
          <w:szCs w:val="24"/>
          <w:lang w:val="x-none" w:eastAsia="ru-RU"/>
        </w:rPr>
      </w:pPr>
    </w:p>
    <w:p w:rsidR="00A31013" w:rsidRDefault="00A31013" w:rsidP="00A31013">
      <w:pPr>
        <w:spacing w:after="0" w:line="240" w:lineRule="auto"/>
        <w:ind w:firstLine="709"/>
        <w:jc w:val="both"/>
        <w:rPr>
          <w:rFonts w:ascii="Times New Roman" w:eastAsia="Times New Roman" w:hAnsi="Times New Roman" w:cs="Times New Roman"/>
          <w:bCs/>
          <w:sz w:val="24"/>
          <w:szCs w:val="24"/>
          <w:lang w:eastAsia="ru-RU" w:bidi="ru-RU"/>
        </w:rPr>
      </w:pPr>
      <w:r w:rsidRPr="00C47F69">
        <w:rPr>
          <w:rFonts w:ascii="Times New Roman" w:eastAsia="Times New Roman" w:hAnsi="Times New Roman" w:cs="Times New Roman"/>
          <w:b/>
          <w:sz w:val="24"/>
          <w:szCs w:val="24"/>
          <w:lang w:eastAsia="ru-RU"/>
        </w:rPr>
        <w:t xml:space="preserve">Срок внесения задатка: </w:t>
      </w:r>
      <w:r w:rsidRPr="00C47F69">
        <w:rPr>
          <w:rFonts w:ascii="Times New Roman" w:eastAsia="Times New Roman" w:hAnsi="Times New Roman" w:cs="Times New Roman"/>
          <w:sz w:val="24"/>
          <w:szCs w:val="24"/>
          <w:lang w:eastAsia="ru-RU"/>
        </w:rPr>
        <w:t>не позднее</w:t>
      </w:r>
      <w:r w:rsidRPr="00C47F69">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C47F69">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в счёт оплаты приобретаемого предмета торгов.</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w:t>
      </w:r>
      <w:r w:rsidRPr="00C47F69">
        <w:rPr>
          <w:rFonts w:ascii="Times New Roman" w:eastAsia="Times New Roman" w:hAnsi="Times New Roman" w:cs="Times New Roman"/>
          <w:sz w:val="24"/>
          <w:szCs w:val="24"/>
          <w:lang w:eastAsia="ru-RU"/>
        </w:rPr>
        <w:lastRenderedPageBreak/>
        <w:t>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A31013" w:rsidRPr="00C47F69" w:rsidRDefault="00A31013" w:rsidP="00A31013">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Покупателями</w:t>
      </w:r>
      <w:r w:rsidRPr="00C47F69">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4" w:history="1">
        <w:r w:rsidRPr="00C47F69">
          <w:rPr>
            <w:rFonts w:ascii="Times New Roman" w:eastAsia="Times New Roman" w:hAnsi="Times New Roman" w:cs="Times New Roman"/>
            <w:sz w:val="24"/>
            <w:szCs w:val="24"/>
            <w:lang w:eastAsia="ru-RU"/>
          </w:rPr>
          <w:t>перечень</w:t>
        </w:r>
      </w:hyperlink>
      <w:r w:rsidRPr="00C47F69">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47F69">
        <w:rPr>
          <w:rFonts w:ascii="Times New Roman" w:eastAsia="Times New Roman" w:hAnsi="Times New Roman" w:cs="Times New Roman"/>
          <w:sz w:val="24"/>
          <w:szCs w:val="24"/>
          <w:lang w:eastAsia="ru-RU"/>
        </w:rPr>
        <w:t>бенефициарных</w:t>
      </w:r>
      <w:proofErr w:type="spellEnd"/>
      <w:r w:rsidRPr="00C47F69">
        <w:rPr>
          <w:rFonts w:ascii="Times New Roman" w:eastAsia="Times New Roman" w:hAnsi="Times New Roman" w:cs="Times New Roman"/>
          <w:sz w:val="24"/>
          <w:szCs w:val="24"/>
          <w:lang w:eastAsia="ru-RU"/>
        </w:rPr>
        <w:t xml:space="preserve"> владельцах и контролирующих лицах в порядке, установленном Правительством Российской Федерации.</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Для участия в аукционе о</w:t>
      </w:r>
      <w:r w:rsidRPr="00C47F69">
        <w:rPr>
          <w:rFonts w:ascii="Times New Roman" w:eastAsia="Calibri" w:hAnsi="Times New Roman" w:cs="Times New Roman"/>
          <w:b/>
          <w:bCs/>
          <w:color w:val="000000"/>
          <w:sz w:val="24"/>
          <w:szCs w:val="24"/>
        </w:rPr>
        <w:t xml:space="preserve">дновременно с заявкой </w:t>
      </w:r>
      <w:r w:rsidRPr="00C47F69">
        <w:rPr>
          <w:rFonts w:ascii="Times New Roman" w:eastAsia="Calibri" w:hAnsi="Times New Roman" w:cs="Times New Roman"/>
          <w:b/>
          <w:bCs/>
          <w:color w:val="000000"/>
          <w:sz w:val="24"/>
          <w:szCs w:val="24"/>
          <w:lang w:eastAsia="ru-RU"/>
        </w:rPr>
        <w:t>представляются документы:</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юридические лица: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C3761">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заверенные копии учредительных документов;</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C3761">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54346">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физические лица:</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854346">
        <w:rPr>
          <w:rFonts w:ascii="Times New Roman" w:eastAsia="Calibri" w:hAnsi="Times New Roman" w:cs="Times New Roman"/>
          <w:b/>
          <w:bCs/>
          <w:color w:val="000000"/>
          <w:sz w:val="24"/>
          <w:szCs w:val="24"/>
          <w:lang w:eastAsia="ru-RU"/>
        </w:rPr>
        <w:t>-</w:t>
      </w:r>
      <w:r w:rsidRPr="00C47F69">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Документооборот</w:t>
      </w:r>
      <w:r w:rsidRPr="00C47F69">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A31013"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A31013" w:rsidRPr="00C47F69" w:rsidRDefault="00A31013" w:rsidP="00A31013">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C47F69">
        <w:rPr>
          <w:rFonts w:ascii="Times New Roman" w:eastAsia="Calibri" w:hAnsi="Times New Roman" w:cs="Times New Roman"/>
          <w:bCs/>
          <w:color w:val="000000"/>
          <w:sz w:val="24"/>
          <w:szCs w:val="24"/>
        </w:rPr>
        <w:t xml:space="preserve">Заявка и иные представленные одновременно с ней документы подаются в форме электронных документов </w:t>
      </w:r>
      <w:r w:rsidRPr="00C47F69">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C47F69">
        <w:rPr>
          <w:rFonts w:ascii="Times New Roman" w:eastAsia="Times New Roman" w:hAnsi="Times New Roman" w:cs="Times New Roman"/>
          <w:sz w:val="24"/>
          <w:szCs w:val="24"/>
          <w:u w:val="single"/>
          <w:lang w:val="en-US"/>
        </w:rPr>
        <w:t>http</w:t>
      </w:r>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utp</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sberbank</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ast</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ru</w:t>
      </w:r>
      <w:proofErr w:type="spellEnd"/>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AP</w:t>
      </w:r>
      <w:r w:rsidRPr="00C47F69">
        <w:rPr>
          <w:rFonts w:ascii="Times New Roman" w:eastAsia="Times New Roman" w:hAnsi="Times New Roman" w:cs="Times New Roman"/>
          <w:sz w:val="24"/>
          <w:szCs w:val="24"/>
        </w:rPr>
        <w:t>).</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lastRenderedPageBreak/>
        <w:t>Правила проведения продажи в электронной форме:</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 в открытой части электронной площадки </w:t>
      </w:r>
      <w:r w:rsidRPr="00F932A9">
        <w:rPr>
          <w:rFonts w:ascii="Times New Roman" w:eastAsia="Times New Roman" w:hAnsi="Times New Roman" w:cs="Times New Roman"/>
          <w:b/>
          <w:sz w:val="24"/>
          <w:szCs w:val="24"/>
          <w:lang w:eastAsia="ru-RU"/>
        </w:rPr>
        <w:t>-</w:t>
      </w:r>
      <w:r w:rsidRPr="00C47F69">
        <w:rPr>
          <w:rFonts w:ascii="Times New Roman" w:eastAsia="Times New Roman" w:hAnsi="Times New Roman" w:cs="Times New Roman"/>
          <w:sz w:val="24"/>
          <w:szCs w:val="24"/>
          <w:lang w:eastAsia="ru-RU"/>
        </w:rPr>
        <w:t xml:space="preserve"> информация о начале проведения процедуры аукциона с указанием наименования имущества, начальной цены и текущего «шага аукциона»;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б) в закрытой части электронной площадки </w:t>
      </w:r>
      <w:r w:rsidRPr="00F932A9">
        <w:rPr>
          <w:rFonts w:ascii="Times New Roman" w:eastAsia="Times New Roman" w:hAnsi="Times New Roman" w:cs="Times New Roman"/>
          <w:b/>
          <w:sz w:val="24"/>
          <w:szCs w:val="24"/>
          <w:lang w:eastAsia="ru-RU"/>
        </w:rPr>
        <w:t>-</w:t>
      </w:r>
      <w:r w:rsidRPr="00C47F69">
        <w:rPr>
          <w:rFonts w:ascii="Times New Roman" w:eastAsia="Times New Roman" w:hAnsi="Times New Roman" w:cs="Times New Roman"/>
          <w:sz w:val="24"/>
          <w:szCs w:val="24"/>
          <w:lang w:eastAsia="ru-RU"/>
        </w:rPr>
        <w:t xml:space="preserve">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A31013"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Победителем признается участник, предложивший наиболее высокую цену имущества.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A31013" w:rsidRDefault="00A31013" w:rsidP="00A31013">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A31013" w:rsidRPr="00C47F69" w:rsidRDefault="00A31013" w:rsidP="00A31013">
      <w:pPr>
        <w:spacing w:after="1"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1"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Аукцион признается несостоявшимся в следующих случаях:</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3) только один заявитель допущен к участию в аукционе;</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4) в аукционе участвовал один участник аукциона;</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Ознакомление покупателей с информацией по предмету торгов, в том числе с условиями договора купли-продажи, производится в ра</w:t>
      </w:r>
      <w:r w:rsidR="00F947D5">
        <w:rPr>
          <w:rFonts w:ascii="Times New Roman" w:eastAsia="Times New Roman" w:hAnsi="Times New Roman" w:cs="Times New Roman"/>
          <w:sz w:val="24"/>
          <w:szCs w:val="24"/>
          <w:lang w:eastAsia="ru-RU"/>
        </w:rPr>
        <w:t xml:space="preserve">бочие дни по адресу: 445020, г. </w:t>
      </w:r>
      <w:proofErr w:type="gramStart"/>
      <w:r w:rsidRPr="00C47F69">
        <w:rPr>
          <w:rFonts w:ascii="Times New Roman" w:eastAsia="Times New Roman" w:hAnsi="Times New Roman" w:cs="Times New Roman"/>
          <w:sz w:val="24"/>
          <w:szCs w:val="24"/>
          <w:lang w:eastAsia="ru-RU"/>
        </w:rPr>
        <w:t xml:space="preserve">Тольятти, </w:t>
      </w:r>
      <w:r w:rsidR="003D3460">
        <w:rPr>
          <w:rFonts w:ascii="Times New Roman" w:eastAsia="Times New Roman" w:hAnsi="Times New Roman" w:cs="Times New Roman"/>
          <w:sz w:val="24"/>
          <w:szCs w:val="24"/>
          <w:lang w:eastAsia="ru-RU"/>
        </w:rPr>
        <w:t xml:space="preserve">  </w:t>
      </w:r>
      <w:proofErr w:type="gramEnd"/>
      <w:r w:rsidR="003D3460">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lastRenderedPageBreak/>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A31013" w:rsidRPr="00C47F69" w:rsidRDefault="00A31013" w:rsidP="00A31013">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A31013" w:rsidRPr="00C47F69" w:rsidRDefault="00A31013" w:rsidP="00A31013">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A31013" w:rsidRDefault="00A31013" w:rsidP="00A3101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Договор купли-продажи</w:t>
      </w:r>
      <w:r w:rsidRPr="00C47F69">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5"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torgi</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gov</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ru</w:t>
        </w:r>
        <w:proofErr w:type="spellEnd"/>
      </w:hyperlink>
      <w:r w:rsidRPr="00C47F69">
        <w:rPr>
          <w:rFonts w:ascii="Times New Roman" w:eastAsia="Times New Roman" w:hAnsi="Times New Roman" w:cs="Times New Roman"/>
          <w:sz w:val="24"/>
          <w:szCs w:val="24"/>
          <w:lang w:eastAsia="ru-RU"/>
        </w:rPr>
        <w:t xml:space="preserve"> протокола об итогах аукциона.</w:t>
      </w:r>
    </w:p>
    <w:p w:rsidR="00A31013" w:rsidRPr="00C47F69" w:rsidRDefault="00A31013" w:rsidP="00A31013">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A31013" w:rsidRDefault="00A31013" w:rsidP="00A31013">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К цене, сложившейся на аукционе, дополнительно применяется сумма НДС.</w:t>
      </w:r>
    </w:p>
    <w:p w:rsidR="00A31013" w:rsidRPr="00C47F69" w:rsidRDefault="00A31013" w:rsidP="00A31013">
      <w:pPr>
        <w:spacing w:after="0" w:line="240" w:lineRule="auto"/>
        <w:ind w:firstLine="709"/>
        <w:jc w:val="both"/>
        <w:rPr>
          <w:rFonts w:ascii="Times New Roman" w:eastAsia="Times New Roman" w:hAnsi="Times New Roman" w:cs="Times New Roman"/>
          <w:b/>
          <w:sz w:val="24"/>
          <w:szCs w:val="24"/>
          <w:lang w:eastAsia="ru-RU"/>
        </w:rPr>
      </w:pP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A31013" w:rsidRPr="00C47F69" w:rsidRDefault="00A31013" w:rsidP="00A31013">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A31013" w:rsidRPr="00C47F69" w:rsidRDefault="00A31013" w:rsidP="00A31013">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A31013" w:rsidRPr="0047182A" w:rsidRDefault="00A31013" w:rsidP="00A31013">
      <w:pPr>
        <w:spacing w:after="0" w:line="240" w:lineRule="auto"/>
        <w:ind w:left="142" w:firstLine="567"/>
        <w:jc w:val="both"/>
        <w:rPr>
          <w:rFonts w:ascii="Times New Roman" w:eastAsia="Times New Roman" w:hAnsi="Times New Roman" w:cs="Times New Roman"/>
          <w:sz w:val="24"/>
          <w:szCs w:val="24"/>
          <w:lang w:eastAsia="ru-RU"/>
        </w:rPr>
      </w:pPr>
      <w:r w:rsidRPr="0047182A">
        <w:rPr>
          <w:rFonts w:ascii="Times New Roman" w:eastAsia="Times New Roman" w:hAnsi="Times New Roman" w:cs="Times New Roman"/>
          <w:b/>
          <w:sz w:val="24"/>
          <w:szCs w:val="24"/>
          <w:lang w:eastAsia="ru-RU"/>
        </w:rPr>
        <w:t>Информация обо всех предыдущих торгах</w:t>
      </w:r>
      <w:r w:rsidRPr="0047182A">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F947D5" w:rsidRDefault="00F947D5" w:rsidP="00F947D5">
      <w:pPr>
        <w:spacing w:after="0" w:line="240" w:lineRule="auto"/>
        <w:ind w:firstLine="709"/>
        <w:jc w:val="both"/>
        <w:rPr>
          <w:rStyle w:val="qowt-font2-timesnewroman"/>
          <w:rFonts w:ascii="Times New Roman" w:hAnsi="Times New Roman" w:cs="Times New Roman"/>
          <w:sz w:val="24"/>
          <w:szCs w:val="24"/>
        </w:rPr>
      </w:pPr>
      <w:r w:rsidRPr="007878AF">
        <w:rPr>
          <w:rFonts w:ascii="Times New Roman" w:eastAsia="Times New Roman" w:hAnsi="Times New Roman" w:cs="Times New Roman"/>
          <w:sz w:val="24"/>
          <w:szCs w:val="24"/>
          <w:lang w:eastAsia="ru-RU"/>
        </w:rPr>
        <w:t xml:space="preserve">- </w:t>
      </w:r>
      <w:r w:rsidRPr="00807D67">
        <w:rPr>
          <w:rStyle w:val="qowt-font2-timesnewroman"/>
          <w:rFonts w:ascii="Times New Roman" w:hAnsi="Times New Roman" w:cs="Times New Roman"/>
          <w:sz w:val="24"/>
          <w:szCs w:val="24"/>
        </w:rPr>
        <w:t>нежилое помещение выставлялось на аукцион</w:t>
      </w:r>
      <w:r>
        <w:rPr>
          <w:rStyle w:val="qowt-font2-timesnewroman"/>
          <w:rFonts w:ascii="Times New Roman" w:hAnsi="Times New Roman" w:cs="Times New Roman"/>
          <w:sz w:val="24"/>
          <w:szCs w:val="24"/>
        </w:rPr>
        <w:t xml:space="preserve"> 18.05.2026</w:t>
      </w:r>
      <w:r w:rsidRPr="00807D67">
        <w:rPr>
          <w:rStyle w:val="qowt-font2-timesnewroman"/>
          <w:rFonts w:ascii="Times New Roman" w:hAnsi="Times New Roman" w:cs="Times New Roman"/>
          <w:sz w:val="24"/>
          <w:szCs w:val="24"/>
        </w:rPr>
        <w:t>. В соответствии с протокол</w:t>
      </w:r>
      <w:r>
        <w:rPr>
          <w:rStyle w:val="qowt-font2-timesnewroman"/>
          <w:rFonts w:ascii="Times New Roman" w:hAnsi="Times New Roman" w:cs="Times New Roman"/>
          <w:sz w:val="24"/>
          <w:szCs w:val="24"/>
        </w:rPr>
        <w:t>о</w:t>
      </w:r>
      <w:r w:rsidRPr="00807D67">
        <w:rPr>
          <w:rStyle w:val="qowt-font2-timesnewroman"/>
          <w:rFonts w:ascii="Times New Roman" w:hAnsi="Times New Roman" w:cs="Times New Roman"/>
          <w:sz w:val="24"/>
          <w:szCs w:val="24"/>
        </w:rPr>
        <w:t>м о признании претендентов участниками аукцион</w:t>
      </w:r>
      <w:r>
        <w:rPr>
          <w:rStyle w:val="qowt-font2-timesnewroman"/>
          <w:rFonts w:ascii="Times New Roman" w:hAnsi="Times New Roman" w:cs="Times New Roman"/>
          <w:sz w:val="24"/>
          <w:szCs w:val="24"/>
        </w:rPr>
        <w:t>а</w:t>
      </w:r>
      <w:r w:rsidRPr="00807D67">
        <w:rPr>
          <w:rStyle w:val="qowt-font2-timesnewroman"/>
          <w:rFonts w:ascii="Times New Roman" w:hAnsi="Times New Roman" w:cs="Times New Roman"/>
          <w:sz w:val="24"/>
          <w:szCs w:val="24"/>
        </w:rPr>
        <w:t xml:space="preserve"> от</w:t>
      </w:r>
      <w:r>
        <w:rPr>
          <w:rStyle w:val="qowt-font2-timesnewroman"/>
          <w:rFonts w:ascii="Times New Roman" w:hAnsi="Times New Roman" w:cs="Times New Roman"/>
          <w:sz w:val="24"/>
          <w:szCs w:val="24"/>
        </w:rPr>
        <w:t xml:space="preserve"> 15.05.2026, </w:t>
      </w:r>
      <w:r w:rsidRPr="00807D67">
        <w:rPr>
          <w:rStyle w:val="qowt-font2-timesnewroman"/>
          <w:rFonts w:ascii="Times New Roman" w:hAnsi="Times New Roman" w:cs="Times New Roman"/>
          <w:sz w:val="24"/>
          <w:szCs w:val="24"/>
        </w:rPr>
        <w:t>аукцион признан несостоявшимся в связи с отсутствием заявок на участие в аукцион</w:t>
      </w:r>
      <w:r>
        <w:rPr>
          <w:rStyle w:val="qowt-font2-timesnewroman"/>
          <w:rFonts w:ascii="Times New Roman" w:hAnsi="Times New Roman" w:cs="Times New Roman"/>
          <w:sz w:val="24"/>
          <w:szCs w:val="24"/>
        </w:rPr>
        <w:t>е</w:t>
      </w:r>
      <w:r>
        <w:rPr>
          <w:rStyle w:val="qowt-font2-timesnewroman"/>
          <w:rFonts w:ascii="Times New Roman" w:hAnsi="Times New Roman" w:cs="Times New Roman"/>
          <w:sz w:val="24"/>
          <w:szCs w:val="24"/>
        </w:rPr>
        <w:t>;</w:t>
      </w:r>
    </w:p>
    <w:p w:rsidR="00F947D5" w:rsidRPr="00D43BCD" w:rsidRDefault="00F947D5" w:rsidP="00F947D5">
      <w:pPr>
        <w:spacing w:after="0" w:line="240" w:lineRule="auto"/>
        <w:ind w:firstLine="709"/>
        <w:jc w:val="both"/>
        <w:rPr>
          <w:rFonts w:ascii="Times New Roman" w:hAnsi="Times New Roman" w:cs="Times New Roman"/>
          <w:sz w:val="24"/>
          <w:szCs w:val="24"/>
        </w:rPr>
      </w:pPr>
      <w:r>
        <w:rPr>
          <w:rStyle w:val="qowt-font2-timesnewroman"/>
          <w:rFonts w:ascii="Times New Roman" w:hAnsi="Times New Roman" w:cs="Times New Roman"/>
          <w:sz w:val="24"/>
          <w:szCs w:val="24"/>
        </w:rPr>
        <w:t>-</w:t>
      </w:r>
      <w:r w:rsidRPr="00D43BCD">
        <w:rPr>
          <w:rStyle w:val="qowt-font2-timesnewroman"/>
          <w:rFonts w:ascii="Times New Roman" w:hAnsi="Times New Roman" w:cs="Times New Roman"/>
          <w:sz w:val="24"/>
          <w:szCs w:val="24"/>
        </w:rPr>
        <w:t xml:space="preserve"> </w:t>
      </w:r>
      <w:r w:rsidRPr="00807D67">
        <w:rPr>
          <w:rStyle w:val="qowt-font2-timesnewroman"/>
          <w:rFonts w:ascii="Times New Roman" w:hAnsi="Times New Roman" w:cs="Times New Roman"/>
          <w:sz w:val="24"/>
          <w:szCs w:val="24"/>
        </w:rPr>
        <w:t xml:space="preserve">нежилое помещение выставлялось на </w:t>
      </w:r>
      <w:r>
        <w:rPr>
          <w:rStyle w:val="qowt-font2-timesnewroman"/>
          <w:rFonts w:ascii="Times New Roman" w:hAnsi="Times New Roman" w:cs="Times New Roman"/>
          <w:sz w:val="24"/>
          <w:szCs w:val="24"/>
        </w:rPr>
        <w:t>продажу посредством публичного предложения 21.07.2026</w:t>
      </w:r>
      <w:r w:rsidR="002E36D5">
        <w:rPr>
          <w:rStyle w:val="qowt-font2-timesnewroman"/>
          <w:rFonts w:ascii="Times New Roman" w:hAnsi="Times New Roman" w:cs="Times New Roman"/>
          <w:sz w:val="24"/>
          <w:szCs w:val="24"/>
        </w:rPr>
        <w:t>, 07.09.2026</w:t>
      </w:r>
      <w:r>
        <w:rPr>
          <w:rStyle w:val="qowt-font2-timesnewroman"/>
          <w:rFonts w:ascii="Times New Roman" w:hAnsi="Times New Roman" w:cs="Times New Roman"/>
          <w:sz w:val="24"/>
          <w:szCs w:val="24"/>
        </w:rPr>
        <w:t>. В соответствии с протокол</w:t>
      </w:r>
      <w:r w:rsidR="002E36D5">
        <w:rPr>
          <w:rStyle w:val="qowt-font2-timesnewroman"/>
          <w:rFonts w:ascii="Times New Roman" w:hAnsi="Times New Roman" w:cs="Times New Roman"/>
          <w:sz w:val="24"/>
          <w:szCs w:val="24"/>
        </w:rPr>
        <w:t>а</w:t>
      </w:r>
      <w:r>
        <w:rPr>
          <w:rStyle w:val="qowt-font2-timesnewroman"/>
          <w:rFonts w:ascii="Times New Roman" w:hAnsi="Times New Roman" w:cs="Times New Roman"/>
          <w:sz w:val="24"/>
          <w:szCs w:val="24"/>
        </w:rPr>
        <w:t>м</w:t>
      </w:r>
      <w:r w:rsidR="002E36D5">
        <w:rPr>
          <w:rStyle w:val="qowt-font2-timesnewroman"/>
          <w:rFonts w:ascii="Times New Roman" w:hAnsi="Times New Roman" w:cs="Times New Roman"/>
          <w:sz w:val="24"/>
          <w:szCs w:val="24"/>
        </w:rPr>
        <w:t>и</w:t>
      </w:r>
      <w:r w:rsidRPr="00807D67">
        <w:rPr>
          <w:rStyle w:val="qowt-font2-timesnewroman"/>
          <w:rFonts w:ascii="Times New Roman" w:hAnsi="Times New Roman" w:cs="Times New Roman"/>
          <w:sz w:val="24"/>
          <w:szCs w:val="24"/>
        </w:rPr>
        <w:t xml:space="preserve"> о признании претендентов участниками </w:t>
      </w:r>
      <w:r>
        <w:rPr>
          <w:rStyle w:val="qowt-font2-timesnewroman"/>
          <w:rFonts w:ascii="Times New Roman" w:hAnsi="Times New Roman" w:cs="Times New Roman"/>
          <w:sz w:val="24"/>
          <w:szCs w:val="24"/>
        </w:rPr>
        <w:t>продажи посредством публичного предложения</w:t>
      </w:r>
      <w:r w:rsidRPr="00807D67">
        <w:rPr>
          <w:rStyle w:val="qowt-font2-timesnewroman"/>
          <w:rFonts w:ascii="Times New Roman" w:hAnsi="Times New Roman" w:cs="Times New Roman"/>
          <w:sz w:val="24"/>
          <w:szCs w:val="24"/>
        </w:rPr>
        <w:t xml:space="preserve"> от </w:t>
      </w:r>
      <w:r>
        <w:rPr>
          <w:rStyle w:val="qowt-font2-timesnewroman"/>
          <w:rFonts w:ascii="Times New Roman" w:hAnsi="Times New Roman" w:cs="Times New Roman"/>
          <w:sz w:val="24"/>
          <w:szCs w:val="24"/>
        </w:rPr>
        <w:t>17.07.2026</w:t>
      </w:r>
      <w:r w:rsidR="002E36D5">
        <w:rPr>
          <w:rStyle w:val="qowt-font2-timesnewroman"/>
          <w:rFonts w:ascii="Times New Roman" w:hAnsi="Times New Roman" w:cs="Times New Roman"/>
          <w:sz w:val="24"/>
          <w:szCs w:val="24"/>
        </w:rPr>
        <w:t>, 03.09.2026</w:t>
      </w:r>
      <w:r w:rsidRPr="00807D67">
        <w:rPr>
          <w:rStyle w:val="qowt-font2-timesnewroman"/>
          <w:rFonts w:ascii="Times New Roman" w:hAnsi="Times New Roman" w:cs="Times New Roman"/>
          <w:sz w:val="24"/>
          <w:szCs w:val="24"/>
        </w:rPr>
        <w:t xml:space="preserve"> </w:t>
      </w:r>
      <w:r>
        <w:rPr>
          <w:rStyle w:val="qowt-font2-timesnewroman"/>
          <w:rFonts w:ascii="Times New Roman" w:hAnsi="Times New Roman" w:cs="Times New Roman"/>
          <w:sz w:val="24"/>
          <w:szCs w:val="24"/>
        </w:rPr>
        <w:t>продажа признана несостоявшейся</w:t>
      </w:r>
      <w:r w:rsidRPr="00807D67">
        <w:rPr>
          <w:rStyle w:val="qowt-font2-timesnewroman"/>
          <w:rFonts w:ascii="Times New Roman" w:hAnsi="Times New Roman" w:cs="Times New Roman"/>
          <w:sz w:val="24"/>
          <w:szCs w:val="24"/>
        </w:rPr>
        <w:t xml:space="preserve"> в связи с отсутствием заявок на участие в </w:t>
      </w:r>
      <w:r>
        <w:rPr>
          <w:rStyle w:val="qowt-font2-timesnewroman"/>
          <w:rFonts w:ascii="Times New Roman" w:hAnsi="Times New Roman" w:cs="Times New Roman"/>
          <w:sz w:val="24"/>
          <w:szCs w:val="24"/>
        </w:rPr>
        <w:t>продаже.</w:t>
      </w:r>
    </w:p>
    <w:p w:rsidR="00A31013" w:rsidRDefault="00A31013" w:rsidP="00A31013">
      <w:pPr>
        <w:tabs>
          <w:tab w:val="left" w:pos="709"/>
        </w:tabs>
        <w:spacing w:after="0" w:line="240" w:lineRule="auto"/>
        <w:ind w:firstLine="709"/>
        <w:jc w:val="both"/>
        <w:rPr>
          <w:rFonts w:ascii="Times New Roman" w:eastAsia="Times New Roman" w:hAnsi="Times New Roman" w:cs="Times New Roman"/>
          <w:sz w:val="24"/>
          <w:szCs w:val="24"/>
          <w:lang w:eastAsia="ru-RU"/>
        </w:rPr>
      </w:pPr>
      <w:bookmarkStart w:id="0" w:name="_GoBack"/>
      <w:bookmarkEnd w:id="0"/>
    </w:p>
    <w:p w:rsidR="00A31013" w:rsidRPr="00C47F69" w:rsidRDefault="00A31013" w:rsidP="00A31013">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r w:rsidRPr="00C47F69">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6"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7"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www</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tgl</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«Сбербанк-АСТ»  </w:t>
      </w:r>
      <w:hyperlink r:id="rId8" w:history="1">
        <w:r w:rsidRPr="00C47F69">
          <w:rPr>
            <w:rFonts w:ascii="Times New Roman" w:eastAsia="Times New Roman" w:hAnsi="Times New Roman" w:cs="Times New Roman"/>
            <w:color w:val="0000FF"/>
            <w:sz w:val="24"/>
            <w:szCs w:val="24"/>
            <w:u w:val="single"/>
            <w:lang w:eastAsia="ru-RU"/>
          </w:rPr>
          <w:t>http://utp.sberbank-ast.ru/AP</w:t>
        </w:r>
      </w:hyperlink>
      <w:r w:rsidRPr="00C47F69">
        <w:rPr>
          <w:rFonts w:ascii="Times New Roman" w:eastAsia="Times New Roman" w:hAnsi="Times New Roman" w:cs="Times New Roman"/>
          <w:sz w:val="24"/>
          <w:szCs w:val="24"/>
          <w:u w:val="single"/>
          <w:lang w:eastAsia="ru-RU"/>
        </w:rPr>
        <w:t>.</w:t>
      </w:r>
    </w:p>
    <w:p w:rsidR="00A31013" w:rsidRDefault="00A31013" w:rsidP="00A31013">
      <w:pPr>
        <w:spacing w:line="240" w:lineRule="auto"/>
      </w:pPr>
    </w:p>
    <w:p w:rsidR="00A31013" w:rsidRDefault="00A31013" w:rsidP="00A31013"/>
    <w:p w:rsidR="00A31013" w:rsidRDefault="00A31013" w:rsidP="00A31013"/>
    <w:p w:rsidR="00A31013" w:rsidRDefault="00A31013" w:rsidP="00A31013"/>
    <w:p w:rsidR="00431693" w:rsidRDefault="00431693"/>
    <w:sectPr w:rsidR="00431693" w:rsidSect="00B545E1">
      <w:pgSz w:w="11906" w:h="16838"/>
      <w:pgMar w:top="720" w:right="707" w:bottom="851"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013"/>
    <w:rsid w:val="000A3376"/>
    <w:rsid w:val="000D18E6"/>
    <w:rsid w:val="00117A9B"/>
    <w:rsid w:val="002E36D5"/>
    <w:rsid w:val="002F373C"/>
    <w:rsid w:val="003D3460"/>
    <w:rsid w:val="00431693"/>
    <w:rsid w:val="005B47E6"/>
    <w:rsid w:val="00602A9B"/>
    <w:rsid w:val="006C4192"/>
    <w:rsid w:val="00782901"/>
    <w:rsid w:val="00854346"/>
    <w:rsid w:val="008C3761"/>
    <w:rsid w:val="0090147D"/>
    <w:rsid w:val="00A31013"/>
    <w:rsid w:val="00B23166"/>
    <w:rsid w:val="00B500E5"/>
    <w:rsid w:val="00EA5D16"/>
    <w:rsid w:val="00F932A9"/>
    <w:rsid w:val="00F947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413CC"/>
  <w15:chartTrackingRefBased/>
  <w15:docId w15:val="{9B997516-6CA2-4041-AB9F-CBB7CC75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0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scope">
    <w:name w:val="x-scope"/>
    <w:basedOn w:val="a"/>
    <w:rsid w:val="003D34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owt-stl-qowt-font2-timesnewroman">
    <w:name w:val="qowt-stl-qowt-font2-timesnewroman"/>
    <w:basedOn w:val="a0"/>
    <w:rsid w:val="003D3460"/>
  </w:style>
  <w:style w:type="character" w:customStyle="1" w:styleId="qowt-font2-timesnewroman">
    <w:name w:val="qowt-font2-timesnewroman"/>
    <w:basedOn w:val="a0"/>
    <w:rsid w:val="0090147D"/>
  </w:style>
  <w:style w:type="paragraph" w:styleId="a3">
    <w:name w:val="Balloon Text"/>
    <w:basedOn w:val="a"/>
    <w:link w:val="a4"/>
    <w:uiPriority w:val="99"/>
    <w:semiHidden/>
    <w:unhideWhenUsed/>
    <w:rsid w:val="000D18E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D18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 TargetMode="External"/><Relationship Id="rId3" Type="http://schemas.openxmlformats.org/officeDocument/2006/relationships/webSettings" Target="webSettings.xml"/><Relationship Id="rId7" Type="http://schemas.openxmlformats.org/officeDocument/2006/relationships/hyperlink" Target="http://www.tg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rgi.gov.ru" TargetMode="External"/><Relationship Id="rId5" Type="http://schemas.openxmlformats.org/officeDocument/2006/relationships/hyperlink" Target="http://torgi.gov.ru" TargetMode="External"/><Relationship Id="rId10" Type="http://schemas.openxmlformats.org/officeDocument/2006/relationships/theme" Target="theme/theme1.xml"/><Relationship Id="rId4" Type="http://schemas.openxmlformats.org/officeDocument/2006/relationships/hyperlink" Target="consultantplus://offline/ref=6DEBC0B9BB72C6C4C5987D8D201AD66F4B13782ABE38A2466AE4A7D1944294E1B35D94UFDE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2502</Words>
  <Characters>14263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Бангрова Ольга Сергеевна</cp:lastModifiedBy>
  <cp:revision>3</cp:revision>
  <cp:lastPrinted>2026-10-26T06:00:00Z</cp:lastPrinted>
  <dcterms:created xsi:type="dcterms:W3CDTF">2026-10-26T10:20:00Z</dcterms:created>
  <dcterms:modified xsi:type="dcterms:W3CDTF">2026-10-26T10:28:00Z</dcterms:modified>
</cp:coreProperties>
</file>