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0F89" w:rsidRPr="00E80F89" w:rsidRDefault="00E80F89" w:rsidP="006F4579">
      <w:pPr>
        <w:spacing w:after="0" w:line="240" w:lineRule="auto"/>
        <w:ind w:firstLine="709"/>
        <w:jc w:val="center"/>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 xml:space="preserve">ИНФОРМАЦИОННОЕ СООБЩЕНИЕ </w:t>
      </w:r>
    </w:p>
    <w:p w:rsidR="00E80F89" w:rsidRPr="00E80F89" w:rsidRDefault="00E80F89" w:rsidP="006F4579">
      <w:pPr>
        <w:spacing w:after="0" w:line="240" w:lineRule="auto"/>
        <w:ind w:firstLine="709"/>
        <w:jc w:val="center"/>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о проведении продажи муниципального имущества в электронной форме</w:t>
      </w:r>
    </w:p>
    <w:p w:rsidR="00E80F89" w:rsidRPr="00E80F89" w:rsidRDefault="00E80F89" w:rsidP="006F4579">
      <w:pPr>
        <w:spacing w:after="0" w:line="240" w:lineRule="auto"/>
        <w:ind w:firstLine="709"/>
        <w:jc w:val="both"/>
        <w:rPr>
          <w:rFonts w:ascii="Times New Roman" w:eastAsia="Times New Roman" w:hAnsi="Times New Roman" w:cs="Times New Roman"/>
          <w:b/>
          <w:sz w:val="24"/>
          <w:szCs w:val="24"/>
          <w:lang w:eastAsia="ru-RU"/>
        </w:rPr>
      </w:pP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Продавец:</w:t>
      </w:r>
      <w:r w:rsidRPr="00E80F89">
        <w:rPr>
          <w:rFonts w:ascii="Times New Roman" w:eastAsia="Times New Roman" w:hAnsi="Times New Roman" w:cs="Times New Roman"/>
          <w:sz w:val="24"/>
          <w:szCs w:val="24"/>
          <w:lang w:eastAsia="ru-RU"/>
        </w:rPr>
        <w:t xml:space="preserve"> Администрация городского округа Тольятти.</w:t>
      </w: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Организатор торгов:</w:t>
      </w:r>
      <w:r w:rsidRPr="00E80F89">
        <w:rPr>
          <w:rFonts w:ascii="Times New Roman" w:eastAsia="Times New Roman" w:hAnsi="Times New Roman" w:cs="Times New Roman"/>
          <w:sz w:val="24"/>
          <w:szCs w:val="24"/>
          <w:lang w:eastAsia="ru-RU"/>
        </w:rPr>
        <w:t xml:space="preserve"> Отдел организации муниципальных торгов администрации городского округа Тольятти. 445020, г. Тольятти, ул. Белорусская, 33, </w:t>
      </w:r>
      <w:proofErr w:type="spellStart"/>
      <w:r w:rsidRPr="00E80F89">
        <w:rPr>
          <w:rFonts w:ascii="Times New Roman" w:eastAsia="Times New Roman" w:hAnsi="Times New Roman" w:cs="Times New Roman"/>
          <w:sz w:val="24"/>
          <w:szCs w:val="24"/>
          <w:lang w:eastAsia="ru-RU"/>
        </w:rPr>
        <w:t>каб</w:t>
      </w:r>
      <w:proofErr w:type="spellEnd"/>
      <w:r w:rsidRPr="00E80F89">
        <w:rPr>
          <w:rFonts w:ascii="Times New Roman" w:eastAsia="Times New Roman" w:hAnsi="Times New Roman" w:cs="Times New Roman"/>
          <w:sz w:val="24"/>
          <w:szCs w:val="24"/>
          <w:lang w:eastAsia="ru-RU"/>
        </w:rPr>
        <w:t xml:space="preserve">. 611, тел.: (8482) 54-34-95, 54-47-52, 54-32-00. </w:t>
      </w: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p>
    <w:p w:rsidR="00E80F89" w:rsidRPr="00E80F89" w:rsidRDefault="00E80F89" w:rsidP="006F4579">
      <w:pPr>
        <w:spacing w:after="0" w:line="240" w:lineRule="auto"/>
        <w:ind w:firstLine="709"/>
        <w:jc w:val="both"/>
        <w:rPr>
          <w:rFonts w:ascii="Times New Roman" w:eastAsia="Times New Roman" w:hAnsi="Times New Roman" w:cs="Arial CYR"/>
          <w:color w:val="000000"/>
          <w:sz w:val="24"/>
          <w:szCs w:val="24"/>
          <w:lang w:eastAsia="ru-RU"/>
        </w:rPr>
      </w:pPr>
      <w:r w:rsidRPr="00E80F89">
        <w:rPr>
          <w:rFonts w:ascii="Times New Roman" w:eastAsia="Times New Roman" w:hAnsi="Times New Roman" w:cs="Times New Roman"/>
          <w:b/>
          <w:sz w:val="24"/>
          <w:szCs w:val="24"/>
          <w:lang w:eastAsia="ru-RU"/>
        </w:rPr>
        <w:t xml:space="preserve">Оператор электронной площадки: </w:t>
      </w:r>
      <w:r w:rsidRPr="00E80F89">
        <w:rPr>
          <w:rFonts w:ascii="Times New Roman" w:eastAsia="Times New Roman" w:hAnsi="Times New Roman" w:cs="Times New Roman"/>
          <w:sz w:val="24"/>
          <w:szCs w:val="24"/>
          <w:lang w:eastAsia="ru-RU"/>
        </w:rPr>
        <w:t>АО «Сбербанк-АСТ»,</w:t>
      </w:r>
      <w:r w:rsidRPr="00E80F89">
        <w:rPr>
          <w:rFonts w:ascii="Times New Roman" w:eastAsia="Times New Roman" w:hAnsi="Times New Roman" w:cs="Arial CYR"/>
          <w:color w:val="000000"/>
          <w:sz w:val="24"/>
          <w:szCs w:val="24"/>
          <w:lang w:eastAsia="ru-RU"/>
        </w:rPr>
        <w:t xml:space="preserve"> владеющее сайтом </w:t>
      </w:r>
      <w:r w:rsidRPr="00E80F89">
        <w:rPr>
          <w:rFonts w:ascii="Times New Roman" w:eastAsia="Times New Roman" w:hAnsi="Times New Roman" w:cs="Arial CYR"/>
          <w:color w:val="000000"/>
          <w:sz w:val="24"/>
          <w:szCs w:val="24"/>
          <w:u w:val="single"/>
          <w:lang w:eastAsia="ru-RU"/>
        </w:rPr>
        <w:t>http://utp.sberbank-ast.ru/AP</w:t>
      </w:r>
      <w:r w:rsidRPr="00E80F89">
        <w:rPr>
          <w:rFonts w:ascii="Times New Roman" w:eastAsia="Times New Roman" w:hAnsi="Times New Roman" w:cs="Times New Roman"/>
          <w:sz w:val="24"/>
          <w:szCs w:val="24"/>
          <w:lang w:eastAsia="ru-RU"/>
        </w:rPr>
        <w:t xml:space="preserve"> </w:t>
      </w:r>
      <w:r w:rsidRPr="00E80F89">
        <w:rPr>
          <w:rFonts w:ascii="Times New Roman" w:eastAsia="Times New Roman" w:hAnsi="Times New Roman" w:cs="Arial CYR"/>
          <w:color w:val="000000"/>
          <w:sz w:val="24"/>
          <w:szCs w:val="24"/>
          <w:lang w:eastAsia="ru-RU"/>
        </w:rPr>
        <w:t>в информационно-телекоммуникационной сети «Интернет».</w:t>
      </w:r>
    </w:p>
    <w:p w:rsidR="00E80F89" w:rsidRPr="00E80F89" w:rsidRDefault="00E80F89" w:rsidP="006F4579">
      <w:pPr>
        <w:widowControl w:val="0"/>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Адрес: 119435, г. </w:t>
      </w:r>
      <w:r w:rsidRPr="00E80F89">
        <w:rPr>
          <w:rFonts w:ascii="Times New Roman" w:eastAsia="Times New Roman" w:hAnsi="Times New Roman" w:cs="Arial CYR"/>
          <w:color w:val="000000"/>
          <w:sz w:val="24"/>
          <w:szCs w:val="24"/>
          <w:lang w:eastAsia="ru-RU"/>
        </w:rPr>
        <w:t>Москва, Большой Саввинский переулок, дом 12, стр. 9</w:t>
      </w:r>
      <w:r w:rsidRPr="00E80F89">
        <w:rPr>
          <w:rFonts w:ascii="Times New Roman" w:eastAsia="Times New Roman" w:hAnsi="Times New Roman" w:cs="Times New Roman"/>
          <w:sz w:val="24"/>
          <w:szCs w:val="24"/>
          <w:lang w:eastAsia="ru-RU"/>
        </w:rPr>
        <w:t>, тел.: (495) 787-29-97, (495) 787-29-99. </w:t>
      </w:r>
    </w:p>
    <w:p w:rsidR="00E80F89" w:rsidRPr="00E80F89" w:rsidRDefault="00E80F89" w:rsidP="006F4579">
      <w:pPr>
        <w:widowControl w:val="0"/>
        <w:spacing w:after="0" w:line="240" w:lineRule="auto"/>
        <w:ind w:firstLine="708"/>
        <w:jc w:val="both"/>
        <w:rPr>
          <w:rFonts w:ascii="Times New Roman" w:eastAsia="Times New Roman" w:hAnsi="Times New Roman" w:cs="Times New Roman"/>
          <w:sz w:val="24"/>
          <w:szCs w:val="24"/>
          <w:lang w:eastAsia="ru-RU"/>
        </w:rPr>
      </w:pPr>
    </w:p>
    <w:p w:rsidR="00E80F89" w:rsidRPr="00E80F89" w:rsidRDefault="00E80F89" w:rsidP="006F4579">
      <w:pPr>
        <w:widowControl w:val="0"/>
        <w:spacing w:after="0" w:line="240" w:lineRule="auto"/>
        <w:ind w:firstLine="708"/>
        <w:jc w:val="both"/>
        <w:rPr>
          <w:rFonts w:ascii="Times New Roman" w:eastAsia="Times New Roman" w:hAnsi="Times New Roman" w:cs="Arial CYR"/>
          <w:color w:val="000000"/>
          <w:sz w:val="24"/>
          <w:szCs w:val="24"/>
          <w:lang w:eastAsia="ru-RU"/>
        </w:rPr>
      </w:pPr>
      <w:r w:rsidRPr="00E80F89">
        <w:rPr>
          <w:rFonts w:ascii="Times New Roman" w:eastAsia="Times New Roman" w:hAnsi="Times New Roman" w:cs="Arial CYR"/>
          <w:b/>
          <w:color w:val="000000"/>
          <w:sz w:val="24"/>
          <w:szCs w:val="24"/>
          <w:lang w:eastAsia="ru-RU"/>
        </w:rPr>
        <w:t>Законодательное регулирование:</w:t>
      </w:r>
      <w:r w:rsidRPr="00E80F89">
        <w:rPr>
          <w:rFonts w:ascii="Times New Roman" w:eastAsia="Times New Roman" w:hAnsi="Times New Roman" w:cs="Arial CYR"/>
          <w:color w:val="000000"/>
          <w:sz w:val="24"/>
          <w:szCs w:val="24"/>
          <w:lang w:eastAsia="ru-RU"/>
        </w:rPr>
        <w:t xml:space="preserve"> Продажа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(далее – Положение), Регламентом электронной площадки «Сбербанк-АСТ». </w:t>
      </w:r>
    </w:p>
    <w:p w:rsidR="00E80F89" w:rsidRPr="00E80F89" w:rsidRDefault="00E80F89" w:rsidP="006F4579">
      <w:pPr>
        <w:widowControl w:val="0"/>
        <w:spacing w:after="0" w:line="240" w:lineRule="auto"/>
        <w:ind w:firstLine="708"/>
        <w:jc w:val="both"/>
        <w:rPr>
          <w:rFonts w:ascii="Times New Roman" w:eastAsia="Times New Roman" w:hAnsi="Times New Roman" w:cs="Arial CYR"/>
          <w:color w:val="000000"/>
          <w:sz w:val="24"/>
          <w:szCs w:val="24"/>
          <w:lang w:eastAsia="ru-RU"/>
        </w:rPr>
      </w:pP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 xml:space="preserve">Орган местного самоуправления, принявший решение об условиях приватизации муниципального имущества, реквизиты указанного решения: </w:t>
      </w:r>
      <w:r>
        <w:rPr>
          <w:rFonts w:ascii="Times New Roman" w:eastAsia="Times New Roman" w:hAnsi="Times New Roman" w:cs="Times New Roman"/>
          <w:sz w:val="24"/>
          <w:szCs w:val="24"/>
          <w:lang w:eastAsia="ru-RU"/>
        </w:rPr>
        <w:t>Постановление администрации</w:t>
      </w:r>
      <w:r w:rsidRPr="00E80F89">
        <w:rPr>
          <w:rFonts w:ascii="Times New Roman" w:eastAsia="Times New Roman" w:hAnsi="Times New Roman" w:cs="Times New Roman"/>
          <w:sz w:val="24"/>
          <w:szCs w:val="24"/>
          <w:lang w:eastAsia="ru-RU"/>
        </w:rPr>
        <w:t xml:space="preserve"> городского округа Тольятти от </w:t>
      </w:r>
      <w:r>
        <w:rPr>
          <w:rFonts w:ascii="Times New Roman" w:eastAsia="Times New Roman" w:hAnsi="Times New Roman" w:cs="Times New Roman"/>
          <w:sz w:val="24"/>
          <w:szCs w:val="24"/>
          <w:lang w:eastAsia="ru-RU"/>
        </w:rPr>
        <w:t>11</w:t>
      </w:r>
      <w:r w:rsidRPr="00E80F89">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6</w:t>
      </w:r>
      <w:r w:rsidRPr="00E80F89">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6</w:t>
      </w:r>
      <w:r w:rsidRPr="00E80F89">
        <w:rPr>
          <w:rFonts w:ascii="Times New Roman" w:eastAsia="Times New Roman" w:hAnsi="Times New Roman" w:cs="Times New Roman"/>
          <w:sz w:val="24"/>
          <w:szCs w:val="24"/>
          <w:lang w:eastAsia="ru-RU"/>
        </w:rPr>
        <w:t xml:space="preserve"> № </w:t>
      </w:r>
      <w:r>
        <w:rPr>
          <w:rFonts w:ascii="Times New Roman" w:eastAsia="Times New Roman" w:hAnsi="Times New Roman" w:cs="Times New Roman"/>
          <w:sz w:val="24"/>
          <w:szCs w:val="24"/>
          <w:lang w:eastAsia="ru-RU"/>
        </w:rPr>
        <w:t>1507</w:t>
      </w:r>
      <w:r w:rsidRPr="00E80F8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п</w:t>
      </w:r>
      <w:r w:rsidRPr="00E80F8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w:t>
      </w:r>
      <w:r w:rsidRPr="00E80F89">
        <w:rPr>
          <w:rFonts w:ascii="Times New Roman" w:eastAsia="Times New Roman" w:hAnsi="Times New Roman" w:cs="Times New Roman"/>
          <w:sz w:val="24"/>
          <w:szCs w:val="24"/>
          <w:lang w:eastAsia="ru-RU"/>
        </w:rPr>
        <w:t xml:space="preserve"> «Об условиях приватизации </w:t>
      </w:r>
      <w:r>
        <w:rPr>
          <w:rFonts w:ascii="Times New Roman" w:eastAsia="Times New Roman" w:hAnsi="Times New Roman" w:cs="Times New Roman"/>
          <w:sz w:val="24"/>
          <w:szCs w:val="24"/>
          <w:lang w:eastAsia="ru-RU"/>
        </w:rPr>
        <w:t>незавершенных строительством объектов: площадью 1 629,2</w:t>
      </w:r>
      <w:r w:rsidR="00E24BF8">
        <w:rPr>
          <w:rFonts w:ascii="Times New Roman" w:eastAsia="Times New Roman" w:hAnsi="Times New Roman" w:cs="Times New Roman"/>
          <w:sz w:val="24"/>
          <w:szCs w:val="24"/>
          <w:lang w:eastAsia="ru-RU"/>
        </w:rPr>
        <w:t xml:space="preserve"> </w:t>
      </w:r>
      <w:proofErr w:type="spellStart"/>
      <w:r w:rsidR="00E24BF8">
        <w:rPr>
          <w:rFonts w:ascii="Times New Roman" w:eastAsia="Times New Roman" w:hAnsi="Times New Roman" w:cs="Times New Roman"/>
          <w:sz w:val="24"/>
          <w:szCs w:val="24"/>
          <w:lang w:eastAsia="ru-RU"/>
        </w:rPr>
        <w:t>кв.м</w:t>
      </w:r>
      <w:proofErr w:type="spellEnd"/>
      <w:r w:rsidR="00E24BF8">
        <w:rPr>
          <w:rFonts w:ascii="Times New Roman" w:eastAsia="Times New Roman" w:hAnsi="Times New Roman" w:cs="Times New Roman"/>
          <w:sz w:val="24"/>
          <w:szCs w:val="24"/>
          <w:lang w:eastAsia="ru-RU"/>
        </w:rPr>
        <w:t xml:space="preserve"> – 71 % готовности;</w:t>
      </w:r>
      <w:r w:rsidR="00E24BF8" w:rsidRPr="00E24BF8">
        <w:rPr>
          <w:rFonts w:ascii="Times New Roman" w:eastAsia="Times New Roman" w:hAnsi="Times New Roman" w:cs="Times New Roman"/>
          <w:sz w:val="24"/>
          <w:szCs w:val="24"/>
          <w:lang w:eastAsia="ru-RU"/>
        </w:rPr>
        <w:t xml:space="preserve"> площадью 1</w:t>
      </w:r>
      <w:r w:rsidR="00E24BF8">
        <w:rPr>
          <w:rFonts w:ascii="Times New Roman" w:eastAsia="Times New Roman" w:hAnsi="Times New Roman" w:cs="Times New Roman"/>
          <w:sz w:val="24"/>
          <w:szCs w:val="24"/>
          <w:lang w:eastAsia="ru-RU"/>
        </w:rPr>
        <w:t xml:space="preserve"> </w:t>
      </w:r>
      <w:r w:rsidR="00E24BF8" w:rsidRPr="00E24BF8">
        <w:rPr>
          <w:rFonts w:ascii="Times New Roman" w:eastAsia="Times New Roman" w:hAnsi="Times New Roman" w:cs="Times New Roman"/>
          <w:sz w:val="24"/>
          <w:szCs w:val="24"/>
          <w:lang w:eastAsia="ru-RU"/>
        </w:rPr>
        <w:t xml:space="preserve">193,4 </w:t>
      </w:r>
      <w:proofErr w:type="spellStart"/>
      <w:r w:rsidR="00E24BF8" w:rsidRPr="00E24BF8">
        <w:rPr>
          <w:rFonts w:ascii="Times New Roman" w:eastAsia="Times New Roman" w:hAnsi="Times New Roman" w:cs="Times New Roman"/>
          <w:sz w:val="24"/>
          <w:szCs w:val="24"/>
          <w:lang w:eastAsia="ru-RU"/>
        </w:rPr>
        <w:t>кв.м</w:t>
      </w:r>
      <w:proofErr w:type="spellEnd"/>
      <w:r w:rsidR="00E24BF8" w:rsidRPr="00E24BF8">
        <w:rPr>
          <w:rFonts w:ascii="Times New Roman" w:eastAsia="Times New Roman" w:hAnsi="Times New Roman" w:cs="Times New Roman"/>
          <w:sz w:val="24"/>
          <w:szCs w:val="24"/>
          <w:lang w:eastAsia="ru-RU"/>
        </w:rPr>
        <w:t xml:space="preserve"> – 93 % готовности и земельного участка площадью 9</w:t>
      </w:r>
      <w:r w:rsidR="00E24BF8">
        <w:rPr>
          <w:rFonts w:ascii="Times New Roman" w:eastAsia="Times New Roman" w:hAnsi="Times New Roman" w:cs="Times New Roman"/>
          <w:sz w:val="24"/>
          <w:szCs w:val="24"/>
          <w:lang w:eastAsia="ru-RU"/>
        </w:rPr>
        <w:t xml:space="preserve"> </w:t>
      </w:r>
      <w:r w:rsidR="00E24BF8" w:rsidRPr="00E24BF8">
        <w:rPr>
          <w:rFonts w:ascii="Times New Roman" w:eastAsia="Times New Roman" w:hAnsi="Times New Roman" w:cs="Times New Roman"/>
          <w:sz w:val="24"/>
          <w:szCs w:val="24"/>
          <w:lang w:eastAsia="ru-RU"/>
        </w:rPr>
        <w:t xml:space="preserve">378 </w:t>
      </w:r>
      <w:proofErr w:type="spellStart"/>
      <w:r w:rsidR="00E24BF8" w:rsidRPr="00E24BF8">
        <w:rPr>
          <w:rFonts w:ascii="Times New Roman" w:eastAsia="Times New Roman" w:hAnsi="Times New Roman" w:cs="Times New Roman"/>
          <w:sz w:val="24"/>
          <w:szCs w:val="24"/>
          <w:lang w:eastAsia="ru-RU"/>
        </w:rPr>
        <w:t>кв.м</w:t>
      </w:r>
      <w:proofErr w:type="spellEnd"/>
      <w:r w:rsidR="00E24BF8" w:rsidRPr="00E24BF8">
        <w:rPr>
          <w:rFonts w:ascii="Times New Roman" w:eastAsia="Times New Roman" w:hAnsi="Times New Roman" w:cs="Times New Roman"/>
          <w:sz w:val="24"/>
          <w:szCs w:val="24"/>
          <w:lang w:eastAsia="ru-RU"/>
        </w:rPr>
        <w:t xml:space="preserve"> по адресу: Самарская область, г. Тольятти, Центральный район, ул. Радищева, д. 45, </w:t>
      </w:r>
      <w:r w:rsidR="00E24BF8">
        <w:rPr>
          <w:rFonts w:ascii="Times New Roman" w:eastAsia="Times New Roman" w:hAnsi="Times New Roman" w:cs="Times New Roman"/>
          <w:sz w:val="24"/>
          <w:szCs w:val="24"/>
          <w:lang w:eastAsia="ru-RU"/>
        </w:rPr>
        <w:t>посредством публичного предложения</w:t>
      </w:r>
      <w:r w:rsidR="00E24BF8" w:rsidRPr="00E24BF8">
        <w:rPr>
          <w:rFonts w:ascii="Times New Roman" w:eastAsia="Times New Roman" w:hAnsi="Times New Roman" w:cs="Times New Roman"/>
          <w:sz w:val="24"/>
          <w:szCs w:val="24"/>
          <w:lang w:eastAsia="ru-RU"/>
        </w:rPr>
        <w:t xml:space="preserve"> в электронной форме</w:t>
      </w:r>
      <w:r w:rsidRPr="00E80F89">
        <w:rPr>
          <w:rFonts w:ascii="Times New Roman" w:eastAsia="Times New Roman" w:hAnsi="Times New Roman" w:cs="Times New Roman"/>
          <w:sz w:val="24"/>
          <w:szCs w:val="24"/>
          <w:lang w:eastAsia="ru-RU"/>
        </w:rPr>
        <w:t xml:space="preserve">». </w:t>
      </w: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Способ приватизации:</w:t>
      </w:r>
      <w:r w:rsidRPr="00E80F89">
        <w:rPr>
          <w:rFonts w:ascii="Times New Roman" w:eastAsia="Times New Roman" w:hAnsi="Times New Roman" w:cs="Times New Roman"/>
          <w:sz w:val="24"/>
          <w:szCs w:val="24"/>
          <w:lang w:eastAsia="ru-RU"/>
        </w:rPr>
        <w:t xml:space="preserve"> Продажа посредством публичного предложения, открытая по составу участников и форме подачи предложений о цене в течение одной процедуры продажи.</w:t>
      </w: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p>
    <w:p w:rsidR="00E80F89" w:rsidRDefault="00E80F89" w:rsidP="006F4579">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Предмет продажи:</w:t>
      </w:r>
      <w:r w:rsidRPr="00E80F89">
        <w:rPr>
          <w:rFonts w:ascii="Times New Roman" w:eastAsia="Times New Roman" w:hAnsi="Times New Roman" w:cs="Times New Roman"/>
          <w:sz w:val="24"/>
          <w:szCs w:val="24"/>
          <w:lang w:eastAsia="ru-RU"/>
        </w:rPr>
        <w:t xml:space="preserve"> </w:t>
      </w:r>
      <w:r w:rsidR="00E24BF8" w:rsidRPr="00E24BF8">
        <w:rPr>
          <w:rFonts w:ascii="Times New Roman" w:eastAsia="Times New Roman" w:hAnsi="Times New Roman" w:cs="Times New Roman"/>
          <w:sz w:val="24"/>
          <w:szCs w:val="24"/>
          <w:lang w:eastAsia="ru-RU"/>
        </w:rPr>
        <w:t>Незавершенные строительством объекты: площадью 1</w:t>
      </w:r>
      <w:r w:rsidR="00E24BF8">
        <w:rPr>
          <w:rFonts w:ascii="Times New Roman" w:eastAsia="Times New Roman" w:hAnsi="Times New Roman" w:cs="Times New Roman"/>
          <w:sz w:val="24"/>
          <w:szCs w:val="24"/>
          <w:lang w:eastAsia="ru-RU"/>
        </w:rPr>
        <w:t xml:space="preserve"> </w:t>
      </w:r>
      <w:r w:rsidR="00E24BF8" w:rsidRPr="00E24BF8">
        <w:rPr>
          <w:rFonts w:ascii="Times New Roman" w:eastAsia="Times New Roman" w:hAnsi="Times New Roman" w:cs="Times New Roman"/>
          <w:sz w:val="24"/>
          <w:szCs w:val="24"/>
          <w:lang w:eastAsia="ru-RU"/>
        </w:rPr>
        <w:t>629,2 кв. м – 71% готовности, этажность - 4, в том числе подземных этажей - 1, инвентарный номер: 823155, кадастровый номер: 63:09:0302049:1747; площадью 1</w:t>
      </w:r>
      <w:r w:rsidR="00E24BF8">
        <w:rPr>
          <w:rFonts w:ascii="Times New Roman" w:eastAsia="Times New Roman" w:hAnsi="Times New Roman" w:cs="Times New Roman"/>
          <w:sz w:val="24"/>
          <w:szCs w:val="24"/>
          <w:lang w:eastAsia="ru-RU"/>
        </w:rPr>
        <w:t xml:space="preserve"> </w:t>
      </w:r>
      <w:r w:rsidR="00E24BF8" w:rsidRPr="00E24BF8">
        <w:rPr>
          <w:rFonts w:ascii="Times New Roman" w:eastAsia="Times New Roman" w:hAnsi="Times New Roman" w:cs="Times New Roman"/>
          <w:sz w:val="24"/>
          <w:szCs w:val="24"/>
          <w:lang w:eastAsia="ru-RU"/>
        </w:rPr>
        <w:t xml:space="preserve">193,4 кв. м – 93% готовности, этажность - 1, инвентарный номер: 2008360, кадастровый номер: 63:09:0302049:1746 и земельный участок, категория земель: земли населенных пунктов, разрешенное использование: для эксплуатации базы </w:t>
      </w:r>
      <w:proofErr w:type="spellStart"/>
      <w:r w:rsidR="00E24BF8" w:rsidRPr="00E24BF8">
        <w:rPr>
          <w:rFonts w:ascii="Times New Roman" w:eastAsia="Times New Roman" w:hAnsi="Times New Roman" w:cs="Times New Roman"/>
          <w:sz w:val="24"/>
          <w:szCs w:val="24"/>
          <w:lang w:eastAsia="ru-RU"/>
        </w:rPr>
        <w:t>спецкомбината</w:t>
      </w:r>
      <w:proofErr w:type="spellEnd"/>
      <w:r w:rsidR="00E24BF8" w:rsidRPr="00E24BF8">
        <w:rPr>
          <w:rFonts w:ascii="Times New Roman" w:eastAsia="Times New Roman" w:hAnsi="Times New Roman" w:cs="Times New Roman"/>
          <w:sz w:val="24"/>
          <w:szCs w:val="24"/>
          <w:lang w:eastAsia="ru-RU"/>
        </w:rPr>
        <w:t xml:space="preserve"> (зона № ПК-4) площадью 9 378 кв. м, кадастровый номер: 63:09:0302049:27 по адресу: Самарская область, г. Тольятти, Центральный район,  ул. Радищева, д. 45</w:t>
      </w:r>
      <w:r w:rsidRPr="00E80F89">
        <w:rPr>
          <w:rFonts w:ascii="Times New Roman" w:eastAsia="Times New Roman" w:hAnsi="Times New Roman" w:cs="Times New Roman"/>
          <w:sz w:val="24"/>
          <w:szCs w:val="24"/>
          <w:lang w:eastAsia="ru-RU"/>
        </w:rPr>
        <w:t>.</w:t>
      </w:r>
    </w:p>
    <w:p w:rsidR="00E24BF8" w:rsidRDefault="00E24BF8" w:rsidP="006F4579">
      <w:pPr>
        <w:spacing w:after="0" w:line="240" w:lineRule="auto"/>
        <w:ind w:firstLine="720"/>
        <w:jc w:val="both"/>
        <w:rPr>
          <w:rFonts w:ascii="Times New Roman" w:eastAsia="Times New Roman" w:hAnsi="Times New Roman" w:cs="Times New Roman"/>
          <w:sz w:val="24"/>
          <w:szCs w:val="24"/>
          <w:lang w:eastAsia="ru-RU"/>
        </w:rPr>
      </w:pPr>
    </w:p>
    <w:p w:rsidR="00E24BF8" w:rsidRPr="00E24BF8" w:rsidRDefault="00E24BF8" w:rsidP="006F4579">
      <w:pPr>
        <w:spacing w:after="0" w:line="240" w:lineRule="auto"/>
        <w:ind w:firstLine="709"/>
        <w:jc w:val="both"/>
        <w:rPr>
          <w:rFonts w:ascii="Times New Roman" w:eastAsia="Times New Roman" w:hAnsi="Times New Roman" w:cs="Times New Roman"/>
          <w:sz w:val="24"/>
          <w:szCs w:val="24"/>
          <w:lang w:eastAsia="ru-RU"/>
        </w:rPr>
      </w:pPr>
      <w:r w:rsidRPr="00E24BF8">
        <w:rPr>
          <w:rFonts w:ascii="Times New Roman" w:eastAsia="Times New Roman" w:hAnsi="Times New Roman" w:cs="Times New Roman"/>
          <w:b/>
          <w:sz w:val="24"/>
          <w:szCs w:val="24"/>
          <w:lang w:eastAsia="ru-RU"/>
        </w:rPr>
        <w:t>Ограничение права на земельный участок:</w:t>
      </w:r>
      <w:r w:rsidRPr="00E24BF8">
        <w:rPr>
          <w:rFonts w:ascii="Times New Roman" w:eastAsia="Times New Roman" w:hAnsi="Times New Roman" w:cs="Times New Roman"/>
          <w:sz w:val="24"/>
          <w:szCs w:val="24"/>
          <w:lang w:eastAsia="ru-RU"/>
        </w:rPr>
        <w:t xml:space="preserve"> выполнение обязательств по соблюдению установленных норм и правил в охранных зонах и коридорах инженерных коммуникаций, в соответствии с положениями ст. 56 Земельного кодекса РФ, в пользу правообладателей инженерных сетей и коммуникаций, соблюдение ограничений в существующих зонах с особыми условиями использования территорий, указанных в выписке из ЕГРН от 05.03.2026 № КУВИ-001/2026-</w:t>
      </w:r>
      <w:r w:rsidR="005D44B3" w:rsidRPr="00124D1D">
        <w:rPr>
          <w:rFonts w:ascii="Times New Roman" w:eastAsia="Times New Roman" w:hAnsi="Times New Roman" w:cs="Times New Roman"/>
          <w:sz w:val="24"/>
          <w:szCs w:val="24"/>
          <w:lang w:eastAsia="ru-RU"/>
        </w:rPr>
        <w:t>29699860</w:t>
      </w:r>
      <w:r w:rsidRPr="00E24BF8">
        <w:rPr>
          <w:rFonts w:ascii="Times New Roman" w:eastAsia="Times New Roman" w:hAnsi="Times New Roman" w:cs="Times New Roman"/>
          <w:sz w:val="24"/>
          <w:szCs w:val="24"/>
          <w:lang w:eastAsia="ru-RU"/>
        </w:rPr>
        <w:t>.</w:t>
      </w:r>
    </w:p>
    <w:p w:rsidR="00E80F89" w:rsidRPr="00E80F89" w:rsidRDefault="00E80F89" w:rsidP="006F4579">
      <w:pPr>
        <w:spacing w:after="0" w:line="240" w:lineRule="auto"/>
        <w:ind w:firstLine="720"/>
        <w:jc w:val="both"/>
        <w:rPr>
          <w:rFonts w:ascii="Times New Roman" w:eastAsia="Times New Roman" w:hAnsi="Times New Roman" w:cs="Times New Roman"/>
          <w:b/>
          <w:sz w:val="24"/>
          <w:szCs w:val="24"/>
          <w:lang w:eastAsia="ru-RU"/>
        </w:rPr>
      </w:pPr>
    </w:p>
    <w:p w:rsidR="00BB3F99" w:rsidRDefault="00E80F89" w:rsidP="00BB3F9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Начальная цена (цена первоначального предложения):</w:t>
      </w:r>
      <w:r w:rsidRPr="00E80F89">
        <w:rPr>
          <w:rFonts w:ascii="Times New Roman" w:eastAsia="Times New Roman" w:hAnsi="Times New Roman" w:cs="Times New Roman"/>
          <w:sz w:val="24"/>
          <w:szCs w:val="24"/>
          <w:lang w:eastAsia="ru-RU"/>
        </w:rPr>
        <w:t xml:space="preserve"> </w:t>
      </w:r>
      <w:r w:rsidR="00E24BF8" w:rsidRPr="00E24BF8">
        <w:rPr>
          <w:rFonts w:ascii="Times New Roman" w:eastAsia="Times New Roman" w:hAnsi="Times New Roman" w:cs="Times New Roman"/>
          <w:sz w:val="24"/>
          <w:szCs w:val="24"/>
          <w:lang w:eastAsia="ru-RU"/>
        </w:rPr>
        <w:t xml:space="preserve">31 229 112 (Тридцать один миллион двести двадцать девять тысяч сто двенадцать) рублей, в том числе: </w:t>
      </w:r>
    </w:p>
    <w:p w:rsidR="00E24BF8" w:rsidRPr="00E24BF8" w:rsidRDefault="00E24BF8" w:rsidP="00BB3F99">
      <w:pPr>
        <w:spacing w:after="0" w:line="240" w:lineRule="auto"/>
        <w:ind w:firstLine="709"/>
        <w:jc w:val="both"/>
        <w:rPr>
          <w:rFonts w:ascii="Times New Roman" w:eastAsia="Times New Roman" w:hAnsi="Times New Roman" w:cs="Times New Roman"/>
          <w:sz w:val="24"/>
          <w:szCs w:val="24"/>
          <w:lang w:eastAsia="ru-RU"/>
        </w:rPr>
      </w:pPr>
      <w:r w:rsidRPr="00E24BF8">
        <w:rPr>
          <w:rFonts w:ascii="Times New Roman" w:eastAsia="Times New Roman" w:hAnsi="Times New Roman" w:cs="Times New Roman"/>
          <w:sz w:val="24"/>
          <w:szCs w:val="24"/>
          <w:lang w:eastAsia="ru-RU"/>
        </w:rPr>
        <w:t xml:space="preserve">- </w:t>
      </w:r>
      <w:proofErr w:type="gramStart"/>
      <w:r w:rsidR="00193039">
        <w:rPr>
          <w:rFonts w:ascii="Times New Roman" w:eastAsia="Times New Roman" w:hAnsi="Times New Roman" w:cs="Times New Roman"/>
          <w:sz w:val="24"/>
          <w:szCs w:val="24"/>
          <w:lang w:eastAsia="ru-RU"/>
        </w:rPr>
        <w:t xml:space="preserve">за </w:t>
      </w:r>
      <w:r w:rsidRPr="00E24BF8">
        <w:rPr>
          <w:rFonts w:ascii="Times New Roman" w:eastAsia="Times New Roman" w:hAnsi="Times New Roman" w:cs="Times New Roman"/>
          <w:sz w:val="24"/>
          <w:szCs w:val="24"/>
          <w:lang w:eastAsia="ru-RU"/>
        </w:rPr>
        <w:t>незавершенный строительством</w:t>
      </w:r>
      <w:proofErr w:type="gramEnd"/>
      <w:r w:rsidRPr="00E24BF8">
        <w:rPr>
          <w:rFonts w:ascii="Times New Roman" w:eastAsia="Times New Roman" w:hAnsi="Times New Roman" w:cs="Times New Roman"/>
          <w:sz w:val="24"/>
          <w:szCs w:val="24"/>
          <w:lang w:eastAsia="ru-RU"/>
        </w:rPr>
        <w:t xml:space="preserve"> объект площадью 1</w:t>
      </w:r>
      <w:r>
        <w:rPr>
          <w:rFonts w:ascii="Times New Roman" w:eastAsia="Times New Roman" w:hAnsi="Times New Roman" w:cs="Times New Roman"/>
          <w:sz w:val="24"/>
          <w:szCs w:val="24"/>
          <w:lang w:eastAsia="ru-RU"/>
        </w:rPr>
        <w:t xml:space="preserve"> </w:t>
      </w:r>
      <w:r w:rsidRPr="00E24BF8">
        <w:rPr>
          <w:rFonts w:ascii="Times New Roman" w:eastAsia="Times New Roman" w:hAnsi="Times New Roman" w:cs="Times New Roman"/>
          <w:sz w:val="24"/>
          <w:szCs w:val="24"/>
          <w:lang w:eastAsia="ru-RU"/>
        </w:rPr>
        <w:t>629,2 кв. м – 71% готовности –                 11 045 678 (Одиннадцать миллионов сорок пять тысяч шестьсот семьдесят восемь) рублей без учета НДС;</w:t>
      </w:r>
    </w:p>
    <w:p w:rsidR="00E24BF8" w:rsidRPr="00E24BF8" w:rsidRDefault="00E24BF8" w:rsidP="006F4579">
      <w:pPr>
        <w:spacing w:after="0" w:line="240" w:lineRule="auto"/>
        <w:ind w:firstLine="709"/>
        <w:jc w:val="both"/>
        <w:rPr>
          <w:rFonts w:ascii="Times New Roman" w:eastAsia="Times New Roman" w:hAnsi="Times New Roman" w:cs="Times New Roman"/>
          <w:sz w:val="24"/>
          <w:szCs w:val="24"/>
          <w:lang w:eastAsia="ru-RU"/>
        </w:rPr>
      </w:pPr>
      <w:r w:rsidRPr="00E24BF8">
        <w:rPr>
          <w:rFonts w:ascii="Times New Roman" w:eastAsia="Times New Roman" w:hAnsi="Times New Roman" w:cs="Times New Roman"/>
          <w:sz w:val="24"/>
          <w:szCs w:val="24"/>
          <w:lang w:eastAsia="ru-RU"/>
        </w:rPr>
        <w:t>-</w:t>
      </w:r>
      <w:r w:rsidR="00193039">
        <w:rPr>
          <w:rFonts w:ascii="Times New Roman" w:eastAsia="Times New Roman" w:hAnsi="Times New Roman" w:cs="Times New Roman"/>
          <w:sz w:val="24"/>
          <w:szCs w:val="24"/>
          <w:lang w:eastAsia="ru-RU"/>
        </w:rPr>
        <w:t xml:space="preserve"> </w:t>
      </w:r>
      <w:proofErr w:type="gramStart"/>
      <w:r w:rsidR="00193039">
        <w:rPr>
          <w:rFonts w:ascii="Times New Roman" w:eastAsia="Times New Roman" w:hAnsi="Times New Roman" w:cs="Times New Roman"/>
          <w:sz w:val="24"/>
          <w:szCs w:val="24"/>
          <w:lang w:eastAsia="ru-RU"/>
        </w:rPr>
        <w:t>за</w:t>
      </w:r>
      <w:r w:rsidRPr="00E24BF8">
        <w:rPr>
          <w:rFonts w:ascii="Times New Roman" w:eastAsia="Times New Roman" w:hAnsi="Times New Roman" w:cs="Times New Roman"/>
          <w:sz w:val="24"/>
          <w:szCs w:val="24"/>
          <w:lang w:eastAsia="ru-RU"/>
        </w:rPr>
        <w:t xml:space="preserve"> незавершенный строительством</w:t>
      </w:r>
      <w:proofErr w:type="gramEnd"/>
      <w:r w:rsidRPr="00E24BF8">
        <w:rPr>
          <w:rFonts w:ascii="Times New Roman" w:eastAsia="Times New Roman" w:hAnsi="Times New Roman" w:cs="Times New Roman"/>
          <w:sz w:val="24"/>
          <w:szCs w:val="24"/>
          <w:lang w:eastAsia="ru-RU"/>
        </w:rPr>
        <w:t xml:space="preserve"> объект площадью 1</w:t>
      </w:r>
      <w:r>
        <w:rPr>
          <w:rFonts w:ascii="Times New Roman" w:eastAsia="Times New Roman" w:hAnsi="Times New Roman" w:cs="Times New Roman"/>
          <w:sz w:val="24"/>
          <w:szCs w:val="24"/>
          <w:lang w:eastAsia="ru-RU"/>
        </w:rPr>
        <w:t xml:space="preserve"> </w:t>
      </w:r>
      <w:r w:rsidRPr="00E24BF8">
        <w:rPr>
          <w:rFonts w:ascii="Times New Roman" w:eastAsia="Times New Roman" w:hAnsi="Times New Roman" w:cs="Times New Roman"/>
          <w:sz w:val="24"/>
          <w:szCs w:val="24"/>
          <w:lang w:eastAsia="ru-RU"/>
        </w:rPr>
        <w:t>193,4 кв. м – 93% готовности –                  7 948 052 (Семь миллионов девятьсот сорок восемь тысяч пятьдесят два) рубля без учета НДС;</w:t>
      </w:r>
    </w:p>
    <w:p w:rsidR="00E24BF8" w:rsidRPr="00E24BF8" w:rsidRDefault="00E24BF8" w:rsidP="006F4579">
      <w:pPr>
        <w:spacing w:after="0" w:line="240" w:lineRule="auto"/>
        <w:ind w:firstLine="709"/>
        <w:jc w:val="both"/>
        <w:rPr>
          <w:rFonts w:ascii="Times New Roman" w:eastAsia="Times New Roman" w:hAnsi="Times New Roman" w:cs="Times New Roman"/>
          <w:sz w:val="24"/>
          <w:szCs w:val="24"/>
          <w:lang w:eastAsia="ru-RU"/>
        </w:rPr>
      </w:pPr>
      <w:r w:rsidRPr="00E24BF8">
        <w:rPr>
          <w:rFonts w:ascii="Times New Roman" w:eastAsia="Times New Roman" w:hAnsi="Times New Roman" w:cs="Times New Roman"/>
          <w:sz w:val="24"/>
          <w:szCs w:val="24"/>
          <w:lang w:eastAsia="ru-RU"/>
        </w:rPr>
        <w:lastRenderedPageBreak/>
        <w:t xml:space="preserve">- </w:t>
      </w:r>
      <w:r w:rsidR="00193039">
        <w:rPr>
          <w:rFonts w:ascii="Times New Roman" w:eastAsia="Times New Roman" w:hAnsi="Times New Roman" w:cs="Times New Roman"/>
          <w:sz w:val="24"/>
          <w:szCs w:val="24"/>
          <w:lang w:eastAsia="ru-RU"/>
        </w:rPr>
        <w:t xml:space="preserve">за </w:t>
      </w:r>
      <w:r w:rsidRPr="00E24BF8">
        <w:rPr>
          <w:rFonts w:ascii="Times New Roman" w:eastAsia="Times New Roman" w:hAnsi="Times New Roman" w:cs="Times New Roman"/>
          <w:sz w:val="24"/>
          <w:szCs w:val="24"/>
          <w:lang w:eastAsia="ru-RU"/>
        </w:rPr>
        <w:t>земельный участок площадью 9</w:t>
      </w:r>
      <w:r>
        <w:rPr>
          <w:rFonts w:ascii="Times New Roman" w:eastAsia="Times New Roman" w:hAnsi="Times New Roman" w:cs="Times New Roman"/>
          <w:sz w:val="24"/>
          <w:szCs w:val="24"/>
          <w:lang w:eastAsia="ru-RU"/>
        </w:rPr>
        <w:t xml:space="preserve"> </w:t>
      </w:r>
      <w:r w:rsidRPr="00E24BF8">
        <w:rPr>
          <w:rFonts w:ascii="Times New Roman" w:eastAsia="Times New Roman" w:hAnsi="Times New Roman" w:cs="Times New Roman"/>
          <w:sz w:val="24"/>
          <w:szCs w:val="24"/>
          <w:lang w:eastAsia="ru-RU"/>
        </w:rPr>
        <w:t>378 кв. м – 12 235 382 (Двенадцать миллионов двести тридцать пять тысяч триста восемьдесят два) рубля, НДС не облагается.</w:t>
      </w:r>
    </w:p>
    <w:p w:rsidR="00E80F89" w:rsidRPr="00E80F89" w:rsidRDefault="00E80F89" w:rsidP="006F4579">
      <w:pPr>
        <w:spacing w:after="0" w:line="240" w:lineRule="auto"/>
        <w:ind w:firstLine="720"/>
        <w:jc w:val="both"/>
        <w:rPr>
          <w:rFonts w:ascii="Times New Roman" w:eastAsia="Times New Roman" w:hAnsi="Times New Roman" w:cs="Times New Roman"/>
          <w:sz w:val="24"/>
          <w:szCs w:val="24"/>
          <w:lang w:eastAsia="ru-RU"/>
        </w:rPr>
      </w:pPr>
    </w:p>
    <w:p w:rsidR="00867E52" w:rsidRDefault="00E80F89" w:rsidP="006F4579">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Величина снижения цены («шаг понижения»):</w:t>
      </w:r>
      <w:r w:rsidRPr="00E80F89">
        <w:rPr>
          <w:rFonts w:ascii="Times New Roman" w:eastAsia="Times New Roman" w:hAnsi="Times New Roman" w:cs="Times New Roman"/>
          <w:sz w:val="24"/>
          <w:szCs w:val="24"/>
          <w:lang w:eastAsia="ru-RU"/>
        </w:rPr>
        <w:t xml:space="preserve"> </w:t>
      </w:r>
      <w:r w:rsidR="00E24BF8" w:rsidRPr="00E24BF8">
        <w:rPr>
          <w:rFonts w:ascii="Times New Roman" w:eastAsia="Times New Roman" w:hAnsi="Times New Roman" w:cs="Times New Roman"/>
          <w:sz w:val="24"/>
          <w:szCs w:val="24"/>
          <w:lang w:eastAsia="ru-RU"/>
        </w:rPr>
        <w:t>3 122 911 руб. 20 коп. (Три миллиона сто двадцать две тысячи девятьсот одиннадцать рублей 2</w:t>
      </w:r>
      <w:r w:rsidR="00E24BF8">
        <w:rPr>
          <w:rFonts w:ascii="Times New Roman" w:eastAsia="Times New Roman" w:hAnsi="Times New Roman" w:cs="Times New Roman"/>
          <w:sz w:val="24"/>
          <w:szCs w:val="24"/>
          <w:lang w:eastAsia="ru-RU"/>
        </w:rPr>
        <w:t>0 копеек)</w:t>
      </w:r>
      <w:r w:rsidRPr="00E80F89">
        <w:rPr>
          <w:rFonts w:ascii="Times New Roman" w:eastAsia="Times New Roman" w:hAnsi="Times New Roman" w:cs="Times New Roman"/>
          <w:sz w:val="24"/>
          <w:szCs w:val="24"/>
          <w:lang w:eastAsia="ru-RU"/>
        </w:rPr>
        <w:t>,</w:t>
      </w:r>
      <w:r w:rsidR="00867E52">
        <w:rPr>
          <w:rFonts w:ascii="Times New Roman" w:eastAsia="Times New Roman" w:hAnsi="Times New Roman" w:cs="Times New Roman"/>
          <w:sz w:val="24"/>
          <w:szCs w:val="24"/>
          <w:lang w:eastAsia="ru-RU"/>
        </w:rPr>
        <w:t xml:space="preserve"> в том числе:</w:t>
      </w:r>
    </w:p>
    <w:p w:rsidR="00867E52" w:rsidRPr="00E24BF8" w:rsidRDefault="00867E52" w:rsidP="006F4579">
      <w:pPr>
        <w:spacing w:after="0" w:line="240" w:lineRule="auto"/>
        <w:ind w:firstLine="709"/>
        <w:jc w:val="both"/>
        <w:rPr>
          <w:rFonts w:ascii="Times New Roman" w:eastAsia="Times New Roman" w:hAnsi="Times New Roman" w:cs="Times New Roman"/>
          <w:sz w:val="24"/>
          <w:szCs w:val="24"/>
          <w:lang w:eastAsia="ru-RU"/>
        </w:rPr>
      </w:pPr>
      <w:r w:rsidRPr="00E24BF8">
        <w:rPr>
          <w:rFonts w:ascii="Times New Roman" w:eastAsia="Times New Roman" w:hAnsi="Times New Roman" w:cs="Times New Roman"/>
          <w:sz w:val="24"/>
          <w:szCs w:val="24"/>
          <w:lang w:eastAsia="ru-RU"/>
        </w:rPr>
        <w:t>- незавершенный строительством объект площадью 1</w:t>
      </w:r>
      <w:r>
        <w:rPr>
          <w:rFonts w:ascii="Times New Roman" w:eastAsia="Times New Roman" w:hAnsi="Times New Roman" w:cs="Times New Roman"/>
          <w:sz w:val="24"/>
          <w:szCs w:val="24"/>
          <w:lang w:eastAsia="ru-RU"/>
        </w:rPr>
        <w:t xml:space="preserve"> </w:t>
      </w:r>
      <w:r w:rsidRPr="00E24BF8">
        <w:rPr>
          <w:rFonts w:ascii="Times New Roman" w:eastAsia="Times New Roman" w:hAnsi="Times New Roman" w:cs="Times New Roman"/>
          <w:sz w:val="24"/>
          <w:szCs w:val="24"/>
          <w:lang w:eastAsia="ru-RU"/>
        </w:rPr>
        <w:t>629,2 кв. м – 71% готовности –                 1</w:t>
      </w:r>
      <w:r>
        <w:rPr>
          <w:rFonts w:ascii="Times New Roman" w:eastAsia="Times New Roman" w:hAnsi="Times New Roman" w:cs="Times New Roman"/>
          <w:sz w:val="24"/>
          <w:szCs w:val="24"/>
          <w:lang w:eastAsia="ru-RU"/>
        </w:rPr>
        <w:t> 1</w:t>
      </w:r>
      <w:r w:rsidRPr="00E24BF8">
        <w:rPr>
          <w:rFonts w:ascii="Times New Roman" w:eastAsia="Times New Roman" w:hAnsi="Times New Roman" w:cs="Times New Roman"/>
          <w:sz w:val="24"/>
          <w:szCs w:val="24"/>
          <w:lang w:eastAsia="ru-RU"/>
        </w:rPr>
        <w:t>04</w:t>
      </w:r>
      <w:r>
        <w:rPr>
          <w:rFonts w:ascii="Times New Roman" w:eastAsia="Times New Roman" w:hAnsi="Times New Roman" w:cs="Times New Roman"/>
          <w:sz w:val="24"/>
          <w:szCs w:val="24"/>
          <w:lang w:eastAsia="ru-RU"/>
        </w:rPr>
        <w:t> </w:t>
      </w:r>
      <w:r w:rsidRPr="00E24BF8">
        <w:rPr>
          <w:rFonts w:ascii="Times New Roman" w:eastAsia="Times New Roman" w:hAnsi="Times New Roman" w:cs="Times New Roman"/>
          <w:sz w:val="24"/>
          <w:szCs w:val="24"/>
          <w:lang w:eastAsia="ru-RU"/>
        </w:rPr>
        <w:t>567</w:t>
      </w:r>
      <w:r>
        <w:rPr>
          <w:rFonts w:ascii="Times New Roman" w:eastAsia="Times New Roman" w:hAnsi="Times New Roman" w:cs="Times New Roman"/>
          <w:sz w:val="24"/>
          <w:szCs w:val="24"/>
          <w:lang w:eastAsia="ru-RU"/>
        </w:rPr>
        <w:t xml:space="preserve"> руб. </w:t>
      </w:r>
      <w:r w:rsidRPr="00E24BF8">
        <w:rPr>
          <w:rFonts w:ascii="Times New Roman" w:eastAsia="Times New Roman" w:hAnsi="Times New Roman" w:cs="Times New Roman"/>
          <w:sz w:val="24"/>
          <w:szCs w:val="24"/>
          <w:lang w:eastAsia="ru-RU"/>
        </w:rPr>
        <w:t>8</w:t>
      </w:r>
      <w:r>
        <w:rPr>
          <w:rFonts w:ascii="Times New Roman" w:eastAsia="Times New Roman" w:hAnsi="Times New Roman" w:cs="Times New Roman"/>
          <w:sz w:val="24"/>
          <w:szCs w:val="24"/>
          <w:lang w:eastAsia="ru-RU"/>
        </w:rPr>
        <w:t>0 коп.</w:t>
      </w:r>
      <w:r w:rsidRPr="00E24BF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Один миллион сто четыре тысячи пятьсот шестьдесят семь </w:t>
      </w:r>
      <w:r w:rsidRPr="00E24BF8">
        <w:rPr>
          <w:rFonts w:ascii="Times New Roman" w:eastAsia="Times New Roman" w:hAnsi="Times New Roman" w:cs="Times New Roman"/>
          <w:sz w:val="24"/>
          <w:szCs w:val="24"/>
          <w:lang w:eastAsia="ru-RU"/>
        </w:rPr>
        <w:t xml:space="preserve">рублей </w:t>
      </w:r>
      <w:r>
        <w:rPr>
          <w:rFonts w:ascii="Times New Roman" w:eastAsia="Times New Roman" w:hAnsi="Times New Roman" w:cs="Times New Roman"/>
          <w:sz w:val="24"/>
          <w:szCs w:val="24"/>
          <w:lang w:eastAsia="ru-RU"/>
        </w:rPr>
        <w:t>80 копеек)</w:t>
      </w:r>
      <w:r w:rsidRPr="00E24BF8">
        <w:rPr>
          <w:rFonts w:ascii="Times New Roman" w:eastAsia="Times New Roman" w:hAnsi="Times New Roman" w:cs="Times New Roman"/>
          <w:sz w:val="24"/>
          <w:szCs w:val="24"/>
          <w:lang w:eastAsia="ru-RU"/>
        </w:rPr>
        <w:t>;</w:t>
      </w:r>
    </w:p>
    <w:p w:rsidR="00867E52" w:rsidRPr="00E24BF8" w:rsidRDefault="00867E52" w:rsidP="006F4579">
      <w:pPr>
        <w:spacing w:after="0" w:line="240" w:lineRule="auto"/>
        <w:ind w:firstLine="709"/>
        <w:jc w:val="both"/>
        <w:rPr>
          <w:rFonts w:ascii="Times New Roman" w:eastAsia="Times New Roman" w:hAnsi="Times New Roman" w:cs="Times New Roman"/>
          <w:sz w:val="24"/>
          <w:szCs w:val="24"/>
          <w:lang w:eastAsia="ru-RU"/>
        </w:rPr>
      </w:pPr>
      <w:r w:rsidRPr="00E24BF8">
        <w:rPr>
          <w:rFonts w:ascii="Times New Roman" w:eastAsia="Times New Roman" w:hAnsi="Times New Roman" w:cs="Times New Roman"/>
          <w:sz w:val="24"/>
          <w:szCs w:val="24"/>
          <w:lang w:eastAsia="ru-RU"/>
        </w:rPr>
        <w:t>- незавершенный строительством объект площадью 1</w:t>
      </w:r>
      <w:r>
        <w:rPr>
          <w:rFonts w:ascii="Times New Roman" w:eastAsia="Times New Roman" w:hAnsi="Times New Roman" w:cs="Times New Roman"/>
          <w:sz w:val="24"/>
          <w:szCs w:val="24"/>
          <w:lang w:eastAsia="ru-RU"/>
        </w:rPr>
        <w:t xml:space="preserve"> </w:t>
      </w:r>
      <w:r w:rsidRPr="00E24BF8">
        <w:rPr>
          <w:rFonts w:ascii="Times New Roman" w:eastAsia="Times New Roman" w:hAnsi="Times New Roman" w:cs="Times New Roman"/>
          <w:sz w:val="24"/>
          <w:szCs w:val="24"/>
          <w:lang w:eastAsia="ru-RU"/>
        </w:rPr>
        <w:t>193,4 кв. м – 93% готовности –                  794</w:t>
      </w:r>
      <w:r>
        <w:rPr>
          <w:rFonts w:ascii="Times New Roman" w:eastAsia="Times New Roman" w:hAnsi="Times New Roman" w:cs="Times New Roman"/>
          <w:sz w:val="24"/>
          <w:szCs w:val="24"/>
          <w:lang w:eastAsia="ru-RU"/>
        </w:rPr>
        <w:t> 8</w:t>
      </w:r>
      <w:r w:rsidRPr="00E24BF8">
        <w:rPr>
          <w:rFonts w:ascii="Times New Roman" w:eastAsia="Times New Roman" w:hAnsi="Times New Roman" w:cs="Times New Roman"/>
          <w:sz w:val="24"/>
          <w:szCs w:val="24"/>
          <w:lang w:eastAsia="ru-RU"/>
        </w:rPr>
        <w:t>05</w:t>
      </w:r>
      <w:r>
        <w:rPr>
          <w:rFonts w:ascii="Times New Roman" w:eastAsia="Times New Roman" w:hAnsi="Times New Roman" w:cs="Times New Roman"/>
          <w:sz w:val="24"/>
          <w:szCs w:val="24"/>
          <w:lang w:eastAsia="ru-RU"/>
        </w:rPr>
        <w:t xml:space="preserve"> руб. </w:t>
      </w:r>
      <w:r w:rsidRPr="00E24BF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 коп.</w:t>
      </w:r>
      <w:r w:rsidRPr="00E24BF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Семьсот девяносто четыре тысячи восемьсот пять</w:t>
      </w:r>
      <w:r w:rsidRPr="00E24BF8">
        <w:rPr>
          <w:rFonts w:ascii="Times New Roman" w:eastAsia="Times New Roman" w:hAnsi="Times New Roman" w:cs="Times New Roman"/>
          <w:sz w:val="24"/>
          <w:szCs w:val="24"/>
          <w:lang w:eastAsia="ru-RU"/>
        </w:rPr>
        <w:t xml:space="preserve"> рубл</w:t>
      </w:r>
      <w:r>
        <w:rPr>
          <w:rFonts w:ascii="Times New Roman" w:eastAsia="Times New Roman" w:hAnsi="Times New Roman" w:cs="Times New Roman"/>
          <w:sz w:val="24"/>
          <w:szCs w:val="24"/>
          <w:lang w:eastAsia="ru-RU"/>
        </w:rPr>
        <w:t>ей 20 копеек);</w:t>
      </w:r>
      <w:r w:rsidRPr="00E24BF8">
        <w:rPr>
          <w:rFonts w:ascii="Times New Roman" w:eastAsia="Times New Roman" w:hAnsi="Times New Roman" w:cs="Times New Roman"/>
          <w:sz w:val="24"/>
          <w:szCs w:val="24"/>
          <w:lang w:eastAsia="ru-RU"/>
        </w:rPr>
        <w:t xml:space="preserve"> </w:t>
      </w:r>
    </w:p>
    <w:p w:rsidR="00E80F89" w:rsidRPr="00E80F89" w:rsidRDefault="00867E52" w:rsidP="006F4579">
      <w:pPr>
        <w:spacing w:after="0" w:line="240" w:lineRule="auto"/>
        <w:ind w:firstLine="720"/>
        <w:jc w:val="both"/>
        <w:rPr>
          <w:rFonts w:ascii="Times New Roman" w:eastAsia="Times New Roman" w:hAnsi="Times New Roman" w:cs="Times New Roman"/>
          <w:sz w:val="24"/>
          <w:szCs w:val="24"/>
          <w:lang w:eastAsia="ru-RU"/>
        </w:rPr>
      </w:pPr>
      <w:r w:rsidRPr="00E24BF8">
        <w:rPr>
          <w:rFonts w:ascii="Times New Roman" w:eastAsia="Times New Roman" w:hAnsi="Times New Roman" w:cs="Times New Roman"/>
          <w:sz w:val="24"/>
          <w:szCs w:val="24"/>
          <w:lang w:eastAsia="ru-RU"/>
        </w:rPr>
        <w:t>- земельный участок площадью 9</w:t>
      </w:r>
      <w:r>
        <w:rPr>
          <w:rFonts w:ascii="Times New Roman" w:eastAsia="Times New Roman" w:hAnsi="Times New Roman" w:cs="Times New Roman"/>
          <w:sz w:val="24"/>
          <w:szCs w:val="24"/>
          <w:lang w:eastAsia="ru-RU"/>
        </w:rPr>
        <w:t xml:space="preserve"> </w:t>
      </w:r>
      <w:r w:rsidRPr="00E24BF8">
        <w:rPr>
          <w:rFonts w:ascii="Times New Roman" w:eastAsia="Times New Roman" w:hAnsi="Times New Roman" w:cs="Times New Roman"/>
          <w:sz w:val="24"/>
          <w:szCs w:val="24"/>
          <w:lang w:eastAsia="ru-RU"/>
        </w:rPr>
        <w:t>378 кв. м – 1</w:t>
      </w:r>
      <w:r>
        <w:rPr>
          <w:rFonts w:ascii="Times New Roman" w:eastAsia="Times New Roman" w:hAnsi="Times New Roman" w:cs="Times New Roman"/>
          <w:sz w:val="24"/>
          <w:szCs w:val="24"/>
          <w:lang w:eastAsia="ru-RU"/>
        </w:rPr>
        <w:t> </w:t>
      </w:r>
      <w:r w:rsidRPr="00E24BF8">
        <w:rPr>
          <w:rFonts w:ascii="Times New Roman" w:eastAsia="Times New Roman" w:hAnsi="Times New Roman" w:cs="Times New Roman"/>
          <w:sz w:val="24"/>
          <w:szCs w:val="24"/>
          <w:lang w:eastAsia="ru-RU"/>
        </w:rPr>
        <w:t>223</w:t>
      </w:r>
      <w:r>
        <w:rPr>
          <w:rFonts w:ascii="Times New Roman" w:eastAsia="Times New Roman" w:hAnsi="Times New Roman" w:cs="Times New Roman"/>
          <w:sz w:val="24"/>
          <w:szCs w:val="24"/>
          <w:lang w:eastAsia="ru-RU"/>
        </w:rPr>
        <w:t> </w:t>
      </w:r>
      <w:r w:rsidRPr="00E24BF8">
        <w:rPr>
          <w:rFonts w:ascii="Times New Roman" w:eastAsia="Times New Roman" w:hAnsi="Times New Roman" w:cs="Times New Roman"/>
          <w:sz w:val="24"/>
          <w:szCs w:val="24"/>
          <w:lang w:eastAsia="ru-RU"/>
        </w:rPr>
        <w:t>538</w:t>
      </w:r>
      <w:r>
        <w:rPr>
          <w:rFonts w:ascii="Times New Roman" w:eastAsia="Times New Roman" w:hAnsi="Times New Roman" w:cs="Times New Roman"/>
          <w:sz w:val="24"/>
          <w:szCs w:val="24"/>
          <w:lang w:eastAsia="ru-RU"/>
        </w:rPr>
        <w:t xml:space="preserve"> руб. </w:t>
      </w:r>
      <w:r w:rsidRPr="00E24BF8">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0 коп.</w:t>
      </w:r>
      <w:r w:rsidRPr="00E24BF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Один миллион двести двадцать три тысячи пятьсот тридцать восемь</w:t>
      </w:r>
      <w:r w:rsidRPr="00E24BF8">
        <w:rPr>
          <w:rFonts w:ascii="Times New Roman" w:eastAsia="Times New Roman" w:hAnsi="Times New Roman" w:cs="Times New Roman"/>
          <w:sz w:val="24"/>
          <w:szCs w:val="24"/>
          <w:lang w:eastAsia="ru-RU"/>
        </w:rPr>
        <w:t xml:space="preserve"> рубл</w:t>
      </w:r>
      <w:r>
        <w:rPr>
          <w:rFonts w:ascii="Times New Roman" w:eastAsia="Times New Roman" w:hAnsi="Times New Roman" w:cs="Times New Roman"/>
          <w:sz w:val="24"/>
          <w:szCs w:val="24"/>
          <w:lang w:eastAsia="ru-RU"/>
        </w:rPr>
        <w:t>ей 20 копеек),</w:t>
      </w:r>
      <w:r w:rsidR="00E80F89" w:rsidRPr="00E80F89">
        <w:rPr>
          <w:rFonts w:ascii="Times New Roman" w:eastAsia="Times New Roman" w:hAnsi="Times New Roman" w:cs="Times New Roman"/>
          <w:sz w:val="24"/>
          <w:szCs w:val="24"/>
          <w:lang w:eastAsia="ru-RU"/>
        </w:rPr>
        <w:t xml:space="preserve"> что составляет не более 10% цены первоначального предложения.</w:t>
      </w:r>
    </w:p>
    <w:p w:rsidR="00E80F89" w:rsidRPr="00E80F89" w:rsidRDefault="00E80F89" w:rsidP="006F4579">
      <w:pPr>
        <w:spacing w:after="0" w:line="240" w:lineRule="auto"/>
        <w:ind w:firstLine="720"/>
        <w:jc w:val="both"/>
        <w:rPr>
          <w:rFonts w:ascii="Times New Roman" w:eastAsia="Times New Roman" w:hAnsi="Times New Roman" w:cs="Times New Roman"/>
          <w:sz w:val="24"/>
          <w:szCs w:val="24"/>
          <w:lang w:eastAsia="ru-RU"/>
        </w:rPr>
      </w:pPr>
    </w:p>
    <w:p w:rsidR="00E80F89" w:rsidRDefault="00E80F89" w:rsidP="006F4579">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Минимальная цена предложения, по которой может быть продано муниципальное имущество (цена отсечения):</w:t>
      </w:r>
      <w:r w:rsidRPr="00E80F89">
        <w:rPr>
          <w:rFonts w:ascii="Times New Roman" w:eastAsia="Times New Roman" w:hAnsi="Times New Roman" w:cs="Times New Roman"/>
          <w:sz w:val="24"/>
          <w:szCs w:val="24"/>
          <w:lang w:eastAsia="ru-RU"/>
        </w:rPr>
        <w:t xml:space="preserve"> </w:t>
      </w:r>
      <w:r w:rsidR="00867E52">
        <w:rPr>
          <w:rFonts w:ascii="Times New Roman" w:eastAsia="Times New Roman" w:hAnsi="Times New Roman" w:cs="Times New Roman"/>
          <w:sz w:val="24"/>
          <w:szCs w:val="24"/>
          <w:lang w:eastAsia="ru-RU"/>
        </w:rPr>
        <w:t>15 614 556</w:t>
      </w:r>
      <w:r w:rsidRPr="00E80F89">
        <w:rPr>
          <w:rFonts w:ascii="Times New Roman" w:eastAsia="Times New Roman" w:hAnsi="Times New Roman" w:cs="Times New Roman"/>
          <w:sz w:val="24"/>
          <w:szCs w:val="24"/>
          <w:lang w:eastAsia="ru-RU"/>
        </w:rPr>
        <w:t xml:space="preserve"> (</w:t>
      </w:r>
      <w:r w:rsidR="00867E52">
        <w:rPr>
          <w:rFonts w:ascii="Times New Roman" w:eastAsia="Times New Roman" w:hAnsi="Times New Roman" w:cs="Times New Roman"/>
          <w:sz w:val="24"/>
          <w:szCs w:val="24"/>
          <w:lang w:eastAsia="ru-RU"/>
        </w:rPr>
        <w:t>Пятнадцать миллионов шестьсот четырнадцать тысяч пятьсот пятьдесят шесть</w:t>
      </w:r>
      <w:r w:rsidRPr="00E80F89">
        <w:rPr>
          <w:rFonts w:ascii="Times New Roman" w:eastAsia="Times New Roman" w:hAnsi="Times New Roman" w:cs="Times New Roman"/>
          <w:sz w:val="24"/>
          <w:szCs w:val="24"/>
          <w:lang w:eastAsia="ru-RU"/>
        </w:rPr>
        <w:t>)</w:t>
      </w:r>
      <w:r w:rsidR="00867E52">
        <w:rPr>
          <w:rFonts w:ascii="Times New Roman" w:eastAsia="Times New Roman" w:hAnsi="Times New Roman" w:cs="Times New Roman"/>
          <w:sz w:val="24"/>
          <w:szCs w:val="24"/>
          <w:lang w:eastAsia="ru-RU"/>
        </w:rPr>
        <w:t xml:space="preserve"> рублей</w:t>
      </w:r>
      <w:r w:rsidRPr="00E80F89">
        <w:rPr>
          <w:rFonts w:ascii="Times New Roman" w:eastAsia="Times New Roman" w:hAnsi="Times New Roman" w:cs="Times New Roman"/>
          <w:sz w:val="24"/>
          <w:szCs w:val="24"/>
          <w:lang w:eastAsia="ru-RU"/>
        </w:rPr>
        <w:t>, что составляет 50 % начальной цены несостоявшегося аукциона</w:t>
      </w:r>
      <w:r w:rsidR="00004162">
        <w:rPr>
          <w:rFonts w:ascii="Times New Roman" w:eastAsia="Times New Roman" w:hAnsi="Times New Roman" w:cs="Times New Roman"/>
          <w:sz w:val="24"/>
          <w:szCs w:val="24"/>
          <w:lang w:eastAsia="ru-RU"/>
        </w:rPr>
        <w:t>, в том числе:</w:t>
      </w:r>
    </w:p>
    <w:p w:rsidR="00004162" w:rsidRPr="00E24BF8" w:rsidRDefault="00004162" w:rsidP="006F4579">
      <w:pPr>
        <w:spacing w:after="0" w:line="240" w:lineRule="auto"/>
        <w:ind w:firstLine="709"/>
        <w:jc w:val="both"/>
        <w:rPr>
          <w:rFonts w:ascii="Times New Roman" w:eastAsia="Times New Roman" w:hAnsi="Times New Roman" w:cs="Times New Roman"/>
          <w:sz w:val="24"/>
          <w:szCs w:val="24"/>
          <w:lang w:eastAsia="ru-RU"/>
        </w:rPr>
      </w:pPr>
      <w:r w:rsidRPr="00E24BF8">
        <w:rPr>
          <w:rFonts w:ascii="Times New Roman" w:eastAsia="Times New Roman" w:hAnsi="Times New Roman" w:cs="Times New Roman"/>
          <w:sz w:val="24"/>
          <w:szCs w:val="24"/>
          <w:lang w:eastAsia="ru-RU"/>
        </w:rPr>
        <w:t>- незавершенный строительством объект площадью 1</w:t>
      </w:r>
      <w:r>
        <w:rPr>
          <w:rFonts w:ascii="Times New Roman" w:eastAsia="Times New Roman" w:hAnsi="Times New Roman" w:cs="Times New Roman"/>
          <w:sz w:val="24"/>
          <w:szCs w:val="24"/>
          <w:lang w:eastAsia="ru-RU"/>
        </w:rPr>
        <w:t xml:space="preserve"> </w:t>
      </w:r>
      <w:r w:rsidRPr="00E24BF8">
        <w:rPr>
          <w:rFonts w:ascii="Times New Roman" w:eastAsia="Times New Roman" w:hAnsi="Times New Roman" w:cs="Times New Roman"/>
          <w:sz w:val="24"/>
          <w:szCs w:val="24"/>
          <w:lang w:eastAsia="ru-RU"/>
        </w:rPr>
        <w:t xml:space="preserve">629,2 кв. м – 71% готовности –                 </w:t>
      </w:r>
      <w:r>
        <w:rPr>
          <w:rFonts w:ascii="Times New Roman" w:eastAsia="Times New Roman" w:hAnsi="Times New Roman" w:cs="Times New Roman"/>
          <w:sz w:val="24"/>
          <w:szCs w:val="24"/>
          <w:lang w:eastAsia="ru-RU"/>
        </w:rPr>
        <w:t>5 522 839</w:t>
      </w:r>
      <w:r w:rsidRPr="00E24BF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Пять миллионов пятьсот двадцать две тысячи восемьсот тридцать девять) рублей</w:t>
      </w:r>
      <w:r w:rsidRPr="00E24BF8">
        <w:rPr>
          <w:rFonts w:ascii="Times New Roman" w:eastAsia="Times New Roman" w:hAnsi="Times New Roman" w:cs="Times New Roman"/>
          <w:sz w:val="24"/>
          <w:szCs w:val="24"/>
          <w:lang w:eastAsia="ru-RU"/>
        </w:rPr>
        <w:t>;</w:t>
      </w:r>
    </w:p>
    <w:p w:rsidR="00004162" w:rsidRPr="00E24BF8" w:rsidRDefault="00004162" w:rsidP="006F4579">
      <w:pPr>
        <w:spacing w:after="0" w:line="240" w:lineRule="auto"/>
        <w:ind w:firstLine="709"/>
        <w:jc w:val="both"/>
        <w:rPr>
          <w:rFonts w:ascii="Times New Roman" w:eastAsia="Times New Roman" w:hAnsi="Times New Roman" w:cs="Times New Roman"/>
          <w:sz w:val="24"/>
          <w:szCs w:val="24"/>
          <w:lang w:eastAsia="ru-RU"/>
        </w:rPr>
      </w:pPr>
      <w:r w:rsidRPr="00E24BF8">
        <w:rPr>
          <w:rFonts w:ascii="Times New Roman" w:eastAsia="Times New Roman" w:hAnsi="Times New Roman" w:cs="Times New Roman"/>
          <w:sz w:val="24"/>
          <w:szCs w:val="24"/>
          <w:lang w:eastAsia="ru-RU"/>
        </w:rPr>
        <w:t>- незавершенный строительством объект площадью 1</w:t>
      </w:r>
      <w:r>
        <w:rPr>
          <w:rFonts w:ascii="Times New Roman" w:eastAsia="Times New Roman" w:hAnsi="Times New Roman" w:cs="Times New Roman"/>
          <w:sz w:val="24"/>
          <w:szCs w:val="24"/>
          <w:lang w:eastAsia="ru-RU"/>
        </w:rPr>
        <w:t xml:space="preserve"> </w:t>
      </w:r>
      <w:r w:rsidRPr="00E24BF8">
        <w:rPr>
          <w:rFonts w:ascii="Times New Roman" w:eastAsia="Times New Roman" w:hAnsi="Times New Roman" w:cs="Times New Roman"/>
          <w:sz w:val="24"/>
          <w:szCs w:val="24"/>
          <w:lang w:eastAsia="ru-RU"/>
        </w:rPr>
        <w:t xml:space="preserve">193,4 кв. м – 93% готовности –                  </w:t>
      </w:r>
      <w:r>
        <w:rPr>
          <w:rFonts w:ascii="Times New Roman" w:eastAsia="Times New Roman" w:hAnsi="Times New Roman" w:cs="Times New Roman"/>
          <w:sz w:val="24"/>
          <w:szCs w:val="24"/>
          <w:lang w:eastAsia="ru-RU"/>
        </w:rPr>
        <w:t>3 974 026</w:t>
      </w:r>
      <w:r w:rsidRPr="00E24BF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Три миллиона девятьсот семьдесят четыре тысячи двадцать шесть) рублей;</w:t>
      </w:r>
      <w:r w:rsidRPr="00E24BF8">
        <w:rPr>
          <w:rFonts w:ascii="Times New Roman" w:eastAsia="Times New Roman" w:hAnsi="Times New Roman" w:cs="Times New Roman"/>
          <w:sz w:val="24"/>
          <w:szCs w:val="24"/>
          <w:lang w:eastAsia="ru-RU"/>
        </w:rPr>
        <w:t xml:space="preserve"> </w:t>
      </w:r>
    </w:p>
    <w:p w:rsidR="00004162" w:rsidRPr="00E80F89" w:rsidRDefault="00004162" w:rsidP="006F4579">
      <w:pPr>
        <w:spacing w:after="0" w:line="240" w:lineRule="auto"/>
        <w:ind w:firstLine="720"/>
        <w:jc w:val="both"/>
        <w:rPr>
          <w:rFonts w:ascii="Times New Roman" w:eastAsia="Times New Roman" w:hAnsi="Times New Roman" w:cs="Times New Roman"/>
          <w:sz w:val="24"/>
          <w:szCs w:val="24"/>
          <w:lang w:eastAsia="ru-RU"/>
        </w:rPr>
      </w:pPr>
      <w:r w:rsidRPr="00E24BF8">
        <w:rPr>
          <w:rFonts w:ascii="Times New Roman" w:eastAsia="Times New Roman" w:hAnsi="Times New Roman" w:cs="Times New Roman"/>
          <w:sz w:val="24"/>
          <w:szCs w:val="24"/>
          <w:lang w:eastAsia="ru-RU"/>
        </w:rPr>
        <w:t>- земельный участок площадью 9</w:t>
      </w:r>
      <w:r>
        <w:rPr>
          <w:rFonts w:ascii="Times New Roman" w:eastAsia="Times New Roman" w:hAnsi="Times New Roman" w:cs="Times New Roman"/>
          <w:sz w:val="24"/>
          <w:szCs w:val="24"/>
          <w:lang w:eastAsia="ru-RU"/>
        </w:rPr>
        <w:t xml:space="preserve"> </w:t>
      </w:r>
      <w:r w:rsidRPr="00E24BF8">
        <w:rPr>
          <w:rFonts w:ascii="Times New Roman" w:eastAsia="Times New Roman" w:hAnsi="Times New Roman" w:cs="Times New Roman"/>
          <w:sz w:val="24"/>
          <w:szCs w:val="24"/>
          <w:lang w:eastAsia="ru-RU"/>
        </w:rPr>
        <w:t xml:space="preserve">378 кв. м – </w:t>
      </w:r>
      <w:r>
        <w:rPr>
          <w:rFonts w:ascii="Times New Roman" w:eastAsia="Times New Roman" w:hAnsi="Times New Roman" w:cs="Times New Roman"/>
          <w:sz w:val="24"/>
          <w:szCs w:val="24"/>
          <w:lang w:eastAsia="ru-RU"/>
        </w:rPr>
        <w:t>6 117 691</w:t>
      </w:r>
      <w:r w:rsidRPr="00E24BF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Шесть миллионов сто семнадцать тысяч шестьсот девяносто один) рубль.</w:t>
      </w:r>
    </w:p>
    <w:p w:rsidR="00E80F89" w:rsidRPr="00E80F89" w:rsidRDefault="00E80F89" w:rsidP="006F4579">
      <w:pPr>
        <w:spacing w:after="0" w:line="240" w:lineRule="auto"/>
        <w:ind w:firstLine="720"/>
        <w:jc w:val="both"/>
        <w:rPr>
          <w:rFonts w:ascii="Times New Roman" w:eastAsia="Times New Roman" w:hAnsi="Times New Roman" w:cs="Times New Roman"/>
          <w:sz w:val="24"/>
          <w:szCs w:val="24"/>
          <w:lang w:eastAsia="ru-RU"/>
        </w:rPr>
      </w:pPr>
    </w:p>
    <w:p w:rsidR="00E80F89" w:rsidRPr="00E80F89" w:rsidRDefault="00E80F89" w:rsidP="006F4579">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Право приобретения муниципального имущества принадлежит участнику продажи посредством публичного предложения,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 продажи посредством публичного предложения.</w:t>
      </w:r>
    </w:p>
    <w:p w:rsidR="00E80F89" w:rsidRPr="00E80F89" w:rsidRDefault="00E80F89" w:rsidP="006F4579">
      <w:pPr>
        <w:spacing w:after="0" w:line="240" w:lineRule="auto"/>
        <w:ind w:firstLine="720"/>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4"/>
          <w:lang w:eastAsia="ru-RU"/>
        </w:rPr>
        <w:t xml:space="preserve">В случае, если любой из участников продажи посредством публичного предложения подтверждают цену первоначального предложения или цену предложения, сложившуюся на одном из «шагов понижения», для всех участников продажи имущества </w:t>
      </w:r>
      <w:r w:rsidRPr="00E80F89">
        <w:rPr>
          <w:rFonts w:ascii="Times New Roman" w:eastAsia="Times New Roman" w:hAnsi="Times New Roman" w:cs="Times New Roman"/>
          <w:sz w:val="24"/>
          <w:szCs w:val="20"/>
          <w:lang w:eastAsia="ru-RU"/>
        </w:rPr>
        <w:t>проводится аукцион по установленным правилам проведения аукциона, предусматривающим открытую форму подачи предложений о цене имущества.</w:t>
      </w:r>
    </w:p>
    <w:p w:rsidR="00E80F89" w:rsidRPr="00E80F89" w:rsidRDefault="00E80F89" w:rsidP="006F4579">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Начальной ценой имущества на таком аукционе является цена первоначального предложения или цена предложения, сложившаяся на данном «шаге понижения».</w:t>
      </w:r>
    </w:p>
    <w:p w:rsidR="00E80F89" w:rsidRPr="00E80F89" w:rsidRDefault="00E80F89" w:rsidP="006F4579">
      <w:pPr>
        <w:spacing w:after="0" w:line="240" w:lineRule="auto"/>
        <w:ind w:firstLine="720"/>
        <w:jc w:val="both"/>
        <w:rPr>
          <w:rFonts w:ascii="Times New Roman" w:eastAsia="Times New Roman" w:hAnsi="Times New Roman" w:cs="Times New Roman"/>
          <w:sz w:val="24"/>
          <w:szCs w:val="24"/>
          <w:lang w:eastAsia="ru-RU"/>
        </w:rPr>
      </w:pPr>
    </w:p>
    <w:p w:rsid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Величина повышения цены («шаг аукциона»):</w:t>
      </w:r>
      <w:r w:rsidR="00004162">
        <w:rPr>
          <w:rFonts w:ascii="Times New Roman" w:eastAsia="Times New Roman" w:hAnsi="Times New Roman" w:cs="Times New Roman"/>
          <w:b/>
          <w:sz w:val="24"/>
          <w:szCs w:val="24"/>
          <w:lang w:eastAsia="ru-RU"/>
        </w:rPr>
        <w:t xml:space="preserve"> </w:t>
      </w:r>
      <w:r w:rsidR="00004162" w:rsidRPr="00004162">
        <w:rPr>
          <w:rFonts w:ascii="Times New Roman" w:eastAsia="Times New Roman" w:hAnsi="Times New Roman" w:cs="Times New Roman"/>
          <w:sz w:val="24"/>
          <w:szCs w:val="24"/>
          <w:lang w:eastAsia="ru-RU"/>
        </w:rPr>
        <w:t>1</w:t>
      </w:r>
      <w:r w:rsidRPr="00E80F89">
        <w:rPr>
          <w:rFonts w:ascii="Times New Roman" w:eastAsia="Times New Roman" w:hAnsi="Times New Roman" w:cs="Times New Roman"/>
          <w:sz w:val="24"/>
          <w:szCs w:val="24"/>
          <w:lang w:eastAsia="ru-RU"/>
        </w:rPr>
        <w:t xml:space="preserve"> </w:t>
      </w:r>
      <w:r w:rsidR="00004162">
        <w:rPr>
          <w:rFonts w:ascii="Times New Roman" w:eastAsia="Times New Roman" w:hAnsi="Times New Roman" w:cs="Times New Roman"/>
          <w:sz w:val="24"/>
          <w:szCs w:val="24"/>
          <w:lang w:eastAsia="ru-RU"/>
        </w:rPr>
        <w:t>50</w:t>
      </w:r>
      <w:r w:rsidRPr="00E80F89">
        <w:rPr>
          <w:rFonts w:ascii="Times New Roman" w:eastAsia="Times New Roman" w:hAnsi="Times New Roman" w:cs="Times New Roman"/>
          <w:sz w:val="24"/>
          <w:szCs w:val="24"/>
          <w:lang w:eastAsia="ru-RU"/>
        </w:rPr>
        <w:t>0 000 (</w:t>
      </w:r>
      <w:r w:rsidR="00004162">
        <w:rPr>
          <w:rFonts w:ascii="Times New Roman" w:eastAsia="Times New Roman" w:hAnsi="Times New Roman" w:cs="Times New Roman"/>
          <w:sz w:val="24"/>
          <w:szCs w:val="24"/>
          <w:lang w:eastAsia="ru-RU"/>
        </w:rPr>
        <w:t>Один миллион пятьсот</w:t>
      </w:r>
      <w:r w:rsidRPr="00E80F89">
        <w:rPr>
          <w:rFonts w:ascii="Times New Roman" w:eastAsia="Times New Roman" w:hAnsi="Times New Roman" w:cs="Times New Roman"/>
          <w:sz w:val="24"/>
          <w:szCs w:val="24"/>
          <w:lang w:eastAsia="ru-RU"/>
        </w:rPr>
        <w:t xml:space="preserve"> тысяч) рублей, что составляет не более 50% «шага понижения»</w:t>
      </w:r>
      <w:r w:rsidR="00004162">
        <w:rPr>
          <w:rFonts w:ascii="Times New Roman" w:eastAsia="Times New Roman" w:hAnsi="Times New Roman" w:cs="Times New Roman"/>
          <w:sz w:val="24"/>
          <w:szCs w:val="24"/>
          <w:lang w:eastAsia="ru-RU"/>
        </w:rPr>
        <w:t>, в том числе:</w:t>
      </w:r>
    </w:p>
    <w:p w:rsidR="00A021EF" w:rsidRPr="00E24BF8" w:rsidRDefault="00A021EF" w:rsidP="006F4579">
      <w:pPr>
        <w:spacing w:after="0" w:line="240" w:lineRule="auto"/>
        <w:ind w:firstLine="709"/>
        <w:jc w:val="both"/>
        <w:rPr>
          <w:rFonts w:ascii="Times New Roman" w:eastAsia="Times New Roman" w:hAnsi="Times New Roman" w:cs="Times New Roman"/>
          <w:sz w:val="24"/>
          <w:szCs w:val="24"/>
          <w:lang w:eastAsia="ru-RU"/>
        </w:rPr>
      </w:pPr>
      <w:r w:rsidRPr="00E24BF8">
        <w:rPr>
          <w:rFonts w:ascii="Times New Roman" w:eastAsia="Times New Roman" w:hAnsi="Times New Roman" w:cs="Times New Roman"/>
          <w:sz w:val="24"/>
          <w:szCs w:val="24"/>
          <w:lang w:eastAsia="ru-RU"/>
        </w:rPr>
        <w:t>- незавершенный строительством объект площадью 1</w:t>
      </w:r>
      <w:r>
        <w:rPr>
          <w:rFonts w:ascii="Times New Roman" w:eastAsia="Times New Roman" w:hAnsi="Times New Roman" w:cs="Times New Roman"/>
          <w:sz w:val="24"/>
          <w:szCs w:val="24"/>
          <w:lang w:eastAsia="ru-RU"/>
        </w:rPr>
        <w:t xml:space="preserve"> </w:t>
      </w:r>
      <w:r w:rsidRPr="00E24BF8">
        <w:rPr>
          <w:rFonts w:ascii="Times New Roman" w:eastAsia="Times New Roman" w:hAnsi="Times New Roman" w:cs="Times New Roman"/>
          <w:sz w:val="24"/>
          <w:szCs w:val="24"/>
          <w:lang w:eastAsia="ru-RU"/>
        </w:rPr>
        <w:t xml:space="preserve">629,2 кв. м – 71% готовности –                 </w:t>
      </w:r>
      <w:r>
        <w:rPr>
          <w:rFonts w:ascii="Times New Roman" w:eastAsia="Times New Roman" w:hAnsi="Times New Roman" w:cs="Times New Roman"/>
          <w:sz w:val="24"/>
          <w:szCs w:val="24"/>
          <w:lang w:eastAsia="ru-RU"/>
        </w:rPr>
        <w:t>530 547</w:t>
      </w:r>
      <w:r w:rsidRPr="00E24BF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Пятьсот тридцать тысяч пятьсот сорок семь) рублей</w:t>
      </w:r>
      <w:r w:rsidRPr="00E24BF8">
        <w:rPr>
          <w:rFonts w:ascii="Times New Roman" w:eastAsia="Times New Roman" w:hAnsi="Times New Roman" w:cs="Times New Roman"/>
          <w:sz w:val="24"/>
          <w:szCs w:val="24"/>
          <w:lang w:eastAsia="ru-RU"/>
        </w:rPr>
        <w:t>;</w:t>
      </w:r>
    </w:p>
    <w:p w:rsidR="00A021EF" w:rsidRPr="00E24BF8" w:rsidRDefault="00A021EF" w:rsidP="006F4579">
      <w:pPr>
        <w:spacing w:after="0" w:line="240" w:lineRule="auto"/>
        <w:ind w:firstLine="709"/>
        <w:jc w:val="both"/>
        <w:rPr>
          <w:rFonts w:ascii="Times New Roman" w:eastAsia="Times New Roman" w:hAnsi="Times New Roman" w:cs="Times New Roman"/>
          <w:sz w:val="24"/>
          <w:szCs w:val="24"/>
          <w:lang w:eastAsia="ru-RU"/>
        </w:rPr>
      </w:pPr>
      <w:r w:rsidRPr="00E24BF8">
        <w:rPr>
          <w:rFonts w:ascii="Times New Roman" w:eastAsia="Times New Roman" w:hAnsi="Times New Roman" w:cs="Times New Roman"/>
          <w:sz w:val="24"/>
          <w:szCs w:val="24"/>
          <w:lang w:eastAsia="ru-RU"/>
        </w:rPr>
        <w:t>- незавершенный строительством объект площадью 1</w:t>
      </w:r>
      <w:r>
        <w:rPr>
          <w:rFonts w:ascii="Times New Roman" w:eastAsia="Times New Roman" w:hAnsi="Times New Roman" w:cs="Times New Roman"/>
          <w:sz w:val="24"/>
          <w:szCs w:val="24"/>
          <w:lang w:eastAsia="ru-RU"/>
        </w:rPr>
        <w:t xml:space="preserve"> </w:t>
      </w:r>
      <w:r w:rsidRPr="00E24BF8">
        <w:rPr>
          <w:rFonts w:ascii="Times New Roman" w:eastAsia="Times New Roman" w:hAnsi="Times New Roman" w:cs="Times New Roman"/>
          <w:sz w:val="24"/>
          <w:szCs w:val="24"/>
          <w:lang w:eastAsia="ru-RU"/>
        </w:rPr>
        <w:t xml:space="preserve">193,4 кв. м – 93% готовности –                  </w:t>
      </w:r>
      <w:r>
        <w:rPr>
          <w:rFonts w:ascii="Times New Roman" w:eastAsia="Times New Roman" w:hAnsi="Times New Roman" w:cs="Times New Roman"/>
          <w:sz w:val="24"/>
          <w:szCs w:val="24"/>
          <w:lang w:eastAsia="ru-RU"/>
        </w:rPr>
        <w:t>381 762</w:t>
      </w:r>
      <w:r w:rsidRPr="00E24BF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Триста восемьдесят одна тысяча семьсот шестьдесят два) рубля;</w:t>
      </w:r>
      <w:r w:rsidRPr="00E24BF8">
        <w:rPr>
          <w:rFonts w:ascii="Times New Roman" w:eastAsia="Times New Roman" w:hAnsi="Times New Roman" w:cs="Times New Roman"/>
          <w:sz w:val="24"/>
          <w:szCs w:val="24"/>
          <w:lang w:eastAsia="ru-RU"/>
        </w:rPr>
        <w:t xml:space="preserve"> </w:t>
      </w:r>
    </w:p>
    <w:p w:rsidR="00A021EF" w:rsidRPr="00E80F89" w:rsidRDefault="00A021EF" w:rsidP="006F4579">
      <w:pPr>
        <w:spacing w:after="0" w:line="240" w:lineRule="auto"/>
        <w:ind w:firstLine="720"/>
        <w:jc w:val="both"/>
        <w:rPr>
          <w:rFonts w:ascii="Times New Roman" w:eastAsia="Times New Roman" w:hAnsi="Times New Roman" w:cs="Times New Roman"/>
          <w:sz w:val="24"/>
          <w:szCs w:val="24"/>
          <w:lang w:eastAsia="ru-RU"/>
        </w:rPr>
      </w:pPr>
      <w:r w:rsidRPr="00E24BF8">
        <w:rPr>
          <w:rFonts w:ascii="Times New Roman" w:eastAsia="Times New Roman" w:hAnsi="Times New Roman" w:cs="Times New Roman"/>
          <w:sz w:val="24"/>
          <w:szCs w:val="24"/>
          <w:lang w:eastAsia="ru-RU"/>
        </w:rPr>
        <w:t>- земельный участок площадью 9</w:t>
      </w:r>
      <w:r>
        <w:rPr>
          <w:rFonts w:ascii="Times New Roman" w:eastAsia="Times New Roman" w:hAnsi="Times New Roman" w:cs="Times New Roman"/>
          <w:sz w:val="24"/>
          <w:szCs w:val="24"/>
          <w:lang w:eastAsia="ru-RU"/>
        </w:rPr>
        <w:t xml:space="preserve"> </w:t>
      </w:r>
      <w:r w:rsidRPr="00E24BF8">
        <w:rPr>
          <w:rFonts w:ascii="Times New Roman" w:eastAsia="Times New Roman" w:hAnsi="Times New Roman" w:cs="Times New Roman"/>
          <w:sz w:val="24"/>
          <w:szCs w:val="24"/>
          <w:lang w:eastAsia="ru-RU"/>
        </w:rPr>
        <w:t xml:space="preserve">378 кв. м – </w:t>
      </w:r>
      <w:r>
        <w:rPr>
          <w:rFonts w:ascii="Times New Roman" w:eastAsia="Times New Roman" w:hAnsi="Times New Roman" w:cs="Times New Roman"/>
          <w:sz w:val="24"/>
          <w:szCs w:val="24"/>
          <w:lang w:eastAsia="ru-RU"/>
        </w:rPr>
        <w:t>587 691</w:t>
      </w:r>
      <w:r w:rsidRPr="00E24BF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Пятьсот восемьдесят семь тысяч шестьсот девяносто один) рубль.</w:t>
      </w:r>
    </w:p>
    <w:p w:rsidR="00004162" w:rsidRPr="00E80F89" w:rsidRDefault="00004162" w:rsidP="006F4579">
      <w:pPr>
        <w:spacing w:after="0" w:line="240" w:lineRule="auto"/>
        <w:ind w:firstLine="709"/>
        <w:jc w:val="both"/>
        <w:rPr>
          <w:rFonts w:ascii="Times New Roman" w:eastAsia="Times New Roman" w:hAnsi="Times New Roman" w:cs="Times New Roman"/>
          <w:sz w:val="24"/>
          <w:szCs w:val="24"/>
          <w:lang w:eastAsia="ru-RU"/>
        </w:rPr>
      </w:pP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В случае, если участники такого аукциона не заявляют предложения о цене, превышающей начальную цену имущества, право его приобретения принадлежит участнику аукциона, который первым подтвердил начальную цену имущества.</w:t>
      </w:r>
    </w:p>
    <w:p w:rsidR="00E80F89" w:rsidRDefault="00E80F89" w:rsidP="006F4579">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Продажа посредством публичного предложения, в которой принял участие только один участник, признается несостоявшейся.</w:t>
      </w:r>
    </w:p>
    <w:p w:rsidR="00BB3F99" w:rsidRPr="00E80F89" w:rsidRDefault="00BB3F99" w:rsidP="006F4579">
      <w:pPr>
        <w:spacing w:after="0" w:line="240" w:lineRule="auto"/>
        <w:ind w:firstLine="720"/>
        <w:jc w:val="both"/>
        <w:rPr>
          <w:rFonts w:ascii="Times New Roman" w:eastAsia="Times New Roman" w:hAnsi="Times New Roman" w:cs="Times New Roman"/>
          <w:sz w:val="24"/>
          <w:szCs w:val="24"/>
          <w:lang w:eastAsia="ru-RU"/>
        </w:rPr>
      </w:pPr>
    </w:p>
    <w:p w:rsidR="00E80F89" w:rsidRPr="00E80F89" w:rsidRDefault="00E80F89" w:rsidP="006F4579">
      <w:pPr>
        <w:widowControl w:val="0"/>
        <w:spacing w:after="0" w:line="240" w:lineRule="auto"/>
        <w:ind w:firstLine="709"/>
        <w:jc w:val="both"/>
        <w:rPr>
          <w:rFonts w:ascii="Times New Roman" w:eastAsia="Courier New" w:hAnsi="Times New Roman" w:cs="Times New Roman"/>
          <w:sz w:val="24"/>
          <w:szCs w:val="24"/>
          <w:lang w:eastAsia="ru-RU" w:bidi="ru-RU"/>
        </w:rPr>
      </w:pPr>
      <w:r w:rsidRPr="00E80F89">
        <w:rPr>
          <w:rFonts w:ascii="Times New Roman" w:eastAsia="Courier New" w:hAnsi="Times New Roman" w:cs="Times New Roman"/>
          <w:b/>
          <w:sz w:val="24"/>
          <w:szCs w:val="24"/>
          <w:lang w:eastAsia="ru-RU" w:bidi="ru-RU"/>
        </w:rPr>
        <w:t>Дата и время начала приема заявок на участия в продаже –</w:t>
      </w:r>
      <w:r w:rsidRPr="00E80F89">
        <w:rPr>
          <w:rFonts w:ascii="Times New Roman" w:eastAsia="Courier New" w:hAnsi="Times New Roman" w:cs="Times New Roman"/>
          <w:sz w:val="24"/>
          <w:szCs w:val="24"/>
          <w:lang w:eastAsia="ru-RU" w:bidi="ru-RU"/>
        </w:rPr>
        <w:t xml:space="preserve"> 1</w:t>
      </w:r>
      <w:r w:rsidR="00193039">
        <w:rPr>
          <w:rFonts w:ascii="Times New Roman" w:eastAsia="Courier New" w:hAnsi="Times New Roman" w:cs="Times New Roman"/>
          <w:sz w:val="24"/>
          <w:szCs w:val="24"/>
          <w:lang w:eastAsia="ru-RU" w:bidi="ru-RU"/>
        </w:rPr>
        <w:t>7</w:t>
      </w:r>
      <w:r w:rsidRPr="00E80F89">
        <w:rPr>
          <w:rFonts w:ascii="Times New Roman" w:eastAsia="Courier New" w:hAnsi="Times New Roman" w:cs="Times New Roman"/>
          <w:sz w:val="24"/>
          <w:szCs w:val="24"/>
          <w:lang w:eastAsia="ru-RU" w:bidi="ru-RU"/>
        </w:rPr>
        <w:t>.0</w:t>
      </w:r>
      <w:r w:rsidR="00193039">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.202</w:t>
      </w:r>
      <w:r w:rsidR="00193039">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 xml:space="preserve"> в 8:00 (время местное).</w:t>
      </w:r>
    </w:p>
    <w:p w:rsidR="00E80F89" w:rsidRPr="00E80F89" w:rsidRDefault="00E80F89" w:rsidP="006F4579">
      <w:pPr>
        <w:widowControl w:val="0"/>
        <w:spacing w:after="0" w:line="240" w:lineRule="auto"/>
        <w:ind w:firstLine="709"/>
        <w:jc w:val="both"/>
        <w:rPr>
          <w:rFonts w:ascii="Times New Roman" w:eastAsia="Courier New" w:hAnsi="Times New Roman" w:cs="Times New Roman"/>
          <w:sz w:val="24"/>
          <w:szCs w:val="24"/>
          <w:lang w:eastAsia="ru-RU" w:bidi="ru-RU"/>
        </w:rPr>
      </w:pPr>
      <w:r w:rsidRPr="00E80F89">
        <w:rPr>
          <w:rFonts w:ascii="Times New Roman" w:eastAsia="Courier New" w:hAnsi="Times New Roman" w:cs="Times New Roman"/>
          <w:b/>
          <w:sz w:val="24"/>
          <w:szCs w:val="24"/>
          <w:lang w:eastAsia="ru-RU" w:bidi="ru-RU"/>
        </w:rPr>
        <w:lastRenderedPageBreak/>
        <w:t xml:space="preserve">Дата и время окончания приема заявок на участия в продаже – </w:t>
      </w:r>
      <w:r w:rsidRPr="00E80F89">
        <w:rPr>
          <w:rFonts w:ascii="Times New Roman" w:eastAsia="Courier New" w:hAnsi="Times New Roman" w:cs="Times New Roman"/>
          <w:sz w:val="24"/>
          <w:szCs w:val="24"/>
          <w:lang w:eastAsia="ru-RU" w:bidi="ru-RU"/>
        </w:rPr>
        <w:t>1</w:t>
      </w:r>
      <w:r w:rsidR="00193039">
        <w:rPr>
          <w:rFonts w:ascii="Times New Roman" w:eastAsia="Courier New" w:hAnsi="Times New Roman" w:cs="Times New Roman"/>
          <w:sz w:val="24"/>
          <w:szCs w:val="24"/>
          <w:lang w:eastAsia="ru-RU" w:bidi="ru-RU"/>
        </w:rPr>
        <w:t>4</w:t>
      </w:r>
      <w:r w:rsidRPr="00E80F89">
        <w:rPr>
          <w:rFonts w:ascii="Times New Roman" w:eastAsia="Courier New" w:hAnsi="Times New Roman" w:cs="Times New Roman"/>
          <w:sz w:val="24"/>
          <w:szCs w:val="24"/>
          <w:lang w:eastAsia="ru-RU" w:bidi="ru-RU"/>
        </w:rPr>
        <w:t>.0</w:t>
      </w:r>
      <w:r w:rsidR="00193039">
        <w:rPr>
          <w:rFonts w:ascii="Times New Roman" w:eastAsia="Courier New" w:hAnsi="Times New Roman" w:cs="Times New Roman"/>
          <w:sz w:val="24"/>
          <w:szCs w:val="24"/>
          <w:lang w:eastAsia="ru-RU" w:bidi="ru-RU"/>
        </w:rPr>
        <w:t>7</w:t>
      </w:r>
      <w:r w:rsidRPr="00E80F89">
        <w:rPr>
          <w:rFonts w:ascii="Times New Roman" w:eastAsia="Courier New" w:hAnsi="Times New Roman" w:cs="Times New Roman"/>
          <w:sz w:val="24"/>
          <w:szCs w:val="24"/>
          <w:lang w:eastAsia="ru-RU" w:bidi="ru-RU"/>
        </w:rPr>
        <w:t>.202</w:t>
      </w:r>
      <w:r w:rsidR="00193039">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 xml:space="preserve"> в 17:00 (время местное).</w:t>
      </w:r>
    </w:p>
    <w:p w:rsidR="00E80F89" w:rsidRPr="00E80F89" w:rsidRDefault="00E80F89" w:rsidP="006F4579">
      <w:pPr>
        <w:widowControl w:val="0"/>
        <w:spacing w:after="0" w:line="240" w:lineRule="auto"/>
        <w:ind w:firstLine="709"/>
        <w:jc w:val="both"/>
        <w:rPr>
          <w:rFonts w:ascii="Times New Roman" w:eastAsia="Courier New" w:hAnsi="Times New Roman" w:cs="Times New Roman"/>
          <w:sz w:val="24"/>
          <w:szCs w:val="24"/>
          <w:lang w:eastAsia="ru-RU" w:bidi="ru-RU"/>
        </w:rPr>
      </w:pPr>
    </w:p>
    <w:p w:rsidR="00E80F89" w:rsidRPr="00E80F89" w:rsidRDefault="00E80F89" w:rsidP="006F4579">
      <w:pPr>
        <w:widowControl w:val="0"/>
        <w:spacing w:after="0" w:line="240" w:lineRule="auto"/>
        <w:ind w:left="-567" w:firstLine="1275"/>
        <w:jc w:val="both"/>
        <w:rPr>
          <w:rFonts w:ascii="Times New Roman" w:eastAsia="Courier New" w:hAnsi="Times New Roman" w:cs="Times New Roman"/>
          <w:sz w:val="24"/>
          <w:szCs w:val="24"/>
          <w:lang w:eastAsia="ru-RU" w:bidi="ru-RU"/>
        </w:rPr>
      </w:pPr>
      <w:r w:rsidRPr="00E80F89">
        <w:rPr>
          <w:rFonts w:ascii="Times New Roman" w:eastAsia="Courier New" w:hAnsi="Times New Roman" w:cs="Times New Roman"/>
          <w:b/>
          <w:sz w:val="24"/>
          <w:szCs w:val="24"/>
          <w:lang w:eastAsia="ru-RU" w:bidi="ru-RU"/>
        </w:rPr>
        <w:t>Дата определения участников продажи</w:t>
      </w:r>
      <w:r w:rsidRPr="00E80F89">
        <w:rPr>
          <w:rFonts w:ascii="Times New Roman" w:eastAsia="Courier New" w:hAnsi="Times New Roman" w:cs="Times New Roman"/>
          <w:sz w:val="24"/>
          <w:szCs w:val="24"/>
          <w:lang w:eastAsia="ru-RU" w:bidi="ru-RU"/>
        </w:rPr>
        <w:t xml:space="preserve"> – 1</w:t>
      </w:r>
      <w:r w:rsidR="00193039">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.0</w:t>
      </w:r>
      <w:r w:rsidR="00193039">
        <w:rPr>
          <w:rFonts w:ascii="Times New Roman" w:eastAsia="Courier New" w:hAnsi="Times New Roman" w:cs="Times New Roman"/>
          <w:sz w:val="24"/>
          <w:szCs w:val="24"/>
          <w:lang w:eastAsia="ru-RU" w:bidi="ru-RU"/>
        </w:rPr>
        <w:t>7</w:t>
      </w:r>
      <w:r w:rsidRPr="00E80F89">
        <w:rPr>
          <w:rFonts w:ascii="Times New Roman" w:eastAsia="Courier New" w:hAnsi="Times New Roman" w:cs="Times New Roman"/>
          <w:sz w:val="24"/>
          <w:szCs w:val="24"/>
          <w:lang w:eastAsia="ru-RU" w:bidi="ru-RU"/>
        </w:rPr>
        <w:t>.202</w:t>
      </w:r>
      <w:r w:rsidR="00193039">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w:t>
      </w:r>
    </w:p>
    <w:p w:rsidR="00E80F89" w:rsidRPr="00E80F89" w:rsidRDefault="00E80F89" w:rsidP="006F4579">
      <w:pPr>
        <w:widowControl w:val="0"/>
        <w:spacing w:after="0" w:line="240" w:lineRule="auto"/>
        <w:ind w:left="-567" w:firstLine="1275"/>
        <w:jc w:val="both"/>
        <w:rPr>
          <w:rFonts w:ascii="Times New Roman" w:eastAsia="Courier New" w:hAnsi="Times New Roman" w:cs="Times New Roman"/>
          <w:sz w:val="24"/>
          <w:szCs w:val="24"/>
          <w:lang w:eastAsia="ru-RU" w:bidi="ru-RU"/>
        </w:rPr>
      </w:pPr>
    </w:p>
    <w:p w:rsidR="00E80F89" w:rsidRPr="00E80F89" w:rsidRDefault="00E80F89" w:rsidP="006F4579">
      <w:pPr>
        <w:widowControl w:val="0"/>
        <w:spacing w:after="0" w:line="240" w:lineRule="auto"/>
        <w:ind w:firstLine="709"/>
        <w:jc w:val="both"/>
        <w:rPr>
          <w:rFonts w:ascii="Times New Roman" w:eastAsia="Courier New" w:hAnsi="Times New Roman" w:cs="Times New Roman"/>
          <w:sz w:val="24"/>
          <w:szCs w:val="24"/>
          <w:lang w:eastAsia="ru-RU" w:bidi="ru-RU"/>
        </w:rPr>
      </w:pPr>
      <w:r w:rsidRPr="00E80F89">
        <w:rPr>
          <w:rFonts w:ascii="Times New Roman" w:eastAsia="Courier New" w:hAnsi="Times New Roman" w:cs="Times New Roman"/>
          <w:b/>
          <w:sz w:val="24"/>
          <w:szCs w:val="24"/>
          <w:lang w:eastAsia="ru-RU" w:bidi="ru-RU"/>
        </w:rPr>
        <w:t xml:space="preserve">Проведение продажи (дата и время начала приема предложений от участников продажи) – </w:t>
      </w:r>
      <w:r w:rsidR="00193039">
        <w:rPr>
          <w:rFonts w:ascii="Times New Roman" w:eastAsia="Courier New" w:hAnsi="Times New Roman" w:cs="Times New Roman"/>
          <w:sz w:val="24"/>
          <w:szCs w:val="24"/>
          <w:lang w:eastAsia="ru-RU" w:bidi="ru-RU"/>
        </w:rPr>
        <w:t>20</w:t>
      </w:r>
      <w:r w:rsidRPr="00E80F89">
        <w:rPr>
          <w:rFonts w:ascii="Times New Roman" w:eastAsia="Courier New" w:hAnsi="Times New Roman" w:cs="Times New Roman"/>
          <w:sz w:val="24"/>
          <w:szCs w:val="24"/>
          <w:lang w:eastAsia="ru-RU" w:bidi="ru-RU"/>
        </w:rPr>
        <w:t>.0</w:t>
      </w:r>
      <w:r w:rsidR="00193039">
        <w:rPr>
          <w:rFonts w:ascii="Times New Roman" w:eastAsia="Courier New" w:hAnsi="Times New Roman" w:cs="Times New Roman"/>
          <w:sz w:val="24"/>
          <w:szCs w:val="24"/>
          <w:lang w:eastAsia="ru-RU" w:bidi="ru-RU"/>
        </w:rPr>
        <w:t>7</w:t>
      </w:r>
      <w:r w:rsidRPr="00E80F89">
        <w:rPr>
          <w:rFonts w:ascii="Times New Roman" w:eastAsia="Courier New" w:hAnsi="Times New Roman" w:cs="Times New Roman"/>
          <w:sz w:val="24"/>
          <w:szCs w:val="24"/>
          <w:lang w:eastAsia="ru-RU" w:bidi="ru-RU"/>
        </w:rPr>
        <w:t>.202</w:t>
      </w:r>
      <w:r w:rsidR="00193039">
        <w:rPr>
          <w:rFonts w:ascii="Times New Roman" w:eastAsia="Courier New" w:hAnsi="Times New Roman" w:cs="Times New Roman"/>
          <w:sz w:val="24"/>
          <w:szCs w:val="24"/>
          <w:lang w:eastAsia="ru-RU" w:bidi="ru-RU"/>
        </w:rPr>
        <w:t>6</w:t>
      </w:r>
      <w:r w:rsidRPr="00E80F89">
        <w:rPr>
          <w:rFonts w:ascii="Times New Roman" w:eastAsia="Courier New" w:hAnsi="Times New Roman" w:cs="Times New Roman"/>
          <w:sz w:val="24"/>
          <w:szCs w:val="24"/>
          <w:lang w:eastAsia="ru-RU" w:bidi="ru-RU"/>
        </w:rPr>
        <w:t xml:space="preserve"> в 09:00 (время местное).</w:t>
      </w:r>
    </w:p>
    <w:p w:rsidR="00E80F89" w:rsidRPr="00E80F89" w:rsidRDefault="00E80F89" w:rsidP="006F4579">
      <w:pPr>
        <w:widowControl w:val="0"/>
        <w:spacing w:after="0" w:line="240" w:lineRule="auto"/>
        <w:ind w:firstLine="709"/>
        <w:jc w:val="both"/>
        <w:rPr>
          <w:rFonts w:ascii="Times New Roman" w:eastAsia="Courier New" w:hAnsi="Times New Roman" w:cs="Times New Roman"/>
          <w:sz w:val="24"/>
          <w:szCs w:val="24"/>
          <w:lang w:eastAsia="ru-RU" w:bidi="ru-RU"/>
        </w:rPr>
      </w:pPr>
    </w:p>
    <w:p w:rsidR="00E80F89" w:rsidRPr="00E80F89" w:rsidRDefault="00E80F89" w:rsidP="006F4579">
      <w:pPr>
        <w:widowControl w:val="0"/>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Место проведения продажи:</w:t>
      </w:r>
      <w:r w:rsidRPr="00E80F89">
        <w:rPr>
          <w:rFonts w:ascii="Times New Roman" w:eastAsia="Times New Roman" w:hAnsi="Times New Roman" w:cs="Times New Roman"/>
          <w:sz w:val="24"/>
          <w:szCs w:val="24"/>
          <w:lang w:eastAsia="ru-RU"/>
        </w:rPr>
        <w:t xml:space="preserve"> электронная площадка – универсальная торговая платформа АО «Сбербанк-АСТ», размещенная на сайте </w:t>
      </w:r>
      <w:r w:rsidRPr="00E80F89">
        <w:rPr>
          <w:rFonts w:ascii="Times New Roman" w:eastAsia="Times New Roman" w:hAnsi="Times New Roman" w:cs="Times New Roman"/>
          <w:sz w:val="24"/>
          <w:szCs w:val="24"/>
          <w:u w:val="single"/>
          <w:lang w:eastAsia="ru-RU"/>
        </w:rPr>
        <w:t>http://utp.sberbank-ast.ru/AP</w:t>
      </w:r>
      <w:r w:rsidRPr="00E80F89">
        <w:rPr>
          <w:rFonts w:ascii="Times New Roman" w:eastAsia="Times New Roman" w:hAnsi="Times New Roman" w:cs="Times New Roman"/>
          <w:sz w:val="24"/>
          <w:szCs w:val="24"/>
          <w:lang w:eastAsia="ru-RU"/>
        </w:rPr>
        <w:t xml:space="preserve"> в сети Интернет (торговая секция «Приватизация, аренда и продажа прав»).</w:t>
      </w:r>
    </w:p>
    <w:p w:rsidR="00E80F89" w:rsidRPr="00E80F89" w:rsidRDefault="00E80F89" w:rsidP="006F4579">
      <w:pPr>
        <w:widowControl w:val="0"/>
        <w:spacing w:after="0" w:line="240" w:lineRule="auto"/>
        <w:ind w:firstLine="709"/>
        <w:jc w:val="both"/>
        <w:rPr>
          <w:rFonts w:ascii="Times New Roman" w:eastAsia="Courier New" w:hAnsi="Times New Roman" w:cs="Times New Roman"/>
          <w:sz w:val="24"/>
          <w:szCs w:val="24"/>
          <w:lang w:eastAsia="ru-RU" w:bidi="ru-RU"/>
        </w:rPr>
      </w:pPr>
    </w:p>
    <w:p w:rsidR="00E80F89" w:rsidRPr="00E80F89" w:rsidRDefault="00E80F89" w:rsidP="006F4579">
      <w:pPr>
        <w:autoSpaceDE w:val="0"/>
        <w:autoSpaceDN w:val="0"/>
        <w:adjustRightInd w:val="0"/>
        <w:spacing w:after="0" w:line="240" w:lineRule="auto"/>
        <w:ind w:firstLine="709"/>
        <w:jc w:val="both"/>
        <w:outlineLvl w:val="1"/>
        <w:rPr>
          <w:rFonts w:ascii="Times New Roman" w:eastAsia="Times New Roman" w:hAnsi="Times New Roman" w:cs="Times New Roman"/>
          <w:sz w:val="24"/>
          <w:szCs w:val="20"/>
          <w:lang w:eastAsia="ru-RU"/>
        </w:rPr>
      </w:pPr>
      <w:r w:rsidRPr="00E80F89">
        <w:rPr>
          <w:rFonts w:ascii="Times New Roman" w:eastAsia="Courier New" w:hAnsi="Times New Roman" w:cs="Times New Roman"/>
          <w:b/>
          <w:sz w:val="24"/>
          <w:szCs w:val="24"/>
          <w:lang w:eastAsia="ru-RU" w:bidi="ru-RU"/>
        </w:rPr>
        <w:t>Срок подведения итогов продажи</w:t>
      </w:r>
      <w:r w:rsidRPr="00E80F89">
        <w:rPr>
          <w:rFonts w:ascii="Times New Roman" w:eastAsia="Courier New" w:hAnsi="Times New Roman" w:cs="Times New Roman"/>
          <w:sz w:val="24"/>
          <w:szCs w:val="24"/>
          <w:lang w:eastAsia="ru-RU" w:bidi="ru-RU"/>
        </w:rPr>
        <w:t xml:space="preserve"> - п</w:t>
      </w:r>
      <w:r w:rsidRPr="00E80F89">
        <w:rPr>
          <w:rFonts w:ascii="Times New Roman" w:eastAsia="Times New Roman" w:hAnsi="Times New Roman" w:cs="Times New Roman"/>
          <w:sz w:val="24"/>
          <w:szCs w:val="20"/>
          <w:lang w:eastAsia="ru-RU"/>
        </w:rPr>
        <w:t>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w:t>
      </w:r>
    </w:p>
    <w:p w:rsidR="00E80F89" w:rsidRPr="00E80F89" w:rsidRDefault="00E80F89" w:rsidP="006F4579">
      <w:pPr>
        <w:autoSpaceDE w:val="0"/>
        <w:autoSpaceDN w:val="0"/>
        <w:adjustRightInd w:val="0"/>
        <w:spacing w:after="0" w:line="240" w:lineRule="auto"/>
        <w:ind w:firstLine="709"/>
        <w:jc w:val="both"/>
        <w:outlineLvl w:val="1"/>
        <w:rPr>
          <w:rFonts w:ascii="Times New Roman" w:eastAsia="Times New Roman" w:hAnsi="Times New Roman" w:cs="Times New Roman"/>
          <w:sz w:val="20"/>
          <w:szCs w:val="20"/>
          <w:lang w:eastAsia="ru-RU"/>
        </w:rPr>
      </w:pPr>
    </w:p>
    <w:p w:rsidR="00E80F89" w:rsidRPr="00E80F89" w:rsidRDefault="00E80F89" w:rsidP="006F4579">
      <w:pPr>
        <w:widowControl w:val="0"/>
        <w:spacing w:after="120" w:line="240" w:lineRule="auto"/>
        <w:ind w:firstLine="709"/>
        <w:contextualSpacing/>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Порядок регистрации на электронной площадке:</w:t>
      </w:r>
    </w:p>
    <w:p w:rsidR="00E80F89" w:rsidRPr="00E80F89" w:rsidRDefault="00E80F89" w:rsidP="006F4579">
      <w:pPr>
        <w:widowControl w:val="0"/>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для обеспечения доступа к участию в электронной продаже физическим и юридическим лицам, желающим приобрести муниципальное имущество (далее – Претендентам) необходимо пройти процедуру регистрации на электронной площадке.</w:t>
      </w:r>
    </w:p>
    <w:p w:rsidR="00E80F89" w:rsidRPr="00E80F89" w:rsidRDefault="00E80F89" w:rsidP="006F4579">
      <w:pPr>
        <w:widowControl w:val="0"/>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регистрация на электронной площадке осуществляется без взимания платы.</w:t>
      </w: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регистрации на электронной площадке подлежат Претенденты, ранее не зарегистрированные на электронной площадке или регистрация которых на </w:t>
      </w:r>
      <w:proofErr w:type="gramStart"/>
      <w:r w:rsidRPr="00E80F89">
        <w:rPr>
          <w:rFonts w:ascii="Times New Roman" w:eastAsia="Times New Roman" w:hAnsi="Times New Roman" w:cs="Times New Roman"/>
          <w:sz w:val="24"/>
          <w:szCs w:val="24"/>
          <w:lang w:eastAsia="ru-RU"/>
        </w:rPr>
        <w:t>электронной площадке</w:t>
      </w:r>
      <w:proofErr w:type="gramEnd"/>
      <w:r w:rsidRPr="00E80F89">
        <w:rPr>
          <w:rFonts w:ascii="Times New Roman" w:eastAsia="Times New Roman" w:hAnsi="Times New Roman" w:cs="Times New Roman"/>
          <w:sz w:val="24"/>
          <w:szCs w:val="24"/>
          <w:lang w:eastAsia="ru-RU"/>
        </w:rPr>
        <w:t xml:space="preserve"> была ими прекращена.</w:t>
      </w:r>
    </w:p>
    <w:p w:rsidR="00E80F89" w:rsidRPr="00E80F89" w:rsidRDefault="00E80F89" w:rsidP="006F4579">
      <w:pPr>
        <w:spacing w:after="12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966CA6" w:rsidRDefault="00E80F89" w:rsidP="006F4579">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 xml:space="preserve">Задаток для участия в продаже </w:t>
      </w:r>
      <w:r w:rsidRPr="00E80F89">
        <w:rPr>
          <w:rFonts w:ascii="Times New Roman" w:eastAsia="Times New Roman" w:hAnsi="Times New Roman" w:cs="Times New Roman"/>
          <w:sz w:val="24"/>
          <w:szCs w:val="24"/>
          <w:lang w:eastAsia="ru-RU"/>
        </w:rPr>
        <w:t>установлен</w:t>
      </w:r>
      <w:r w:rsidRPr="00E80F89">
        <w:rPr>
          <w:rFonts w:ascii="Times New Roman" w:eastAsia="Times New Roman" w:hAnsi="Times New Roman" w:cs="Times New Roman"/>
          <w:b/>
          <w:sz w:val="24"/>
          <w:szCs w:val="24"/>
          <w:lang w:eastAsia="ru-RU"/>
        </w:rPr>
        <w:t xml:space="preserve"> </w:t>
      </w:r>
      <w:r w:rsidRPr="00E80F89">
        <w:rPr>
          <w:rFonts w:ascii="Times New Roman" w:eastAsia="Times New Roman" w:hAnsi="Times New Roman" w:cs="Times New Roman"/>
          <w:sz w:val="24"/>
          <w:szCs w:val="24"/>
          <w:lang w:eastAsia="ru-RU"/>
        </w:rPr>
        <w:t>в размере</w:t>
      </w:r>
      <w:r w:rsidRPr="00E80F89">
        <w:rPr>
          <w:rFonts w:ascii="Times New Roman" w:eastAsia="Times New Roman" w:hAnsi="Times New Roman" w:cs="Times New Roman"/>
          <w:b/>
          <w:sz w:val="24"/>
          <w:szCs w:val="24"/>
          <w:lang w:eastAsia="ru-RU"/>
        </w:rPr>
        <w:t xml:space="preserve"> </w:t>
      </w:r>
      <w:r w:rsidRPr="00E80F89">
        <w:rPr>
          <w:rFonts w:ascii="Times New Roman" w:eastAsia="Times New Roman" w:hAnsi="Times New Roman" w:cs="Times New Roman"/>
          <w:sz w:val="24"/>
          <w:szCs w:val="24"/>
          <w:lang w:eastAsia="ru-RU"/>
        </w:rPr>
        <w:t xml:space="preserve">10% от начальной цены, что составляет </w:t>
      </w:r>
      <w:r w:rsidR="00966CA6" w:rsidRPr="00966CA6">
        <w:rPr>
          <w:rFonts w:ascii="Times New Roman" w:eastAsia="Times New Roman" w:hAnsi="Times New Roman" w:cs="Times New Roman"/>
          <w:sz w:val="24"/>
          <w:szCs w:val="24"/>
          <w:lang w:eastAsia="ru-RU"/>
        </w:rPr>
        <w:t>3 122 911 руб. 20 коп. (Три миллиона сто двадцать две тысячи девятьсот одиннадцать рублей 20 копеек).</w:t>
      </w:r>
    </w:p>
    <w:p w:rsidR="00E80F89" w:rsidRPr="00E80F89" w:rsidRDefault="00E80F89" w:rsidP="006F4579">
      <w:pPr>
        <w:spacing w:after="0" w:line="240" w:lineRule="auto"/>
        <w:ind w:firstLine="720"/>
        <w:jc w:val="both"/>
        <w:rPr>
          <w:rFonts w:ascii="Times New Roman" w:eastAsia="Calibri" w:hAnsi="Times New Roman" w:cs="Times New Roman"/>
          <w:bCs/>
          <w:sz w:val="24"/>
          <w:szCs w:val="24"/>
          <w:lang w:eastAsia="ru-RU"/>
        </w:rPr>
      </w:pPr>
      <w:r w:rsidRPr="00E80F89">
        <w:rPr>
          <w:rFonts w:ascii="Times New Roman" w:eastAsia="Calibri" w:hAnsi="Times New Roman" w:cs="Times New Roman"/>
          <w:bCs/>
          <w:sz w:val="24"/>
          <w:szCs w:val="24"/>
          <w:lang w:eastAsia="ru-RU"/>
        </w:rPr>
        <w:t>Задаток для участия в продаже служит обеспечением исполнения обязательства победителя продажи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rsidR="00E80F89" w:rsidRPr="00E80F89" w:rsidRDefault="00E80F89" w:rsidP="006F4579">
      <w:pPr>
        <w:autoSpaceDE w:val="0"/>
        <w:autoSpaceDN w:val="0"/>
        <w:adjustRightInd w:val="0"/>
        <w:spacing w:after="0" w:line="240" w:lineRule="auto"/>
        <w:ind w:firstLine="709"/>
        <w:jc w:val="both"/>
        <w:outlineLvl w:val="0"/>
        <w:rPr>
          <w:rFonts w:ascii="Times New Roman" w:eastAsia="Calibri" w:hAnsi="Times New Roman" w:cs="Times New Roman"/>
          <w:bCs/>
          <w:sz w:val="24"/>
          <w:szCs w:val="24"/>
          <w:lang w:eastAsia="ru-RU"/>
        </w:rPr>
      </w:pP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 xml:space="preserve">Срок внесения задатка: </w:t>
      </w:r>
      <w:r w:rsidRPr="00E80F89">
        <w:rPr>
          <w:rFonts w:ascii="Times New Roman" w:eastAsia="Times New Roman" w:hAnsi="Times New Roman" w:cs="Times New Roman"/>
          <w:sz w:val="24"/>
          <w:szCs w:val="24"/>
          <w:lang w:eastAsia="ru-RU"/>
        </w:rPr>
        <w:t>денежные средства в сумме задатка должны быть зачислены на лицевой счет Претендента на универсальной торговой платформе АО «Сбербанк-АСТ» не позднее</w:t>
      </w:r>
      <w:r w:rsidRPr="00E80F89">
        <w:rPr>
          <w:rFonts w:ascii="Times New Roman" w:eastAsia="Times New Roman" w:hAnsi="Times New Roman" w:cs="Times New Roman"/>
          <w:bCs/>
          <w:sz w:val="24"/>
          <w:szCs w:val="24"/>
          <w:lang w:eastAsia="ru-RU" w:bidi="ru-RU"/>
        </w:rPr>
        <w:t xml:space="preserve"> 00 часов 00 минут (время московское) дня определения участников торгов, указанного в информационном сообщении.</w:t>
      </w:r>
    </w:p>
    <w:p w:rsidR="00E80F89" w:rsidRPr="00E80F89" w:rsidRDefault="00E80F89" w:rsidP="006F4579">
      <w:pPr>
        <w:tabs>
          <w:tab w:val="left" w:pos="0"/>
          <w:tab w:val="left" w:pos="709"/>
        </w:tabs>
        <w:autoSpaceDE w:val="0"/>
        <w:autoSpaceDN w:val="0"/>
        <w:adjustRightInd w:val="0"/>
        <w:spacing w:after="0" w:line="240" w:lineRule="auto"/>
        <w:jc w:val="both"/>
        <w:outlineLvl w:val="0"/>
        <w:rPr>
          <w:rFonts w:ascii="Times New Roman" w:eastAsia="Calibri" w:hAnsi="Times New Roman" w:cs="Times New Roman"/>
          <w:bCs/>
          <w:sz w:val="24"/>
          <w:szCs w:val="24"/>
          <w:lang w:eastAsia="ru-RU"/>
        </w:rPr>
      </w:pPr>
      <w:r w:rsidRPr="00E80F89">
        <w:rPr>
          <w:rFonts w:ascii="Times New Roman" w:eastAsia="Calibri" w:hAnsi="Times New Roman" w:cs="Times New Roman"/>
          <w:bCs/>
          <w:sz w:val="24"/>
          <w:szCs w:val="24"/>
          <w:lang w:eastAsia="ru-RU"/>
        </w:rPr>
        <w:tab/>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E80F89" w:rsidRPr="00E80F89" w:rsidRDefault="00E80F89" w:rsidP="006F4579">
      <w:pPr>
        <w:tabs>
          <w:tab w:val="left" w:pos="0"/>
          <w:tab w:val="left" w:pos="709"/>
        </w:tabs>
        <w:autoSpaceDE w:val="0"/>
        <w:autoSpaceDN w:val="0"/>
        <w:adjustRightInd w:val="0"/>
        <w:spacing w:after="0" w:line="240" w:lineRule="auto"/>
        <w:jc w:val="both"/>
        <w:outlineLvl w:val="0"/>
        <w:rPr>
          <w:rFonts w:ascii="Times New Roman" w:eastAsia="Calibri" w:hAnsi="Times New Roman" w:cs="Times New Roman"/>
          <w:bCs/>
          <w:i/>
          <w:sz w:val="24"/>
          <w:szCs w:val="24"/>
          <w:lang w:eastAsia="ru-RU"/>
        </w:rPr>
      </w:pP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Лицам, перечислившим задаток для участия в продаже, денежные средства возвращаются в следующем порядке:</w:t>
      </w: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участникам продажи, за исключением ее победителя, - в течение 5 календарных дней со дня подведения итогов продажи имущества;</w:t>
      </w: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претендентам, не допущенным к участию в продаже, - в течение 5 календарных дней со дня подписания протокола о признании претендентов участниками продажи;</w:t>
      </w: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 в случае отзыва претендентом заявки на участие в продаже до даты окончания срока приема заявок – в течение 5 календарных дней со дня поступления оператору уведомления об отзыве заявки;</w:t>
      </w: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 в случае отзыва претендентом</w:t>
      </w:r>
      <w:r w:rsidRPr="00E80F89">
        <w:rPr>
          <w:rFonts w:ascii="Times New Roman" w:eastAsia="Times New Roman" w:hAnsi="Times New Roman" w:cs="Times New Roman"/>
          <w:b/>
          <w:sz w:val="24"/>
          <w:szCs w:val="24"/>
          <w:lang w:eastAsia="ru-RU"/>
        </w:rPr>
        <w:t xml:space="preserve"> </w:t>
      </w:r>
      <w:r w:rsidRPr="00E80F89">
        <w:rPr>
          <w:rFonts w:ascii="Times New Roman" w:eastAsia="Times New Roman" w:hAnsi="Times New Roman" w:cs="Times New Roman"/>
          <w:sz w:val="24"/>
          <w:szCs w:val="24"/>
          <w:lang w:eastAsia="ru-RU"/>
        </w:rPr>
        <w:t>заявки на участие в продаже позднее даты окончания срока приема заявок - в течение 5 календарных дней со дня подписания протокола о признании претендентов участниками продажи;</w:t>
      </w: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в случае признания продажи несостоявшейся - в течение 5 календарных дней со дня принятия решения о признании продажи несостоявшейся;</w:t>
      </w: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lastRenderedPageBreak/>
        <w:t>- в случае отмены продажи – в течение 5 календарных дней со дня опубликования извещения об отмене продажи.</w:t>
      </w:r>
    </w:p>
    <w:p w:rsidR="00E80F89" w:rsidRPr="00E80F89" w:rsidRDefault="00E80F89" w:rsidP="006F4579">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Задаток</w:t>
      </w:r>
      <w:r w:rsidRPr="00E80F89">
        <w:rPr>
          <w:rFonts w:ascii="Times New Roman" w:eastAsia="Times New Roman" w:hAnsi="Times New Roman" w:cs="Times New Roman"/>
          <w:b/>
          <w:sz w:val="24"/>
          <w:szCs w:val="24"/>
          <w:lang w:eastAsia="ru-RU"/>
        </w:rPr>
        <w:t xml:space="preserve"> </w:t>
      </w:r>
      <w:r w:rsidRPr="00E80F89">
        <w:rPr>
          <w:rFonts w:ascii="Times New Roman" w:eastAsia="Times New Roman" w:hAnsi="Times New Roman" w:cs="Times New Roman"/>
          <w:sz w:val="24"/>
          <w:szCs w:val="24"/>
          <w:lang w:eastAsia="ru-RU"/>
        </w:rPr>
        <w:t>засчитывается победителю торгов в счёт оплаты приобретаемого предмета торгов.</w:t>
      </w:r>
    </w:p>
    <w:p w:rsidR="00E80F89" w:rsidRPr="00E80F89" w:rsidRDefault="00E80F89" w:rsidP="006F4579">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80F89" w:rsidRPr="00E80F89" w:rsidRDefault="00E80F89" w:rsidP="006F4579">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E80F89" w:rsidRPr="00E80F89" w:rsidRDefault="00E80F89" w:rsidP="006F4579">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Покупателями</w:t>
      </w:r>
      <w:r w:rsidRPr="00E80F89">
        <w:rPr>
          <w:rFonts w:ascii="Times New Roman" w:eastAsia="Times New Roman" w:hAnsi="Times New Roman" w:cs="Times New Roman"/>
          <w:sz w:val="24"/>
          <w:szCs w:val="24"/>
          <w:lang w:eastAsia="ru-RU"/>
        </w:rP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E80F89">
        <w:rPr>
          <w:rFonts w:ascii="Times New Roman" w:eastAsia="Times New Roman" w:hAnsi="Times New Roman" w:cs="Times New Roman"/>
          <w:sz w:val="24"/>
          <w:szCs w:val="24"/>
          <w:lang w:eastAsia="ru-RU"/>
        </w:rPr>
        <w:t>бенефициарных</w:t>
      </w:r>
      <w:proofErr w:type="spellEnd"/>
      <w:r w:rsidRPr="00E80F89">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w:t>
      </w:r>
    </w:p>
    <w:p w:rsidR="00E80F89" w:rsidRPr="00E80F89" w:rsidRDefault="00E80F89" w:rsidP="006F4579">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p>
    <w:p w:rsidR="00E80F89" w:rsidRPr="00E80F89" w:rsidRDefault="00E80F89" w:rsidP="006F4579">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Для участия в продаже о</w:t>
      </w:r>
      <w:r w:rsidRPr="00E80F89">
        <w:rPr>
          <w:rFonts w:ascii="Times New Roman" w:eastAsia="Calibri" w:hAnsi="Times New Roman" w:cs="Times New Roman"/>
          <w:b/>
          <w:bCs/>
          <w:color w:val="000000"/>
          <w:sz w:val="24"/>
          <w:szCs w:val="24"/>
        </w:rPr>
        <w:t xml:space="preserve">дновременно с заявкой </w:t>
      </w:r>
      <w:r w:rsidRPr="00E80F89">
        <w:rPr>
          <w:rFonts w:ascii="Times New Roman" w:eastAsia="Calibri" w:hAnsi="Times New Roman" w:cs="Times New Roman"/>
          <w:b/>
          <w:bCs/>
          <w:color w:val="000000"/>
          <w:sz w:val="24"/>
          <w:szCs w:val="24"/>
          <w:lang w:eastAsia="ru-RU"/>
        </w:rPr>
        <w:t>представляются документы:</w:t>
      </w:r>
    </w:p>
    <w:p w:rsidR="00E80F89" w:rsidRPr="00E80F89" w:rsidRDefault="00E80F89" w:rsidP="006F4579">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юридические лица:</w:t>
      </w:r>
    </w:p>
    <w:p w:rsidR="00E80F89" w:rsidRPr="00E80F89" w:rsidRDefault="00E80F89" w:rsidP="006F4579">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 xml:space="preserve">- </w:t>
      </w:r>
      <w:r w:rsidRPr="00E80F89">
        <w:rPr>
          <w:rFonts w:ascii="Times New Roman" w:eastAsia="Calibri" w:hAnsi="Times New Roman" w:cs="Times New Roman"/>
          <w:bCs/>
          <w:color w:val="000000"/>
          <w:sz w:val="24"/>
          <w:szCs w:val="24"/>
          <w:lang w:eastAsia="ru-RU"/>
        </w:rPr>
        <w:t>заявка на участие в продаже, заполненная в форме электронного документа;</w:t>
      </w:r>
    </w:p>
    <w:p w:rsidR="00E80F89" w:rsidRPr="00E80F89" w:rsidRDefault="00E80F89" w:rsidP="006F4579">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 заверенные копии учредительных документов;</w:t>
      </w:r>
    </w:p>
    <w:p w:rsidR="00E80F89" w:rsidRPr="00E80F89" w:rsidRDefault="00E80F89" w:rsidP="006F4579">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E80F89" w:rsidRPr="00E80F89" w:rsidRDefault="00E80F89" w:rsidP="006F4579">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E80F89" w:rsidRPr="00E80F89" w:rsidRDefault="00E80F89" w:rsidP="006F4579">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физические лица:</w:t>
      </w:r>
    </w:p>
    <w:p w:rsidR="00E80F89" w:rsidRPr="00E80F89" w:rsidRDefault="00E80F89" w:rsidP="006F4579">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E80F89">
        <w:rPr>
          <w:rFonts w:ascii="Times New Roman" w:eastAsia="Calibri" w:hAnsi="Times New Roman" w:cs="Times New Roman"/>
          <w:b/>
          <w:bCs/>
          <w:color w:val="000000"/>
          <w:sz w:val="24"/>
          <w:szCs w:val="24"/>
          <w:lang w:eastAsia="ru-RU"/>
        </w:rPr>
        <w:t xml:space="preserve">- </w:t>
      </w:r>
      <w:r w:rsidRPr="00E80F89">
        <w:rPr>
          <w:rFonts w:ascii="Times New Roman" w:eastAsia="Calibri" w:hAnsi="Times New Roman" w:cs="Times New Roman"/>
          <w:bCs/>
          <w:color w:val="000000"/>
          <w:sz w:val="24"/>
          <w:szCs w:val="24"/>
          <w:lang w:eastAsia="ru-RU"/>
        </w:rPr>
        <w:t xml:space="preserve">заявка на участие в продаже, заполненная в форме электронного документа; </w:t>
      </w:r>
    </w:p>
    <w:p w:rsidR="00E80F89" w:rsidRPr="00E80F89" w:rsidRDefault="00E80F89" w:rsidP="006F4579">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 xml:space="preserve">- копию документа, удостоверяющего личность (всех его листов). </w:t>
      </w:r>
    </w:p>
    <w:p w:rsidR="00E80F89" w:rsidRPr="00E80F89" w:rsidRDefault="00E80F89" w:rsidP="006F4579">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E80F89">
        <w:rPr>
          <w:rFonts w:ascii="Times New Roman" w:eastAsia="Calibri" w:hAnsi="Times New Roman" w:cs="Times New Roman"/>
          <w:bCs/>
          <w:color w:val="000000"/>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80F89" w:rsidRPr="00E80F89" w:rsidRDefault="00E80F89" w:rsidP="006F4579">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Документооборот</w:t>
      </w:r>
      <w:r w:rsidRPr="00E80F89">
        <w:rPr>
          <w:rFonts w:ascii="Times New Roman" w:eastAsia="Times New Roman" w:hAnsi="Times New Roman" w:cs="Times New Roman"/>
          <w:sz w:val="24"/>
          <w:szCs w:val="24"/>
          <w:lang w:eastAsia="ru-RU"/>
        </w:rP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lastRenderedPageBreak/>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E80F89" w:rsidRPr="00E80F89" w:rsidRDefault="00E80F89" w:rsidP="006F4579">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E80F89">
        <w:rPr>
          <w:rFonts w:ascii="Times New Roman" w:eastAsia="Calibri" w:hAnsi="Times New Roman" w:cs="Times New Roman"/>
          <w:bCs/>
          <w:color w:val="000000"/>
          <w:sz w:val="24"/>
          <w:szCs w:val="24"/>
        </w:rPr>
        <w:t xml:space="preserve">Заявка и иные представленные одновременно с ней документы подаются в форме электронных документов </w:t>
      </w:r>
      <w:r w:rsidRPr="00E80F89">
        <w:rPr>
          <w:rFonts w:ascii="Times New Roman" w:eastAsia="Times New Roman" w:hAnsi="Times New Roman" w:cs="Times New Roman"/>
          <w:sz w:val="24"/>
          <w:szCs w:val="24"/>
        </w:rPr>
        <w:t>в соответствии с порядком, установленным Регламентом торговой секции «Приватизация, аренда и продажа прав» (</w:t>
      </w:r>
      <w:r w:rsidRPr="00E80F89">
        <w:rPr>
          <w:rFonts w:ascii="Times New Roman" w:eastAsia="Times New Roman" w:hAnsi="Times New Roman" w:cs="Times New Roman"/>
          <w:sz w:val="24"/>
          <w:szCs w:val="24"/>
          <w:u w:val="single"/>
          <w:lang w:val="en-US"/>
        </w:rPr>
        <w:t>http</w:t>
      </w:r>
      <w:r w:rsidRPr="00E80F89">
        <w:rPr>
          <w:rFonts w:ascii="Times New Roman" w:eastAsia="Times New Roman" w:hAnsi="Times New Roman" w:cs="Times New Roman"/>
          <w:sz w:val="24"/>
          <w:szCs w:val="24"/>
          <w:u w:val="single"/>
        </w:rPr>
        <w:t>://</w:t>
      </w:r>
      <w:proofErr w:type="spellStart"/>
      <w:r w:rsidRPr="00E80F89">
        <w:rPr>
          <w:rFonts w:ascii="Times New Roman" w:eastAsia="Times New Roman" w:hAnsi="Times New Roman" w:cs="Times New Roman"/>
          <w:sz w:val="24"/>
          <w:szCs w:val="24"/>
          <w:u w:val="single"/>
          <w:lang w:val="en-US"/>
        </w:rPr>
        <w:t>utp</w:t>
      </w:r>
      <w:proofErr w:type="spellEnd"/>
      <w:r w:rsidRPr="00E80F89">
        <w:rPr>
          <w:rFonts w:ascii="Times New Roman" w:eastAsia="Times New Roman" w:hAnsi="Times New Roman" w:cs="Times New Roman"/>
          <w:sz w:val="24"/>
          <w:szCs w:val="24"/>
          <w:u w:val="single"/>
        </w:rPr>
        <w:t>.</w:t>
      </w:r>
      <w:proofErr w:type="spellStart"/>
      <w:r w:rsidRPr="00E80F89">
        <w:rPr>
          <w:rFonts w:ascii="Times New Roman" w:eastAsia="Times New Roman" w:hAnsi="Times New Roman" w:cs="Times New Roman"/>
          <w:sz w:val="24"/>
          <w:szCs w:val="24"/>
          <w:u w:val="single"/>
          <w:lang w:val="en-US"/>
        </w:rPr>
        <w:t>sberbank</w:t>
      </w:r>
      <w:proofErr w:type="spellEnd"/>
      <w:r w:rsidRPr="00E80F89">
        <w:rPr>
          <w:rFonts w:ascii="Times New Roman" w:eastAsia="Times New Roman" w:hAnsi="Times New Roman" w:cs="Times New Roman"/>
          <w:sz w:val="24"/>
          <w:szCs w:val="24"/>
          <w:u w:val="single"/>
        </w:rPr>
        <w:t>-</w:t>
      </w:r>
      <w:proofErr w:type="spellStart"/>
      <w:r w:rsidRPr="00E80F89">
        <w:rPr>
          <w:rFonts w:ascii="Times New Roman" w:eastAsia="Times New Roman" w:hAnsi="Times New Roman" w:cs="Times New Roman"/>
          <w:sz w:val="24"/>
          <w:szCs w:val="24"/>
          <w:u w:val="single"/>
          <w:lang w:val="en-US"/>
        </w:rPr>
        <w:t>ast</w:t>
      </w:r>
      <w:proofErr w:type="spellEnd"/>
      <w:r w:rsidRPr="00E80F89">
        <w:rPr>
          <w:rFonts w:ascii="Times New Roman" w:eastAsia="Times New Roman" w:hAnsi="Times New Roman" w:cs="Times New Roman"/>
          <w:sz w:val="24"/>
          <w:szCs w:val="24"/>
          <w:u w:val="single"/>
        </w:rPr>
        <w:t>.</w:t>
      </w:r>
      <w:proofErr w:type="spellStart"/>
      <w:r w:rsidRPr="00E80F89">
        <w:rPr>
          <w:rFonts w:ascii="Times New Roman" w:eastAsia="Times New Roman" w:hAnsi="Times New Roman" w:cs="Times New Roman"/>
          <w:sz w:val="24"/>
          <w:szCs w:val="24"/>
          <w:u w:val="single"/>
          <w:lang w:val="en-US"/>
        </w:rPr>
        <w:t>ru</w:t>
      </w:r>
      <w:proofErr w:type="spellEnd"/>
      <w:r w:rsidRPr="00E80F89">
        <w:rPr>
          <w:rFonts w:ascii="Times New Roman" w:eastAsia="Times New Roman" w:hAnsi="Times New Roman" w:cs="Times New Roman"/>
          <w:sz w:val="24"/>
          <w:szCs w:val="24"/>
          <w:u w:val="single"/>
        </w:rPr>
        <w:t>/</w:t>
      </w:r>
      <w:r w:rsidRPr="00E80F89">
        <w:rPr>
          <w:rFonts w:ascii="Times New Roman" w:eastAsia="Times New Roman" w:hAnsi="Times New Roman" w:cs="Times New Roman"/>
          <w:sz w:val="24"/>
          <w:szCs w:val="24"/>
          <w:u w:val="single"/>
          <w:lang w:val="en-US"/>
        </w:rPr>
        <w:t>AP</w:t>
      </w:r>
      <w:r w:rsidRPr="00E80F89">
        <w:rPr>
          <w:rFonts w:ascii="Times New Roman" w:eastAsia="Times New Roman" w:hAnsi="Times New Roman" w:cs="Times New Roman"/>
          <w:sz w:val="24"/>
          <w:szCs w:val="24"/>
        </w:rPr>
        <w:t>).</w:t>
      </w:r>
    </w:p>
    <w:p w:rsidR="00E80F89" w:rsidRPr="00E80F89" w:rsidRDefault="00E80F89" w:rsidP="006F4579">
      <w:pPr>
        <w:spacing w:after="0" w:line="240" w:lineRule="auto"/>
        <w:ind w:firstLine="709"/>
        <w:jc w:val="both"/>
        <w:rPr>
          <w:rFonts w:ascii="Times New Roman" w:eastAsia="Times New Roman" w:hAnsi="Times New Roman" w:cs="Times New Roman"/>
          <w:b/>
          <w:sz w:val="24"/>
          <w:szCs w:val="24"/>
          <w:lang w:eastAsia="ru-RU"/>
        </w:rPr>
      </w:pPr>
    </w:p>
    <w:p w:rsidR="00E80F89" w:rsidRPr="00E80F89" w:rsidRDefault="00E80F89" w:rsidP="006F4579">
      <w:pPr>
        <w:spacing w:after="0" w:line="240" w:lineRule="auto"/>
        <w:ind w:firstLine="709"/>
        <w:jc w:val="both"/>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Претендент не допускается к участию в продаже посредством публичного предложения по следующим основаниям:</w:t>
      </w:r>
    </w:p>
    <w:p w:rsidR="00E80F89" w:rsidRPr="00E80F89" w:rsidRDefault="00E80F89" w:rsidP="006F4579">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представленные документы не подтверждают право </w:t>
      </w:r>
      <w:r w:rsidRPr="00E80F89">
        <w:rPr>
          <w:rFonts w:ascii="Times New Roman" w:eastAsia="Times New Roman" w:hAnsi="Times New Roman" w:cs="Times New Roman"/>
          <w:sz w:val="24"/>
          <w:szCs w:val="20"/>
          <w:lang w:eastAsia="ru-RU"/>
        </w:rPr>
        <w:t>претендента</w:t>
      </w:r>
      <w:r w:rsidRPr="00E80F89">
        <w:rPr>
          <w:rFonts w:ascii="Times New Roman" w:eastAsia="Times New Roman" w:hAnsi="Times New Roman" w:cs="Times New Roman"/>
          <w:sz w:val="24"/>
          <w:szCs w:val="24"/>
          <w:lang w:eastAsia="ru-RU"/>
        </w:rPr>
        <w:t xml:space="preserve"> быть покупателем в соответствии с законодательством Российской Федерации;</w:t>
      </w:r>
    </w:p>
    <w:p w:rsidR="00E80F89" w:rsidRPr="00E80F89" w:rsidRDefault="00E80F89" w:rsidP="006F4579">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 представлены не все документы </w:t>
      </w:r>
      <w:proofErr w:type="gramStart"/>
      <w:r w:rsidRPr="00E80F89">
        <w:rPr>
          <w:rFonts w:ascii="Times New Roman" w:eastAsia="Times New Roman" w:hAnsi="Times New Roman" w:cs="Times New Roman"/>
          <w:sz w:val="24"/>
          <w:szCs w:val="24"/>
          <w:lang w:eastAsia="ru-RU"/>
        </w:rPr>
        <w:t>в соответствии с перечнем</w:t>
      </w:r>
      <w:proofErr w:type="gramEnd"/>
      <w:r w:rsidRPr="00E80F89">
        <w:rPr>
          <w:rFonts w:ascii="Times New Roman" w:eastAsia="Times New Roman" w:hAnsi="Times New Roman" w:cs="Times New Roman"/>
          <w:sz w:val="24"/>
          <w:szCs w:val="24"/>
          <w:lang w:eastAsia="ru-RU"/>
        </w:rPr>
        <w:t xml:space="preserve"> указанным в информационном сообщении о продаже имущества, либо оформление указанных документов не соответствует законодательству Российской Федерации;</w:t>
      </w:r>
    </w:p>
    <w:p w:rsidR="00E80F89" w:rsidRPr="00E80F89" w:rsidRDefault="00E80F89" w:rsidP="006F4579">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заявка на участие в продаже посредством публичного предложения подана лицом, не уполномоченным претендентом на осуществление таких действий;</w:t>
      </w:r>
    </w:p>
    <w:p w:rsidR="00E80F89" w:rsidRPr="00E80F89" w:rsidRDefault="00E80F89" w:rsidP="006F4579">
      <w:pPr>
        <w:spacing w:after="0" w:line="240" w:lineRule="auto"/>
        <w:ind w:firstLine="720"/>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поступление в установленный срок задатка на счёт, указанный в информационном сообщении, не подтверждено.</w:t>
      </w: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Претендент имеет право отозвать поданную заявку до момента признания его участником продажи посредством публичного предложения.</w:t>
      </w: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p>
    <w:p w:rsidR="00E80F89" w:rsidRPr="00E80F89" w:rsidRDefault="00E80F89" w:rsidP="006F4579">
      <w:pPr>
        <w:spacing w:after="0" w:line="240" w:lineRule="auto"/>
        <w:ind w:firstLine="709"/>
        <w:jc w:val="both"/>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Правила проведения продажи в электронной форме:</w:t>
      </w:r>
    </w:p>
    <w:p w:rsidR="00E80F89" w:rsidRPr="00E80F89" w:rsidRDefault="00E80F89" w:rsidP="006F4579">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 xml:space="preserve">Процедура продажи имущества проводится в день и </w:t>
      </w:r>
      <w:proofErr w:type="gramStart"/>
      <w:r w:rsidRPr="00E80F89">
        <w:rPr>
          <w:rFonts w:ascii="Times New Roman" w:eastAsia="Times New Roman" w:hAnsi="Times New Roman" w:cs="Times New Roman"/>
          <w:sz w:val="24"/>
          <w:szCs w:val="20"/>
          <w:lang w:eastAsia="ru-RU"/>
        </w:rPr>
        <w:t>во время</w:t>
      </w:r>
      <w:proofErr w:type="gramEnd"/>
      <w:r w:rsidRPr="00E80F89">
        <w:rPr>
          <w:rFonts w:ascii="Times New Roman" w:eastAsia="Times New Roman" w:hAnsi="Times New Roman" w:cs="Times New Roman"/>
          <w:sz w:val="24"/>
          <w:szCs w:val="20"/>
          <w:lang w:eastAsia="ru-RU"/>
        </w:rPr>
        <w:t>,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p>
    <w:p w:rsidR="00E80F89" w:rsidRPr="00E80F89" w:rsidRDefault="00E80F89" w:rsidP="006F4579">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«Шаг понижения» устанавливается продавцом в фиксированной сумме, составляющей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E80F89" w:rsidRPr="00E80F89" w:rsidRDefault="00E80F89" w:rsidP="006F4579">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E80F89" w:rsidRPr="00E80F89" w:rsidRDefault="00E80F89" w:rsidP="006F4579">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Победителем признается участник, 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E80F89" w:rsidRPr="00E80F89" w:rsidRDefault="00E80F89" w:rsidP="006F4579">
      <w:pPr>
        <w:spacing w:after="1"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 xml:space="preserve">В случае если любой из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w:t>
      </w:r>
      <w:r w:rsidRPr="00E80F89">
        <w:rPr>
          <w:rFonts w:ascii="Times New Roman" w:eastAsia="Times New Roman" w:hAnsi="Times New Roman" w:cs="Times New Roman"/>
          <w:sz w:val="24"/>
          <w:szCs w:val="20"/>
          <w:lang w:val="en-US" w:eastAsia="ru-RU"/>
        </w:rPr>
        <w:t>II</w:t>
      </w:r>
      <w:r w:rsidRPr="00E80F89">
        <w:rPr>
          <w:rFonts w:ascii="Times New Roman" w:eastAsia="Times New Roman" w:hAnsi="Times New Roman" w:cs="Times New Roman"/>
          <w:sz w:val="24"/>
          <w:szCs w:val="20"/>
          <w:lang w:eastAsia="ru-RU"/>
        </w:rPr>
        <w:t xml:space="preserve">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E80F89" w:rsidRPr="00E80F89" w:rsidRDefault="00E80F89" w:rsidP="006F4579">
      <w:pPr>
        <w:spacing w:after="1" w:line="240" w:lineRule="auto"/>
        <w:ind w:firstLine="709"/>
        <w:jc w:val="both"/>
        <w:rPr>
          <w:rFonts w:ascii="Times New Roman" w:eastAsia="Times New Roman" w:hAnsi="Times New Roman" w:cs="Times New Roman"/>
          <w:sz w:val="24"/>
          <w:szCs w:val="20"/>
          <w:lang w:eastAsia="ru-RU"/>
        </w:rPr>
      </w:pPr>
      <w:r w:rsidRPr="00E80F89">
        <w:rPr>
          <w:rFonts w:ascii="Times New Roman" w:eastAsia="Times New Roman" w:hAnsi="Times New Roman" w:cs="Times New Roman"/>
          <w:sz w:val="24"/>
          <w:szCs w:val="20"/>
          <w:lang w:eastAsia="ru-RU"/>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E80F89" w:rsidRPr="00E80F89" w:rsidRDefault="00E80F89" w:rsidP="006F4579">
      <w:pPr>
        <w:spacing w:after="1" w:line="240" w:lineRule="auto"/>
        <w:ind w:firstLine="709"/>
        <w:jc w:val="both"/>
        <w:rPr>
          <w:rFonts w:ascii="Times New Roman" w:eastAsia="Times New Roman" w:hAnsi="Times New Roman" w:cs="Times New Roman"/>
          <w:sz w:val="20"/>
          <w:szCs w:val="20"/>
          <w:lang w:eastAsia="ru-RU"/>
        </w:rPr>
      </w:pPr>
    </w:p>
    <w:p w:rsidR="00E80F89" w:rsidRPr="00E80F89" w:rsidRDefault="00E80F89" w:rsidP="006F4579">
      <w:pPr>
        <w:spacing w:after="0" w:line="240" w:lineRule="auto"/>
        <w:ind w:firstLine="709"/>
        <w:jc w:val="both"/>
        <w:rPr>
          <w:rFonts w:ascii="Times New Roman" w:eastAsia="Times New Roman" w:hAnsi="Times New Roman" w:cs="Times New Roman"/>
          <w:b/>
          <w:sz w:val="24"/>
          <w:szCs w:val="20"/>
          <w:lang w:eastAsia="ru-RU"/>
        </w:rPr>
      </w:pPr>
      <w:r w:rsidRPr="00E80F89">
        <w:rPr>
          <w:rFonts w:ascii="Times New Roman" w:eastAsia="Times New Roman" w:hAnsi="Times New Roman" w:cs="Times New Roman"/>
          <w:b/>
          <w:sz w:val="24"/>
          <w:szCs w:val="20"/>
          <w:lang w:eastAsia="ru-RU"/>
        </w:rPr>
        <w:t>Продажа имущества посредством публичного предложения признается несостоявшейся в следующих случаях:</w:t>
      </w:r>
    </w:p>
    <w:p w:rsidR="00E80F89" w:rsidRPr="00E80F89" w:rsidRDefault="00E80F89" w:rsidP="006F4579">
      <w:pPr>
        <w:spacing w:after="0" w:line="240" w:lineRule="auto"/>
        <w:ind w:firstLine="709"/>
        <w:jc w:val="both"/>
        <w:rPr>
          <w:rFonts w:ascii="Times New Roman" w:eastAsia="Times New Roman" w:hAnsi="Times New Roman" w:cs="Times New Roman"/>
          <w:sz w:val="24"/>
          <w:szCs w:val="20"/>
          <w:lang w:eastAsia="ru-RU"/>
        </w:rPr>
      </w:pPr>
      <w:r w:rsidRPr="00E80F89">
        <w:rPr>
          <w:rFonts w:ascii="Times New Roman" w:eastAsia="Times New Roman" w:hAnsi="Times New Roman" w:cs="Times New Roman"/>
          <w:sz w:val="24"/>
          <w:szCs w:val="20"/>
          <w:lang w:eastAsia="ru-RU"/>
        </w:rPr>
        <w:lastRenderedPageBreak/>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E80F89" w:rsidRPr="00E80F89" w:rsidRDefault="00E80F89" w:rsidP="006F4579">
      <w:pPr>
        <w:spacing w:after="0" w:line="240" w:lineRule="auto"/>
        <w:ind w:firstLine="709"/>
        <w:jc w:val="both"/>
        <w:rPr>
          <w:rFonts w:ascii="Times New Roman" w:eastAsia="Times New Roman" w:hAnsi="Times New Roman" w:cs="Times New Roman"/>
          <w:sz w:val="24"/>
          <w:szCs w:val="20"/>
          <w:lang w:eastAsia="ru-RU"/>
        </w:rPr>
      </w:pPr>
      <w:r w:rsidRPr="00E80F89">
        <w:rPr>
          <w:rFonts w:ascii="Times New Roman" w:eastAsia="Times New Roman" w:hAnsi="Times New Roman" w:cs="Times New Roman"/>
          <w:sz w:val="24"/>
          <w:szCs w:val="20"/>
          <w:lang w:eastAsia="ru-RU"/>
        </w:rPr>
        <w:t>б) принято решение о признании только одного претендента участником;</w:t>
      </w:r>
    </w:p>
    <w:p w:rsidR="00E80F89" w:rsidRPr="00E80F89" w:rsidRDefault="00E80F89" w:rsidP="006F4579">
      <w:pPr>
        <w:spacing w:after="0" w:line="240" w:lineRule="auto"/>
        <w:ind w:firstLine="709"/>
        <w:jc w:val="both"/>
        <w:rPr>
          <w:rFonts w:ascii="Times New Roman" w:eastAsia="Times New Roman" w:hAnsi="Times New Roman" w:cs="Times New Roman"/>
          <w:sz w:val="20"/>
          <w:szCs w:val="20"/>
          <w:lang w:eastAsia="ru-RU"/>
        </w:rPr>
      </w:pPr>
      <w:r w:rsidRPr="00E80F89">
        <w:rPr>
          <w:rFonts w:ascii="Times New Roman" w:eastAsia="Times New Roman" w:hAnsi="Times New Roman" w:cs="Times New Roman"/>
          <w:sz w:val="24"/>
          <w:szCs w:val="20"/>
          <w:lang w:eastAsia="ru-RU"/>
        </w:rPr>
        <w:t>в) ни один из участников не сделал предложение о цене имущества при достижении минимальной цены продажи (цены отсечения) имущества.</w:t>
      </w: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Ознакомление покупателей с информацией по предмету торгов, в том числе с условиями договора купли-продажи, производится в рабочие дни по адресу: 445020, г. Тольятти, ул. Белорусская, 33, </w:t>
      </w:r>
      <w:proofErr w:type="spellStart"/>
      <w:r w:rsidRPr="00E80F89">
        <w:rPr>
          <w:rFonts w:ascii="Times New Roman" w:eastAsia="Times New Roman" w:hAnsi="Times New Roman" w:cs="Times New Roman"/>
          <w:sz w:val="24"/>
          <w:szCs w:val="24"/>
          <w:lang w:eastAsia="ru-RU"/>
        </w:rPr>
        <w:t>каб</w:t>
      </w:r>
      <w:proofErr w:type="spellEnd"/>
      <w:r w:rsidRPr="00E80F89">
        <w:rPr>
          <w:rFonts w:ascii="Times New Roman" w:eastAsia="Times New Roman" w:hAnsi="Times New Roman" w:cs="Times New Roman"/>
          <w:sz w:val="24"/>
          <w:szCs w:val="24"/>
          <w:lang w:eastAsia="ru-RU"/>
        </w:rPr>
        <w:t>. 611, тел.: (8482) 54-34-95, 54-47-52, 54-32-00.</w:t>
      </w:r>
    </w:p>
    <w:p w:rsidR="00E80F89" w:rsidRPr="00E80F89" w:rsidRDefault="00E80F89" w:rsidP="006F4579">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E80F89" w:rsidRPr="00E80F89" w:rsidRDefault="00E80F89" w:rsidP="006F4579">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E80F89" w:rsidRPr="00E80F89" w:rsidRDefault="00E80F89" w:rsidP="006F4579">
      <w:pPr>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80F89" w:rsidRPr="00E80F89" w:rsidRDefault="00E80F89" w:rsidP="006F4579">
      <w:pPr>
        <w:spacing w:after="0" w:line="240" w:lineRule="auto"/>
        <w:ind w:firstLine="708"/>
        <w:jc w:val="both"/>
        <w:rPr>
          <w:rFonts w:ascii="Times New Roman" w:eastAsia="Times New Roman" w:hAnsi="Times New Roman" w:cs="Times New Roman"/>
          <w:sz w:val="24"/>
          <w:szCs w:val="24"/>
          <w:lang w:eastAsia="ru-RU"/>
        </w:rPr>
      </w:pPr>
    </w:p>
    <w:p w:rsidR="00E80F89" w:rsidRPr="00E80F89" w:rsidRDefault="00E80F89" w:rsidP="006F4579">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Договор купли-продажи</w:t>
      </w:r>
      <w:r w:rsidRPr="00E80F89">
        <w:rPr>
          <w:rFonts w:ascii="Times New Roman" w:eastAsia="Times New Roman" w:hAnsi="Times New Roman" w:cs="Times New Roman"/>
          <w:sz w:val="24"/>
          <w:szCs w:val="24"/>
          <w:lang w:eastAsia="ru-RU"/>
        </w:rPr>
        <w:t xml:space="preserve"> заключается с победителем продажи, в течение пяти рабочих дней со дня подведения итогов продажи в соответствии с законодательством Российской Федерации.</w:t>
      </w: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Форма платежа по договору: единовременно, не позднее пяти рабочих дней со дня заключения договора купли-продажи.</w:t>
      </w:r>
    </w:p>
    <w:p w:rsidR="00E80F89" w:rsidRPr="00E80F89" w:rsidRDefault="00E80F89" w:rsidP="006F4579">
      <w:pPr>
        <w:spacing w:after="0" w:line="240" w:lineRule="auto"/>
        <w:ind w:firstLine="709"/>
        <w:jc w:val="both"/>
        <w:rPr>
          <w:rFonts w:ascii="Times New Roman" w:eastAsia="Times New Roman" w:hAnsi="Times New Roman" w:cs="Times New Roman"/>
          <w:sz w:val="24"/>
          <w:szCs w:val="24"/>
          <w:lang w:eastAsia="ru-RU"/>
        </w:rPr>
      </w:pPr>
    </w:p>
    <w:p w:rsidR="00E80F89" w:rsidRPr="00E80F89" w:rsidRDefault="00E80F89" w:rsidP="006F4579">
      <w:pPr>
        <w:spacing w:after="0" w:line="240" w:lineRule="auto"/>
        <w:ind w:firstLine="709"/>
        <w:jc w:val="both"/>
        <w:rPr>
          <w:rFonts w:ascii="Times New Roman" w:eastAsia="Times New Roman" w:hAnsi="Times New Roman" w:cs="Times New Roman"/>
          <w:b/>
          <w:sz w:val="24"/>
          <w:szCs w:val="24"/>
          <w:lang w:eastAsia="ru-RU"/>
        </w:rPr>
      </w:pPr>
      <w:r w:rsidRPr="00E80F89">
        <w:rPr>
          <w:rFonts w:ascii="Times New Roman" w:eastAsia="Times New Roman" w:hAnsi="Times New Roman" w:cs="Times New Roman"/>
          <w:b/>
          <w:sz w:val="24"/>
          <w:szCs w:val="24"/>
          <w:lang w:eastAsia="ru-RU"/>
        </w:rPr>
        <w:t>К цене</w:t>
      </w:r>
      <w:r w:rsidR="001771BF">
        <w:rPr>
          <w:rFonts w:ascii="Times New Roman" w:eastAsia="Times New Roman" w:hAnsi="Times New Roman" w:cs="Times New Roman"/>
          <w:b/>
          <w:sz w:val="24"/>
          <w:szCs w:val="24"/>
          <w:lang w:eastAsia="ru-RU"/>
        </w:rPr>
        <w:t xml:space="preserve"> </w:t>
      </w:r>
      <w:bookmarkStart w:id="0" w:name="_GoBack"/>
      <w:bookmarkEnd w:id="0"/>
      <w:proofErr w:type="gramStart"/>
      <w:r w:rsidR="00124D1D" w:rsidRPr="00124D1D">
        <w:rPr>
          <w:rFonts w:ascii="Times New Roman" w:eastAsia="Times New Roman" w:hAnsi="Times New Roman" w:cs="Times New Roman"/>
          <w:b/>
          <w:sz w:val="24"/>
          <w:szCs w:val="24"/>
          <w:lang w:eastAsia="ru-RU"/>
        </w:rPr>
        <w:t>за незавершенные строительством</w:t>
      </w:r>
      <w:proofErr w:type="gramEnd"/>
      <w:r w:rsidR="00124D1D" w:rsidRPr="00124D1D">
        <w:rPr>
          <w:rFonts w:ascii="Times New Roman" w:eastAsia="Times New Roman" w:hAnsi="Times New Roman" w:cs="Times New Roman"/>
          <w:b/>
          <w:sz w:val="24"/>
          <w:szCs w:val="24"/>
          <w:lang w:eastAsia="ru-RU"/>
        </w:rPr>
        <w:t xml:space="preserve"> объекты</w:t>
      </w:r>
      <w:r w:rsidRPr="00E80F89">
        <w:rPr>
          <w:rFonts w:ascii="Times New Roman" w:eastAsia="Times New Roman" w:hAnsi="Times New Roman" w:cs="Times New Roman"/>
          <w:b/>
          <w:sz w:val="24"/>
          <w:szCs w:val="24"/>
          <w:lang w:eastAsia="ru-RU"/>
        </w:rPr>
        <w:t>, сложившейся в результате продажи посредством публичного предложения, дополнительно применяется сумма НДС.</w:t>
      </w:r>
    </w:p>
    <w:p w:rsidR="00966CA6" w:rsidRPr="00966CA6" w:rsidRDefault="00E80F89" w:rsidP="006F4579">
      <w:pPr>
        <w:spacing w:line="240" w:lineRule="auto"/>
        <w:ind w:left="142" w:firstLine="567"/>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sz w:val="24"/>
          <w:szCs w:val="24"/>
          <w:lang w:eastAsia="ru-RU"/>
        </w:rPr>
        <w:t xml:space="preserve">Оплату приобретаемого муниципального имущества покупатель производит на счет банка получателя: </w:t>
      </w:r>
      <w:r w:rsidR="00966CA6" w:rsidRPr="00966CA6">
        <w:rPr>
          <w:rFonts w:ascii="Times New Roman" w:eastAsia="Times New Roman" w:hAnsi="Times New Roman" w:cs="Times New Roman"/>
          <w:sz w:val="24"/>
          <w:szCs w:val="24"/>
          <w:lang w:eastAsia="ru-RU"/>
        </w:rPr>
        <w:t xml:space="preserve">ОКЦ №2 ВВГУ Банка России//УФК по Самарской области, г. </w:t>
      </w:r>
      <w:proofErr w:type="gramStart"/>
      <w:r w:rsidR="00966CA6" w:rsidRPr="00966CA6">
        <w:rPr>
          <w:rFonts w:ascii="Times New Roman" w:eastAsia="Times New Roman" w:hAnsi="Times New Roman" w:cs="Times New Roman"/>
          <w:sz w:val="24"/>
          <w:szCs w:val="24"/>
          <w:lang w:eastAsia="ru-RU"/>
        </w:rPr>
        <w:t>Самара,  БИК</w:t>
      </w:r>
      <w:proofErr w:type="gramEnd"/>
      <w:r w:rsidR="00966CA6" w:rsidRPr="00966CA6">
        <w:rPr>
          <w:rFonts w:ascii="Times New Roman" w:eastAsia="Times New Roman" w:hAnsi="Times New Roman" w:cs="Times New Roman"/>
          <w:sz w:val="24"/>
          <w:szCs w:val="24"/>
          <w:lang w:eastAsia="ru-RU"/>
        </w:rPr>
        <w:t xml:space="preserve"> 013601205, счёт 40102810545370000036, получатель УФК по Самарской области (Департамент по управлению муниципальным имуществом администрации городского округа Тольятти), ИНН 6320001741, КПП 632431001, счет 03100643000000014200, ОКТМО 36740000, КБК 90311413040040000410.  </w:t>
      </w:r>
    </w:p>
    <w:p w:rsidR="00E80F89" w:rsidRPr="00E80F89" w:rsidRDefault="00E80F89" w:rsidP="006F4579">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E80F89">
        <w:rPr>
          <w:rFonts w:ascii="Times New Roman" w:eastAsia="Times New Roman" w:hAnsi="Times New Roman" w:cs="Times New Roman"/>
          <w:b/>
          <w:sz w:val="24"/>
          <w:szCs w:val="24"/>
          <w:lang w:eastAsia="ru-RU"/>
        </w:rPr>
        <w:t>Информация обо всех предыдущих торгах</w:t>
      </w:r>
      <w:r w:rsidRPr="00E80F89">
        <w:rPr>
          <w:rFonts w:ascii="Times New Roman" w:eastAsia="Times New Roman" w:hAnsi="Times New Roman" w:cs="Times New Roman"/>
          <w:sz w:val="24"/>
          <w:szCs w:val="24"/>
          <w:lang w:eastAsia="ru-RU"/>
        </w:rPr>
        <w:t xml:space="preserve"> по продаже муниципального имущества, объявленных в течение года, предшествующего его продаже, и об итогах торгов по продаже данного муниципального имущества:</w:t>
      </w:r>
    </w:p>
    <w:p w:rsidR="00E80F89" w:rsidRPr="00E80F89" w:rsidRDefault="00966CA6" w:rsidP="006F4579">
      <w:pPr>
        <w:spacing w:before="100" w:beforeAutospacing="1" w:after="100" w:afterAutospacing="1"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966CA6">
        <w:rPr>
          <w:rFonts w:ascii="Times New Roman" w:eastAsia="Times New Roman" w:hAnsi="Times New Roman" w:cs="Times New Roman"/>
          <w:sz w:val="24"/>
          <w:szCs w:val="24"/>
          <w:lang w:eastAsia="ru-RU"/>
        </w:rPr>
        <w:t>незавершенные строительством объекты и земельный участок выставлялись на аукционы 27.05.2025, 21.07.2025, 03.09.2025, 27.10.2025</w:t>
      </w:r>
      <w:r>
        <w:rPr>
          <w:rFonts w:ascii="Times New Roman" w:eastAsia="Times New Roman" w:hAnsi="Times New Roman" w:cs="Times New Roman"/>
          <w:sz w:val="24"/>
          <w:szCs w:val="24"/>
          <w:lang w:eastAsia="ru-RU"/>
        </w:rPr>
        <w:t>, 20.05.2026</w:t>
      </w:r>
      <w:r w:rsidRPr="00966CA6">
        <w:rPr>
          <w:rFonts w:ascii="Times New Roman" w:eastAsia="Times New Roman" w:hAnsi="Times New Roman" w:cs="Times New Roman"/>
          <w:sz w:val="24"/>
          <w:szCs w:val="24"/>
          <w:lang w:eastAsia="ru-RU"/>
        </w:rPr>
        <w:t>. В соответствии с протоколами о признании претендентов участниками аукционов от 26.05.2025, 18.07.2025, 02.09.2025, 24.10.2025</w:t>
      </w:r>
      <w:r>
        <w:rPr>
          <w:rFonts w:ascii="Times New Roman" w:eastAsia="Times New Roman" w:hAnsi="Times New Roman" w:cs="Times New Roman"/>
          <w:sz w:val="24"/>
          <w:szCs w:val="24"/>
          <w:lang w:eastAsia="ru-RU"/>
        </w:rPr>
        <w:t>, 19.05.2026</w:t>
      </w:r>
      <w:r w:rsidRPr="00966CA6">
        <w:rPr>
          <w:rFonts w:ascii="Times New Roman" w:eastAsia="Times New Roman" w:hAnsi="Times New Roman" w:cs="Times New Roman"/>
          <w:sz w:val="24"/>
          <w:szCs w:val="24"/>
          <w:lang w:eastAsia="ru-RU"/>
        </w:rPr>
        <w:t xml:space="preserve"> аукционы признаны несостоявшимися в связи с отсутствием заявок на участие в аукционах.</w:t>
      </w:r>
    </w:p>
    <w:p w:rsidR="00680AE7" w:rsidRDefault="00E80F89" w:rsidP="006F4579">
      <w:pPr>
        <w:spacing w:after="0" w:line="240" w:lineRule="auto"/>
        <w:ind w:firstLine="709"/>
        <w:jc w:val="both"/>
      </w:pPr>
      <w:r w:rsidRPr="00E80F89">
        <w:rPr>
          <w:rFonts w:ascii="Times New Roman" w:eastAsia="Times New Roman" w:hAnsi="Times New Roman" w:cs="Times New Roman"/>
          <w:sz w:val="24"/>
          <w:szCs w:val="24"/>
          <w:lang w:eastAsia="ru-RU"/>
        </w:rPr>
        <w:t xml:space="preserve">Информационное сообщение о проведении продажи, проект договора купли-продажи имущества размещены в сети Интернет на официальном сайте Российской Федерации </w:t>
      </w:r>
      <w:hyperlink r:id="rId4" w:history="1">
        <w:r w:rsidRPr="00E80F89">
          <w:rPr>
            <w:rFonts w:ascii="Times New Roman" w:eastAsia="Times New Roman" w:hAnsi="Times New Roman" w:cs="Times New Roman"/>
            <w:color w:val="0000FF"/>
            <w:sz w:val="24"/>
            <w:szCs w:val="24"/>
            <w:u w:val="single"/>
            <w:lang w:val="en-US" w:eastAsia="ru-RU"/>
          </w:rPr>
          <w:t>http</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torgi</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gov</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ru</w:t>
        </w:r>
      </w:hyperlink>
      <w:r w:rsidRPr="00E80F89">
        <w:rPr>
          <w:rFonts w:ascii="Times New Roman" w:eastAsia="Times New Roman" w:hAnsi="Times New Roman" w:cs="Times New Roman"/>
          <w:sz w:val="24"/>
          <w:szCs w:val="24"/>
          <w:lang w:eastAsia="ru-RU"/>
        </w:rPr>
        <w:t xml:space="preserve">, официальном портале администрации городского округа Тольятти </w:t>
      </w:r>
      <w:hyperlink r:id="rId5" w:history="1">
        <w:r w:rsidRPr="00E80F89">
          <w:rPr>
            <w:rFonts w:ascii="Times New Roman" w:eastAsia="Times New Roman" w:hAnsi="Times New Roman" w:cs="Times New Roman"/>
            <w:color w:val="0000FF"/>
            <w:sz w:val="24"/>
            <w:szCs w:val="24"/>
            <w:u w:val="single"/>
            <w:lang w:val="en-US" w:eastAsia="ru-RU"/>
          </w:rPr>
          <w:t>http</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www</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tgl</w:t>
        </w:r>
        <w:r w:rsidRPr="00E80F89">
          <w:rPr>
            <w:rFonts w:ascii="Times New Roman" w:eastAsia="Times New Roman" w:hAnsi="Times New Roman" w:cs="Times New Roman"/>
            <w:color w:val="0000FF"/>
            <w:sz w:val="24"/>
            <w:szCs w:val="24"/>
            <w:u w:val="single"/>
            <w:lang w:eastAsia="ru-RU"/>
          </w:rPr>
          <w:t>.</w:t>
        </w:r>
        <w:r w:rsidRPr="00E80F89">
          <w:rPr>
            <w:rFonts w:ascii="Times New Roman" w:eastAsia="Times New Roman" w:hAnsi="Times New Roman" w:cs="Times New Roman"/>
            <w:color w:val="0000FF"/>
            <w:sz w:val="24"/>
            <w:szCs w:val="24"/>
            <w:u w:val="single"/>
            <w:lang w:val="en-US" w:eastAsia="ru-RU"/>
          </w:rPr>
          <w:t>ru</w:t>
        </w:r>
      </w:hyperlink>
      <w:r w:rsidRPr="00E80F89">
        <w:rPr>
          <w:rFonts w:ascii="Times New Roman" w:eastAsia="Times New Roman" w:hAnsi="Times New Roman" w:cs="Times New Roman"/>
          <w:sz w:val="24"/>
          <w:szCs w:val="24"/>
          <w:lang w:eastAsia="ru-RU"/>
        </w:rPr>
        <w:t xml:space="preserve"> в разделе «Продажа муниципального имущества», электронной площадке АО «Сбербанк-АСТ» </w:t>
      </w:r>
      <w:hyperlink r:id="rId6" w:history="1">
        <w:r w:rsidRPr="00E80F89">
          <w:rPr>
            <w:rFonts w:ascii="Times New Roman" w:eastAsia="Times New Roman" w:hAnsi="Times New Roman" w:cs="Times New Roman"/>
            <w:color w:val="0000FF"/>
            <w:sz w:val="24"/>
            <w:szCs w:val="24"/>
            <w:u w:val="single"/>
            <w:lang w:eastAsia="ru-RU"/>
          </w:rPr>
          <w:t>http://utp.sberbank-ast.ru/AP</w:t>
        </w:r>
      </w:hyperlink>
      <w:r w:rsidRPr="00E80F89">
        <w:rPr>
          <w:rFonts w:ascii="Times New Roman" w:eastAsia="Times New Roman" w:hAnsi="Times New Roman" w:cs="Times New Roman"/>
          <w:sz w:val="24"/>
          <w:szCs w:val="24"/>
          <w:u w:val="single"/>
          <w:lang w:eastAsia="ru-RU"/>
        </w:rPr>
        <w:t>.</w:t>
      </w:r>
    </w:p>
    <w:sectPr w:rsidR="00680AE7" w:rsidSect="006F4579">
      <w:pgSz w:w="11907" w:h="16840" w:code="9"/>
      <w:pgMar w:top="737" w:right="851" w:bottom="709" w:left="1418" w:header="68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F89"/>
    <w:rsid w:val="00004162"/>
    <w:rsid w:val="00124D1D"/>
    <w:rsid w:val="001771BF"/>
    <w:rsid w:val="00193039"/>
    <w:rsid w:val="005D44B3"/>
    <w:rsid w:val="00680AE7"/>
    <w:rsid w:val="006F4579"/>
    <w:rsid w:val="00867E52"/>
    <w:rsid w:val="00966CA6"/>
    <w:rsid w:val="00A021EF"/>
    <w:rsid w:val="00B43940"/>
    <w:rsid w:val="00BB3F99"/>
    <w:rsid w:val="00E24BF8"/>
    <w:rsid w:val="00E80F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98CBC"/>
  <w15:chartTrackingRefBased/>
  <w15:docId w15:val="{8CC70DAB-4AD9-414A-9395-E387364DA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24D1D"/>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24D1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utp.sberbank-ast.ru/AP" TargetMode="External"/><Relationship Id="rId5" Type="http://schemas.openxmlformats.org/officeDocument/2006/relationships/hyperlink" Target="http://www.tgl.ru" TargetMode="External"/><Relationship Id="rId4" Type="http://schemas.openxmlformats.org/officeDocument/2006/relationships/hyperlink" Target="http://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6</Pages>
  <Words>3026</Words>
  <Characters>17250</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Свиридова Ирина Оттовна</dc:creator>
  <cp:keywords/>
  <dc:description/>
  <cp:lastModifiedBy>Свиридова Ирина Оттовна</cp:lastModifiedBy>
  <cp:revision>6</cp:revision>
  <cp:lastPrinted>2026-06-15T10:22:00Z</cp:lastPrinted>
  <dcterms:created xsi:type="dcterms:W3CDTF">2026-06-15T09:10:00Z</dcterms:created>
  <dcterms:modified xsi:type="dcterms:W3CDTF">2026-06-16T05:02:00Z</dcterms:modified>
</cp:coreProperties>
</file>