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3D" w:rsidRPr="006457C1" w:rsidRDefault="00894D3D" w:rsidP="00894D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894D3D" w:rsidRPr="006457C1" w:rsidRDefault="00894D3D" w:rsidP="00894D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894D3D" w:rsidRPr="006457C1" w:rsidRDefault="00894D3D" w:rsidP="00894D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54-32-00, 54-47-52, 54-34-95.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 </w:t>
      </w: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</w:t>
      </w:r>
      <w:proofErr w:type="spellStart"/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 заместителя главы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Тольятти от </w:t>
      </w:r>
      <w:r w:rsidR="00514119">
        <w:rPr>
          <w:rFonts w:ascii="Times New Roman" w:hAnsi="Times New Roman"/>
          <w:sz w:val="24"/>
          <w:szCs w:val="24"/>
        </w:rPr>
        <w:t>30.07</w:t>
      </w:r>
      <w:r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457C1">
        <w:rPr>
          <w:rFonts w:ascii="Times New Roman" w:hAnsi="Times New Roman"/>
          <w:sz w:val="24"/>
          <w:szCs w:val="24"/>
        </w:rPr>
        <w:t xml:space="preserve"> № </w:t>
      </w:r>
      <w:r w:rsidR="00514119">
        <w:rPr>
          <w:rFonts w:ascii="Times New Roman" w:hAnsi="Times New Roman"/>
          <w:sz w:val="24"/>
          <w:szCs w:val="24"/>
        </w:rPr>
        <w:t>6514</w:t>
      </w:r>
      <w:r>
        <w:rPr>
          <w:rFonts w:ascii="Times New Roman" w:hAnsi="Times New Roman"/>
          <w:sz w:val="24"/>
          <w:szCs w:val="24"/>
        </w:rPr>
        <w:t>-р/5</w:t>
      </w:r>
      <w:r w:rsidRPr="006457C1">
        <w:rPr>
          <w:rFonts w:ascii="Times New Roman" w:hAnsi="Times New Roman"/>
          <w:sz w:val="24"/>
          <w:szCs w:val="24"/>
        </w:rPr>
        <w:t xml:space="preserve"> «Об условиях приватизации нежилого здания</w:t>
      </w:r>
      <w:r>
        <w:rPr>
          <w:rFonts w:ascii="Times New Roman" w:hAnsi="Times New Roman"/>
          <w:sz w:val="24"/>
          <w:szCs w:val="24"/>
        </w:rPr>
        <w:t xml:space="preserve"> площадью 1 616,4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 w:rsidR="00514119">
        <w:rPr>
          <w:rFonts w:ascii="Times New Roman" w:hAnsi="Times New Roman"/>
          <w:sz w:val="24"/>
          <w:szCs w:val="24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и земельного участка</w:t>
      </w:r>
      <w:r>
        <w:rPr>
          <w:rFonts w:ascii="Times New Roman" w:hAnsi="Times New Roman"/>
          <w:sz w:val="24"/>
          <w:szCs w:val="24"/>
        </w:rPr>
        <w:t xml:space="preserve"> площадью 2 784 кв.м</w:t>
      </w:r>
      <w:r w:rsidR="00FA2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6457C1">
        <w:rPr>
          <w:rFonts w:ascii="Times New Roman" w:hAnsi="Times New Roman"/>
          <w:sz w:val="24"/>
          <w:szCs w:val="24"/>
        </w:rPr>
        <w:t xml:space="preserve">адресу: </w:t>
      </w:r>
      <w:proofErr w:type="gramStart"/>
      <w:r w:rsidRPr="006457C1">
        <w:rPr>
          <w:rFonts w:ascii="Times New Roman" w:hAnsi="Times New Roman"/>
          <w:sz w:val="24"/>
          <w:szCs w:val="24"/>
        </w:rPr>
        <w:t xml:space="preserve">Самарская область, г. Тольятти, </w:t>
      </w:r>
      <w:r>
        <w:rPr>
          <w:rFonts w:ascii="Times New Roman" w:hAnsi="Times New Roman"/>
          <w:sz w:val="24"/>
          <w:szCs w:val="24"/>
        </w:rPr>
        <w:t>Центральный</w:t>
      </w:r>
      <w:r w:rsidRPr="006457C1">
        <w:rPr>
          <w:rFonts w:ascii="Times New Roman" w:hAnsi="Times New Roman"/>
          <w:sz w:val="24"/>
          <w:szCs w:val="24"/>
        </w:rPr>
        <w:t xml:space="preserve"> район, ул. </w:t>
      </w:r>
      <w:r>
        <w:rPr>
          <w:rFonts w:ascii="Times New Roman" w:hAnsi="Times New Roman"/>
          <w:sz w:val="24"/>
          <w:szCs w:val="24"/>
        </w:rPr>
        <w:t>Радищева</w:t>
      </w:r>
      <w:r w:rsidRPr="006457C1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 xml:space="preserve">, на аукционе в электронной форме». 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894D3D" w:rsidRDefault="00894D3D" w:rsidP="00894D3D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FE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Нежилое здание</w:t>
      </w:r>
      <w:r>
        <w:rPr>
          <w:rFonts w:ascii="Times New Roman" w:hAnsi="Times New Roman"/>
          <w:sz w:val="24"/>
          <w:szCs w:val="24"/>
        </w:rPr>
        <w:t xml:space="preserve"> – административно-производственное здание,</w:t>
      </w:r>
      <w:r w:rsidRPr="006457C1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1</w:t>
      </w:r>
      <w:r w:rsidR="00A55A7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616</w:t>
      </w:r>
      <w:r w:rsidR="00A55A7C">
        <w:rPr>
          <w:rFonts w:ascii="Times New Roman" w:hAnsi="Times New Roman"/>
          <w:sz w:val="24"/>
          <w:szCs w:val="24"/>
        </w:rPr>
        <w:t>,4</w:t>
      </w:r>
      <w:bookmarkStart w:id="0" w:name="_GoBack"/>
      <w:bookmarkEnd w:id="0"/>
      <w:r w:rsidR="006C1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количество этажей - 3, в том числе подземных – 0,</w:t>
      </w:r>
      <w:r w:rsidRPr="006457C1">
        <w:rPr>
          <w:rFonts w:ascii="Times New Roman" w:hAnsi="Times New Roman"/>
          <w:sz w:val="24"/>
          <w:szCs w:val="24"/>
        </w:rPr>
        <w:t xml:space="preserve">  кадастровы</w:t>
      </w:r>
      <w:r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</w:t>
      </w:r>
      <w:r>
        <w:rPr>
          <w:rFonts w:ascii="Times New Roman" w:hAnsi="Times New Roman"/>
          <w:sz w:val="24"/>
          <w:szCs w:val="24"/>
        </w:rPr>
        <w:t>3</w:t>
      </w:r>
      <w:r w:rsidRPr="006457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6457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619</w:t>
      </w:r>
      <w:r w:rsidRPr="006457C1">
        <w:rPr>
          <w:rFonts w:ascii="Times New Roman" w:hAnsi="Times New Roman"/>
          <w:sz w:val="24"/>
          <w:szCs w:val="24"/>
        </w:rPr>
        <w:t xml:space="preserve"> и земельный участок, категория земель: земли населенных пунктов, разрешённое использование: </w:t>
      </w:r>
      <w:r>
        <w:rPr>
          <w:rFonts w:ascii="Times New Roman" w:hAnsi="Times New Roman"/>
          <w:sz w:val="24"/>
          <w:szCs w:val="24"/>
        </w:rPr>
        <w:t>деловое управление (4.1)</w:t>
      </w:r>
      <w:r w:rsidRPr="006457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склады (6.9), обслуживание автотранспорта (4.9)</w:t>
      </w:r>
      <w:r w:rsidRPr="006457C1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2 784</w:t>
      </w:r>
      <w:r w:rsidRPr="006457C1">
        <w:rPr>
          <w:rFonts w:ascii="Times New Roman" w:hAnsi="Times New Roman"/>
          <w:sz w:val="24"/>
          <w:szCs w:val="24"/>
        </w:rPr>
        <w:t>кв.м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</w:t>
      </w:r>
      <w:r>
        <w:rPr>
          <w:rFonts w:ascii="Times New Roman" w:hAnsi="Times New Roman"/>
          <w:sz w:val="24"/>
          <w:szCs w:val="24"/>
        </w:rPr>
        <w:t>3</w:t>
      </w:r>
      <w:r w:rsidRPr="006457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1A4B0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581</w:t>
      </w:r>
      <w:r w:rsidRPr="006457C1">
        <w:rPr>
          <w:rFonts w:ascii="Times New Roman" w:hAnsi="Times New Roman"/>
          <w:sz w:val="24"/>
          <w:szCs w:val="24"/>
        </w:rPr>
        <w:t xml:space="preserve"> по адресу: Самарская область,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Тольятти, </w:t>
      </w:r>
      <w:r>
        <w:rPr>
          <w:rFonts w:ascii="Times New Roman" w:hAnsi="Times New Roman"/>
          <w:sz w:val="24"/>
          <w:szCs w:val="24"/>
        </w:rPr>
        <w:t>Центральный</w:t>
      </w:r>
      <w:r w:rsidRPr="006457C1">
        <w:rPr>
          <w:rFonts w:ascii="Times New Roman" w:hAnsi="Times New Roman"/>
          <w:sz w:val="24"/>
          <w:szCs w:val="24"/>
        </w:rPr>
        <w:t xml:space="preserve"> район, ул. </w:t>
      </w:r>
      <w:r>
        <w:rPr>
          <w:rFonts w:ascii="Times New Roman" w:hAnsi="Times New Roman"/>
          <w:sz w:val="24"/>
          <w:szCs w:val="24"/>
        </w:rPr>
        <w:t>Радищева</w:t>
      </w:r>
      <w:r w:rsidRPr="006457C1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.</w:t>
      </w:r>
    </w:p>
    <w:p w:rsidR="00894D3D" w:rsidRPr="006457C1" w:rsidRDefault="00183AD1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Ограничение прав</w:t>
      </w:r>
      <w:r w:rsidR="00894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использовании земельного участка</w:t>
      </w:r>
      <w:r w:rsidR="00894D3D">
        <w:rPr>
          <w:rFonts w:ascii="Times New Roman" w:hAnsi="Times New Roman"/>
          <w:sz w:val="24"/>
          <w:szCs w:val="24"/>
        </w:rPr>
        <w:t>: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</w:t>
      </w:r>
      <w:r w:rsidR="00514119">
        <w:rPr>
          <w:rFonts w:ascii="Times New Roman" w:hAnsi="Times New Roman"/>
          <w:sz w:val="24"/>
          <w:szCs w:val="24"/>
        </w:rPr>
        <w:t>, в пользу правообладателей инженерных сетей и коммуникаций, соблюдение ограничений в существующих зонах с особыми условиями использования территорий, указанных в выписке ЕГРН от 19.07.2024 № КУВИ-001/2024-186934682</w:t>
      </w:r>
      <w:r w:rsidR="00894D3D">
        <w:rPr>
          <w:rFonts w:ascii="Times New Roman" w:hAnsi="Times New Roman"/>
          <w:sz w:val="24"/>
          <w:szCs w:val="24"/>
        </w:rPr>
        <w:t>.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51411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 </w:t>
      </w:r>
      <w:r w:rsidR="00514119">
        <w:rPr>
          <w:rFonts w:ascii="Times New Roman" w:hAnsi="Times New Roman"/>
          <w:sz w:val="24"/>
          <w:szCs w:val="24"/>
        </w:rPr>
        <w:t>041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508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Двадцать </w:t>
      </w:r>
      <w:r w:rsidR="00514119">
        <w:rPr>
          <w:rFonts w:ascii="Times New Roman" w:hAnsi="Times New Roman"/>
          <w:sz w:val="24"/>
          <w:szCs w:val="24"/>
        </w:rPr>
        <w:t>шесть миллионов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сорок одна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="0051411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пятьсот восемь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514119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НДС, в том числе: 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нежилое здание – </w:t>
      </w:r>
      <w:r w:rsidR="00514119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 </w:t>
      </w:r>
      <w:r w:rsidR="00514119">
        <w:rPr>
          <w:rFonts w:ascii="Times New Roman" w:hAnsi="Times New Roman"/>
          <w:sz w:val="24"/>
          <w:szCs w:val="24"/>
        </w:rPr>
        <w:t>473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515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514119">
        <w:rPr>
          <w:rFonts w:ascii="Times New Roman" w:hAnsi="Times New Roman"/>
          <w:sz w:val="24"/>
          <w:szCs w:val="24"/>
        </w:rPr>
        <w:t>Четырнадцать</w:t>
      </w:r>
      <w:r>
        <w:rPr>
          <w:rFonts w:ascii="Times New Roman" w:hAnsi="Times New Roman"/>
          <w:sz w:val="24"/>
          <w:szCs w:val="24"/>
        </w:rPr>
        <w:t xml:space="preserve"> миллионов </w:t>
      </w:r>
      <w:r w:rsidR="00514119">
        <w:rPr>
          <w:rFonts w:ascii="Times New Roman" w:hAnsi="Times New Roman"/>
          <w:sz w:val="24"/>
          <w:szCs w:val="24"/>
        </w:rPr>
        <w:t>четыреста семьдесят три</w:t>
      </w:r>
      <w:r>
        <w:rPr>
          <w:rFonts w:ascii="Times New Roman" w:hAnsi="Times New Roman"/>
          <w:sz w:val="24"/>
          <w:szCs w:val="24"/>
        </w:rPr>
        <w:t xml:space="preserve"> тысячи </w:t>
      </w:r>
      <w:r w:rsidR="00514119">
        <w:rPr>
          <w:rFonts w:ascii="Times New Roman" w:hAnsi="Times New Roman"/>
          <w:sz w:val="24"/>
          <w:szCs w:val="24"/>
        </w:rPr>
        <w:t>пятьсот пятнадцать</w:t>
      </w:r>
      <w:r w:rsidRPr="006457C1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земельный участок – </w:t>
      </w:r>
      <w:r>
        <w:rPr>
          <w:rFonts w:ascii="Times New Roman" w:hAnsi="Times New Roman"/>
          <w:sz w:val="24"/>
          <w:szCs w:val="24"/>
        </w:rPr>
        <w:t>11 </w:t>
      </w:r>
      <w:r w:rsidR="00514119">
        <w:rPr>
          <w:rFonts w:ascii="Times New Roman" w:hAnsi="Times New Roman"/>
          <w:sz w:val="24"/>
          <w:szCs w:val="24"/>
        </w:rPr>
        <w:t>567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993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Одиннадцать миллионов </w:t>
      </w:r>
      <w:r w:rsidR="00514119">
        <w:rPr>
          <w:rFonts w:ascii="Times New Roman" w:hAnsi="Times New Roman"/>
          <w:sz w:val="24"/>
          <w:szCs w:val="24"/>
        </w:rPr>
        <w:t>пятьсот шестьдесят семь тысяч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девятьсот девяносто три</w:t>
      </w:r>
      <w:r>
        <w:rPr>
          <w:rFonts w:ascii="Times New Roman" w:hAnsi="Times New Roman"/>
          <w:sz w:val="24"/>
          <w:szCs w:val="24"/>
        </w:rPr>
        <w:t>) рубля</w:t>
      </w:r>
      <w:r w:rsidRPr="006457C1">
        <w:rPr>
          <w:rFonts w:ascii="Times New Roman" w:hAnsi="Times New Roman"/>
          <w:sz w:val="24"/>
          <w:szCs w:val="24"/>
        </w:rPr>
        <w:t>, НДС не облагается.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514119">
        <w:rPr>
          <w:rFonts w:ascii="Times New Roman" w:hAnsi="Times New Roman"/>
          <w:sz w:val="24"/>
          <w:szCs w:val="24"/>
        </w:rPr>
        <w:t>1 3</w:t>
      </w:r>
      <w:r>
        <w:rPr>
          <w:rFonts w:ascii="Times New Roman" w:hAnsi="Times New Roman"/>
          <w:sz w:val="24"/>
          <w:szCs w:val="24"/>
        </w:rPr>
        <w:t>00 000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Один миллион </w:t>
      </w:r>
      <w:r w:rsidR="00514119">
        <w:rPr>
          <w:rFonts w:ascii="Times New Roman" w:hAnsi="Times New Roman"/>
          <w:sz w:val="24"/>
          <w:szCs w:val="24"/>
        </w:rPr>
        <w:t>триста</w:t>
      </w:r>
      <w:r w:rsidRPr="006457C1">
        <w:rPr>
          <w:rFonts w:ascii="Times New Roman" w:hAnsi="Times New Roman"/>
          <w:sz w:val="24"/>
          <w:szCs w:val="24"/>
        </w:rPr>
        <w:t xml:space="preserve"> тысяч) рублей</w:t>
      </w:r>
      <w:r>
        <w:rPr>
          <w:rFonts w:ascii="Times New Roman" w:hAnsi="Times New Roman"/>
          <w:sz w:val="24"/>
          <w:szCs w:val="24"/>
        </w:rPr>
        <w:t>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514119">
        <w:rPr>
          <w:rFonts w:ascii="Times New Roman" w:eastAsia="Courier New" w:hAnsi="Times New Roman"/>
          <w:sz w:val="24"/>
          <w:szCs w:val="24"/>
          <w:lang w:eastAsia="ru-RU" w:bidi="ru-RU"/>
        </w:rPr>
        <w:t>02.08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местное).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lastRenderedPageBreak/>
        <w:t xml:space="preserve">Дата и время окончания приема заявок на участия в аукционе: </w:t>
      </w:r>
      <w:r w:rsidR="00514119">
        <w:rPr>
          <w:rFonts w:ascii="Times New Roman" w:eastAsia="Courier New" w:hAnsi="Times New Roman"/>
          <w:sz w:val="24"/>
          <w:szCs w:val="24"/>
          <w:lang w:eastAsia="ru-RU" w:bidi="ru-RU"/>
        </w:rPr>
        <w:t>28.08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местное).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C029B2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514119">
        <w:rPr>
          <w:rFonts w:ascii="Times New Roman" w:eastAsia="Courier New" w:hAnsi="Times New Roman"/>
          <w:sz w:val="24"/>
          <w:szCs w:val="24"/>
          <w:lang w:eastAsia="ru-RU" w:bidi="ru-RU"/>
        </w:rPr>
        <w:t>03.09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894D3D" w:rsidRPr="006457C1" w:rsidRDefault="00894D3D" w:rsidP="00894D3D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514119">
        <w:rPr>
          <w:rFonts w:ascii="Times New Roman" w:eastAsia="Courier New" w:hAnsi="Times New Roman"/>
          <w:sz w:val="24"/>
          <w:szCs w:val="24"/>
          <w:lang w:eastAsia="ru-RU" w:bidi="ru-RU"/>
        </w:rPr>
        <w:t>04.09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», размещенная на сайте </w:t>
      </w:r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5141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цены, что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2 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>604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>150 руб.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коп.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Два миллиона 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>шестьсот четыре тысячи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 xml:space="preserve">сто пятьдесят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="00094925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копеек).</w:t>
      </w:r>
    </w:p>
    <w:p w:rsidR="00894D3D" w:rsidRPr="006457C1" w:rsidRDefault="00894D3D" w:rsidP="00894D3D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proofErr w:type="gramEnd"/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универсальной торговой платформе АО «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» 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894D3D" w:rsidRPr="006457C1" w:rsidRDefault="00894D3D" w:rsidP="00894D3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в случае отзыва претендентом</w:t>
      </w:r>
      <w:r w:rsidR="00094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признания аукциона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="00094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894D3D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офшорные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зоны), и которые не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выгодоприобретателях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94D3D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5" w:history="1"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http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utp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sberbank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-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ast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/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6457C1">
        <w:rPr>
          <w:rFonts w:ascii="Times New Roman" w:eastAsia="Times New Roman" w:hAnsi="Times New Roman"/>
          <w:sz w:val="24"/>
          <w:szCs w:val="24"/>
        </w:rPr>
        <w:t>).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94D3D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Белорусская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54-47-52, 54-34-95, 54-32-00.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Default="00894D3D" w:rsidP="0089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нежилого здания покупатель производит на счет банка получателя: ОТДЕЛЕНИЕ САМАРА БАНКА РОССИИ//УФК по Самарской области,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894D3D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57C1">
        <w:rPr>
          <w:rFonts w:ascii="Times New Roman" w:hAnsi="Times New Roman"/>
          <w:b/>
          <w:bCs/>
          <w:sz w:val="24"/>
          <w:szCs w:val="24"/>
        </w:rPr>
        <w:t>К цене за нежилое здание, сложившейся на аукционе, дополнительно применяется сумма НДС.</w:t>
      </w:r>
    </w:p>
    <w:p w:rsidR="00894D3D" w:rsidRPr="006457C1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                  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94D3D" w:rsidRPr="00894D3D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D3D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894D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894D3D" w:rsidRPr="00894D3D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D3D">
        <w:rPr>
          <w:rFonts w:ascii="Times New Roman" w:hAnsi="Times New Roman"/>
          <w:sz w:val="24"/>
          <w:szCs w:val="24"/>
        </w:rPr>
        <w:t xml:space="preserve">- </w:t>
      </w:r>
      <w:r w:rsidR="003562A4">
        <w:rPr>
          <w:rFonts w:ascii="Times New Roman" w:eastAsiaTheme="minorHAnsi" w:hAnsi="Times New Roman"/>
          <w:sz w:val="24"/>
          <w:szCs w:val="24"/>
        </w:rPr>
        <w:t>муниципальное имущество</w:t>
      </w:r>
      <w:r w:rsidRPr="00894D3D">
        <w:rPr>
          <w:rFonts w:ascii="Times New Roman" w:eastAsiaTheme="minorHAnsi" w:hAnsi="Times New Roman"/>
          <w:sz w:val="24"/>
          <w:szCs w:val="24"/>
        </w:rPr>
        <w:t xml:space="preserve"> выставлялось на аукцион</w:t>
      </w:r>
      <w:r w:rsidR="00FE6179">
        <w:rPr>
          <w:rFonts w:ascii="Times New Roman" w:eastAsiaTheme="minorHAnsi" w:hAnsi="Times New Roman"/>
          <w:sz w:val="24"/>
          <w:szCs w:val="24"/>
        </w:rPr>
        <w:t>ы</w:t>
      </w:r>
      <w:r w:rsidRPr="00894D3D">
        <w:rPr>
          <w:rFonts w:ascii="Times New Roman" w:eastAsiaTheme="minorHAnsi" w:hAnsi="Times New Roman"/>
          <w:sz w:val="24"/>
          <w:szCs w:val="24"/>
        </w:rPr>
        <w:t xml:space="preserve"> 1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894D3D">
        <w:rPr>
          <w:rFonts w:ascii="Times New Roman" w:eastAsiaTheme="minorHAnsi" w:hAnsi="Times New Roman"/>
          <w:sz w:val="24"/>
          <w:szCs w:val="24"/>
        </w:rPr>
        <w:t>.03.2024</w:t>
      </w:r>
      <w:r w:rsidR="00FE6179">
        <w:rPr>
          <w:rFonts w:ascii="Times New Roman" w:eastAsiaTheme="minorHAnsi" w:hAnsi="Times New Roman"/>
          <w:sz w:val="24"/>
          <w:szCs w:val="24"/>
        </w:rPr>
        <w:t>, 08.05.2024</w:t>
      </w:r>
      <w:r w:rsidR="00094925">
        <w:rPr>
          <w:rFonts w:ascii="Times New Roman" w:eastAsiaTheme="minorHAnsi" w:hAnsi="Times New Roman"/>
          <w:sz w:val="24"/>
          <w:szCs w:val="24"/>
        </w:rPr>
        <w:t>, 28.06.2024</w:t>
      </w:r>
      <w:r w:rsidRPr="00894D3D">
        <w:rPr>
          <w:rFonts w:ascii="Times New Roman" w:eastAsiaTheme="minorHAnsi" w:hAnsi="Times New Roman"/>
          <w:sz w:val="24"/>
          <w:szCs w:val="24"/>
        </w:rPr>
        <w:t xml:space="preserve">. </w:t>
      </w:r>
      <w:r w:rsidR="00FE6179">
        <w:rPr>
          <w:rFonts w:ascii="Times New Roman" w:hAnsi="Times New Roman"/>
          <w:sz w:val="24"/>
          <w:szCs w:val="24"/>
        </w:rPr>
        <w:t>В соответствии с протокола</w:t>
      </w:r>
      <w:r w:rsidRPr="00894D3D">
        <w:rPr>
          <w:rFonts w:ascii="Times New Roman" w:hAnsi="Times New Roman"/>
          <w:sz w:val="24"/>
          <w:szCs w:val="24"/>
        </w:rPr>
        <w:t>м</w:t>
      </w:r>
      <w:r w:rsidR="00FE6179">
        <w:rPr>
          <w:rFonts w:ascii="Times New Roman" w:hAnsi="Times New Roman"/>
          <w:sz w:val="24"/>
          <w:szCs w:val="24"/>
        </w:rPr>
        <w:t>и</w:t>
      </w:r>
      <w:r w:rsidRPr="00894D3D">
        <w:rPr>
          <w:rFonts w:ascii="Times New Roman" w:hAnsi="Times New Roman"/>
          <w:sz w:val="24"/>
          <w:szCs w:val="24"/>
        </w:rPr>
        <w:t xml:space="preserve"> о признании п</w:t>
      </w:r>
      <w:r w:rsidR="00FE6179">
        <w:rPr>
          <w:rFonts w:ascii="Times New Roman" w:hAnsi="Times New Roman"/>
          <w:sz w:val="24"/>
          <w:szCs w:val="24"/>
        </w:rPr>
        <w:t>ретендентов участниками аукционов</w:t>
      </w:r>
      <w:r w:rsidRPr="00894D3D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3</w:t>
      </w:r>
      <w:r w:rsidRPr="00894D3D">
        <w:rPr>
          <w:rFonts w:ascii="Times New Roman" w:hAnsi="Times New Roman"/>
          <w:sz w:val="24"/>
          <w:szCs w:val="24"/>
        </w:rPr>
        <w:t>.03.2024</w:t>
      </w:r>
      <w:r w:rsidR="00FE6179">
        <w:rPr>
          <w:rFonts w:ascii="Times New Roman" w:hAnsi="Times New Roman"/>
          <w:sz w:val="24"/>
          <w:szCs w:val="24"/>
        </w:rPr>
        <w:t xml:space="preserve">, </w:t>
      </w:r>
      <w:r w:rsidR="00FE6179">
        <w:rPr>
          <w:rFonts w:ascii="Times New Roman" w:hAnsi="Times New Roman"/>
          <w:sz w:val="24"/>
          <w:szCs w:val="24"/>
        </w:rPr>
        <w:lastRenderedPageBreak/>
        <w:t>07.05.2024</w:t>
      </w:r>
      <w:r w:rsidR="00094925">
        <w:rPr>
          <w:rFonts w:ascii="Times New Roman" w:hAnsi="Times New Roman"/>
          <w:sz w:val="24"/>
          <w:szCs w:val="24"/>
        </w:rPr>
        <w:t>, 27.06.2024</w:t>
      </w:r>
      <w:r w:rsidRPr="00894D3D">
        <w:rPr>
          <w:rFonts w:ascii="Times New Roman" w:hAnsi="Times New Roman"/>
          <w:sz w:val="24"/>
          <w:szCs w:val="24"/>
        </w:rPr>
        <w:t xml:space="preserve"> аукцион</w:t>
      </w:r>
      <w:r w:rsidR="00FE6179">
        <w:rPr>
          <w:rFonts w:ascii="Times New Roman" w:hAnsi="Times New Roman"/>
          <w:sz w:val="24"/>
          <w:szCs w:val="24"/>
        </w:rPr>
        <w:t>ы</w:t>
      </w:r>
      <w:r w:rsidRPr="00894D3D">
        <w:rPr>
          <w:rFonts w:ascii="Times New Roman" w:hAnsi="Times New Roman"/>
          <w:sz w:val="24"/>
          <w:szCs w:val="24"/>
        </w:rPr>
        <w:t xml:space="preserve"> признан</w:t>
      </w:r>
      <w:r w:rsidR="00FE6179">
        <w:rPr>
          <w:rFonts w:ascii="Times New Roman" w:hAnsi="Times New Roman"/>
          <w:sz w:val="24"/>
          <w:szCs w:val="24"/>
        </w:rPr>
        <w:t>ы</w:t>
      </w:r>
      <w:r w:rsidRPr="00894D3D">
        <w:rPr>
          <w:rFonts w:ascii="Times New Roman" w:hAnsi="Times New Roman"/>
          <w:sz w:val="24"/>
          <w:szCs w:val="24"/>
        </w:rPr>
        <w:t xml:space="preserve"> несостоявшим</w:t>
      </w:r>
      <w:r w:rsidR="00FE6179">
        <w:rPr>
          <w:rFonts w:ascii="Times New Roman" w:hAnsi="Times New Roman"/>
          <w:sz w:val="24"/>
          <w:szCs w:val="24"/>
        </w:rPr>
        <w:t>и</w:t>
      </w:r>
      <w:r w:rsidRPr="00894D3D">
        <w:rPr>
          <w:rFonts w:ascii="Times New Roman" w:hAnsi="Times New Roman"/>
          <w:sz w:val="24"/>
          <w:szCs w:val="24"/>
        </w:rPr>
        <w:t>ся в связи с отсутствием заявок на участие в аукцион</w:t>
      </w:r>
      <w:r w:rsidR="00FE6179">
        <w:rPr>
          <w:rFonts w:ascii="Times New Roman" w:hAnsi="Times New Roman"/>
          <w:sz w:val="24"/>
          <w:szCs w:val="24"/>
        </w:rPr>
        <w:t>ах</w:t>
      </w:r>
      <w:r w:rsidRPr="00894D3D">
        <w:rPr>
          <w:rFonts w:ascii="Times New Roman" w:hAnsi="Times New Roman"/>
          <w:sz w:val="24"/>
          <w:szCs w:val="24"/>
        </w:rPr>
        <w:t>.</w:t>
      </w:r>
    </w:p>
    <w:p w:rsidR="00894D3D" w:rsidRPr="006457C1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D3D" w:rsidRDefault="00894D3D" w:rsidP="00894D3D">
      <w:pPr>
        <w:spacing w:after="0" w:line="240" w:lineRule="auto"/>
        <w:ind w:firstLine="709"/>
        <w:jc w:val="both"/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hyperlink r:id="rId8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E13588" w:rsidRDefault="00E13588"/>
    <w:sectPr w:rsidR="00E13588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3D"/>
    <w:rsid w:val="00094925"/>
    <w:rsid w:val="00183AD1"/>
    <w:rsid w:val="001A4B0E"/>
    <w:rsid w:val="003562A4"/>
    <w:rsid w:val="00514119"/>
    <w:rsid w:val="006C1447"/>
    <w:rsid w:val="00817526"/>
    <w:rsid w:val="00864C46"/>
    <w:rsid w:val="00894D3D"/>
    <w:rsid w:val="00A217BE"/>
    <w:rsid w:val="00A55A7C"/>
    <w:rsid w:val="00B469CA"/>
    <w:rsid w:val="00C029B2"/>
    <w:rsid w:val="00E13588"/>
    <w:rsid w:val="00E94DCF"/>
    <w:rsid w:val="00FA20B2"/>
    <w:rsid w:val="00FA5F9F"/>
    <w:rsid w:val="00FE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A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10</cp:revision>
  <cp:lastPrinted>2024-08-01T11:22:00Z</cp:lastPrinted>
  <dcterms:created xsi:type="dcterms:W3CDTF">2024-05-23T10:32:00Z</dcterms:created>
  <dcterms:modified xsi:type="dcterms:W3CDTF">2024-08-01T11:48:00Z</dcterms:modified>
</cp:coreProperties>
</file>