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521AD">
        <w:rPr>
          <w:sz w:val="28"/>
          <w:szCs w:val="28"/>
        </w:rPr>
        <w:t xml:space="preserve"> 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 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9521AD">
        <w:rPr>
          <w:sz w:val="28"/>
          <w:szCs w:val="28"/>
        </w:rPr>
        <w:t>; 30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 19 апреля</w:t>
      </w:r>
      <w:r w:rsidR="00AB45DB">
        <w:rPr>
          <w:sz w:val="28"/>
          <w:szCs w:val="28"/>
        </w:rPr>
        <w:t>; 14 мая</w:t>
      </w:r>
      <w:r w:rsidR="00426FF0">
        <w:rPr>
          <w:sz w:val="28"/>
          <w:szCs w:val="28"/>
        </w:rPr>
        <w:t xml:space="preserve">; 28 мая; </w:t>
      </w:r>
      <w:r w:rsidR="0036782E">
        <w:rPr>
          <w:sz w:val="28"/>
          <w:szCs w:val="28"/>
        </w:rPr>
        <w:t xml:space="preserve">4 </w:t>
      </w:r>
      <w:r w:rsidR="00426FF0">
        <w:rPr>
          <w:sz w:val="28"/>
          <w:szCs w:val="28"/>
        </w:rPr>
        <w:t>июня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следующие изменения:</w:t>
      </w:r>
    </w:p>
    <w:p w:rsidR="00CD5805" w:rsidRDefault="00482106" w:rsidP="00CD5805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E5214D">
        <w:rPr>
          <w:bCs/>
          <w:sz w:val="28"/>
          <w:szCs w:val="28"/>
        </w:rPr>
        <w:t xml:space="preserve"> столбце 6 </w:t>
      </w:r>
      <w:r>
        <w:rPr>
          <w:bCs/>
          <w:sz w:val="28"/>
          <w:szCs w:val="28"/>
        </w:rPr>
        <w:t>пункт</w:t>
      </w:r>
      <w:r w:rsidR="00CD5805">
        <w:rPr>
          <w:bCs/>
          <w:sz w:val="28"/>
          <w:szCs w:val="28"/>
        </w:rPr>
        <w:t>а</w:t>
      </w:r>
      <w:r w:rsidR="00F526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 w:rsidR="003B47C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3B47CF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раздела 1.</w:t>
      </w:r>
      <w:r w:rsidR="003B47C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«Услуги в сфере </w:t>
      </w:r>
      <w:r w:rsidR="00CD5805">
        <w:rPr>
          <w:bCs/>
          <w:sz w:val="28"/>
          <w:szCs w:val="28"/>
        </w:rPr>
        <w:t>социального обеспечения</w:t>
      </w:r>
      <w:r>
        <w:rPr>
          <w:bCs/>
          <w:sz w:val="28"/>
          <w:szCs w:val="28"/>
        </w:rPr>
        <w:t xml:space="preserve">» </w:t>
      </w:r>
      <w:r w:rsidRPr="00E5214D">
        <w:rPr>
          <w:bCs/>
          <w:sz w:val="28"/>
          <w:szCs w:val="28"/>
        </w:rPr>
        <w:t xml:space="preserve">части </w:t>
      </w:r>
      <w:r w:rsidRPr="00E5214D">
        <w:rPr>
          <w:bCs/>
          <w:sz w:val="28"/>
          <w:szCs w:val="28"/>
          <w:lang w:val="en-US"/>
        </w:rPr>
        <w:t>I</w:t>
      </w:r>
      <w:r w:rsidRPr="00E5214D">
        <w:rPr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bCs/>
          <w:sz w:val="28"/>
          <w:szCs w:val="28"/>
        </w:rPr>
        <w:t xml:space="preserve">заменить </w:t>
      </w:r>
      <w:r w:rsidRPr="00E5214D">
        <w:rPr>
          <w:bCs/>
          <w:sz w:val="28"/>
          <w:szCs w:val="28"/>
        </w:rPr>
        <w:t>цифрой «5».</w:t>
      </w:r>
    </w:p>
    <w:p w:rsidR="00CD5805" w:rsidRPr="009913AF" w:rsidRDefault="00CD5805" w:rsidP="00CD5805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CD5805">
        <w:rPr>
          <w:bCs/>
          <w:sz w:val="28"/>
          <w:szCs w:val="28"/>
        </w:rPr>
        <w:t xml:space="preserve">аздел 1.11 </w:t>
      </w:r>
      <w:r w:rsidRPr="00CD5805">
        <w:rPr>
          <w:rFonts w:eastAsiaTheme="minorHAnsi"/>
          <w:bCs/>
          <w:sz w:val="28"/>
          <w:szCs w:val="28"/>
          <w:lang w:eastAsia="en-US"/>
        </w:rPr>
        <w:t>«</w:t>
      </w:r>
      <w:r w:rsidRPr="00CD5805">
        <w:rPr>
          <w:rFonts w:eastAsiaTheme="minorHAnsi"/>
          <w:sz w:val="28"/>
          <w:szCs w:val="28"/>
          <w:lang w:eastAsia="en-US"/>
        </w:rPr>
        <w:t>Услуги в сфере социального обеспечения»</w:t>
      </w:r>
      <w:r w:rsidRPr="00CD58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5805">
        <w:rPr>
          <w:bCs/>
          <w:sz w:val="28"/>
          <w:szCs w:val="28"/>
        </w:rPr>
        <w:t xml:space="preserve">части </w:t>
      </w:r>
      <w:r w:rsidRPr="00CD5805">
        <w:rPr>
          <w:bCs/>
          <w:sz w:val="28"/>
          <w:szCs w:val="28"/>
          <w:lang w:val="en-US"/>
        </w:rPr>
        <w:t>I</w:t>
      </w:r>
      <w:r w:rsidRPr="00CD5805">
        <w:rPr>
          <w:bCs/>
          <w:sz w:val="28"/>
          <w:szCs w:val="28"/>
        </w:rPr>
        <w:t xml:space="preserve"> «Сведения о муниципальных услугах» Реестра</w:t>
      </w:r>
      <w:r w:rsidR="009521AD">
        <w:rPr>
          <w:bCs/>
          <w:sz w:val="28"/>
          <w:szCs w:val="28"/>
        </w:rPr>
        <w:t xml:space="preserve"> дополнить</w:t>
      </w:r>
      <w:r w:rsidRPr="00CD5805">
        <w:rPr>
          <w:bCs/>
          <w:sz w:val="28"/>
          <w:szCs w:val="28"/>
        </w:rPr>
        <w:t xml:space="preserve"> пунктом 1.11.50 следующего содержания:</w:t>
      </w:r>
    </w:p>
    <w:p w:rsidR="009913AF" w:rsidRPr="009913AF" w:rsidRDefault="009913AF" w:rsidP="009913AF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450" w:firstLine="259"/>
        <w:jc w:val="both"/>
        <w:rPr>
          <w:bCs/>
          <w:sz w:val="28"/>
          <w:szCs w:val="28"/>
        </w:rPr>
      </w:pPr>
      <w:r w:rsidRPr="009913AF">
        <w:rPr>
          <w:bCs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261"/>
        <w:gridCol w:w="2267"/>
        <w:gridCol w:w="1276"/>
        <w:gridCol w:w="850"/>
      </w:tblGrid>
      <w:tr w:rsidR="009913AF" w:rsidRPr="00792378" w:rsidTr="009913AF">
        <w:trPr>
          <w:trHeight w:val="1820"/>
        </w:trPr>
        <w:tc>
          <w:tcPr>
            <w:tcW w:w="993" w:type="dxa"/>
          </w:tcPr>
          <w:p w:rsidR="009913AF" w:rsidRPr="006D05E1" w:rsidRDefault="009913AF" w:rsidP="00952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11.5</w:t>
            </w:r>
            <w:r w:rsidR="009521A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9913AF" w:rsidRPr="0014798A" w:rsidRDefault="009913AF" w:rsidP="009913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98A">
              <w:rPr>
                <w:rFonts w:eastAsiaTheme="minorHAnsi"/>
                <w:lang w:eastAsia="en-US"/>
              </w:rPr>
              <w:t xml:space="preserve">Часть </w:t>
            </w:r>
            <w:r>
              <w:rPr>
                <w:rFonts w:eastAsiaTheme="minorHAnsi"/>
                <w:lang w:eastAsia="en-US"/>
              </w:rPr>
              <w:t>5</w:t>
            </w:r>
            <w:r w:rsidRPr="0014798A">
              <w:rPr>
                <w:rFonts w:eastAsiaTheme="minorHAnsi"/>
                <w:lang w:eastAsia="en-US"/>
              </w:rPr>
              <w:t xml:space="preserve"> статьи </w:t>
            </w:r>
            <w:r>
              <w:rPr>
                <w:rFonts w:eastAsiaTheme="minorHAnsi"/>
                <w:lang w:eastAsia="en-US"/>
              </w:rPr>
              <w:t>20</w:t>
            </w:r>
            <w:r w:rsidRPr="0014798A">
              <w:rPr>
                <w:rFonts w:eastAsiaTheme="minorHAnsi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14798A">
              <w:rPr>
                <w:rFonts w:eastAsiaTheme="minorHAnsi"/>
                <w:lang w:eastAsia="en-US"/>
              </w:rPr>
              <w:t xml:space="preserve"> 131-ФЗ</w:t>
            </w:r>
          </w:p>
          <w:p w:rsidR="009913AF" w:rsidRDefault="009913AF" w:rsidP="009913AF">
            <w:pPr>
              <w:jc w:val="both"/>
            </w:pPr>
          </w:p>
        </w:tc>
        <w:tc>
          <w:tcPr>
            <w:tcW w:w="3261" w:type="dxa"/>
          </w:tcPr>
          <w:p w:rsidR="009913AF" w:rsidRPr="00220ADF" w:rsidRDefault="00220ADF" w:rsidP="009913AF">
            <w:pPr>
              <w:jc w:val="both"/>
            </w:pPr>
            <w:r>
              <w:t>Предоставление одноразового горячего питания детям из многодетных семей, обучающимся в 5-11 классах, получающим основное общее, среднее общее образование в муниципальных общеобразовательных учреждениях городского округа Тольятти</w:t>
            </w:r>
          </w:p>
        </w:tc>
        <w:tc>
          <w:tcPr>
            <w:tcW w:w="2267" w:type="dxa"/>
          </w:tcPr>
          <w:p w:rsidR="009913AF" w:rsidRDefault="009913AF" w:rsidP="009913AF">
            <w:pPr>
              <w:jc w:val="center"/>
            </w:pPr>
            <w:r w:rsidRPr="002116B9">
              <w:t xml:space="preserve">Департамент </w:t>
            </w:r>
            <w:r>
              <w:t>образования</w:t>
            </w:r>
          </w:p>
        </w:tc>
        <w:tc>
          <w:tcPr>
            <w:tcW w:w="1276" w:type="dxa"/>
          </w:tcPr>
          <w:p w:rsidR="009913AF" w:rsidRPr="006D05E1" w:rsidRDefault="009913AF" w:rsidP="00991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913AF" w:rsidRPr="006D05E1" w:rsidRDefault="009913AF" w:rsidP="00991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9913AF" w:rsidRPr="009913AF" w:rsidRDefault="009913AF" w:rsidP="009913AF">
      <w:pPr>
        <w:pStyle w:val="a3"/>
        <w:tabs>
          <w:tab w:val="left" w:pos="709"/>
        </w:tabs>
        <w:autoSpaceDE w:val="0"/>
        <w:autoSpaceDN w:val="0"/>
        <w:adjustRightInd w:val="0"/>
        <w:spacing w:line="360" w:lineRule="auto"/>
        <w:ind w:left="450" w:firstLine="259"/>
        <w:jc w:val="both"/>
        <w:rPr>
          <w:bCs/>
          <w:sz w:val="28"/>
          <w:szCs w:val="28"/>
        </w:rPr>
      </w:pPr>
      <w:r w:rsidRPr="009913AF">
        <w:rPr>
          <w:bCs/>
          <w:sz w:val="28"/>
          <w:szCs w:val="28"/>
        </w:rPr>
        <w:t>».</w:t>
      </w:r>
    </w:p>
    <w:p w:rsidR="009913AF" w:rsidRPr="00E5214D" w:rsidRDefault="009913AF" w:rsidP="009913AF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t xml:space="preserve">2. </w:t>
      </w:r>
      <w:r w:rsidRPr="009913AF">
        <w:rPr>
          <w:sz w:val="28"/>
          <w:szCs w:val="28"/>
        </w:rPr>
        <w:t>У</w:t>
      </w:r>
      <w:r>
        <w:rPr>
          <w:sz w:val="28"/>
          <w:szCs w:val="28"/>
        </w:rPr>
        <w:t>правлению муниципальной службы и кадровой политики администра</w:t>
      </w:r>
      <w:r w:rsidR="00220ADF">
        <w:rPr>
          <w:sz w:val="28"/>
          <w:szCs w:val="28"/>
        </w:rPr>
        <w:t xml:space="preserve">ции городского округа Тольятти </w:t>
      </w:r>
      <w:r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Pr="00E5214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1819A2">
        <w:rPr>
          <w:rFonts w:eastAsiaTheme="minorHAnsi"/>
          <w:sz w:val="28"/>
          <w:szCs w:val="28"/>
          <w:lang w:eastAsia="en-US"/>
        </w:rPr>
        <w:t xml:space="preserve">разработку проекта муниципального правового акта, предусматривающего </w:t>
      </w:r>
      <w:r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>
        <w:rPr>
          <w:rFonts w:eastAsiaTheme="minorHAnsi"/>
          <w:sz w:val="28"/>
          <w:szCs w:val="28"/>
          <w:lang w:eastAsia="en-US"/>
        </w:rPr>
        <w:t>й</w:t>
      </w:r>
      <w:r w:rsidRPr="00E5214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Pr="00E5214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указанной в пункте 1.11.32 </w:t>
      </w:r>
      <w:r>
        <w:rPr>
          <w:bCs/>
          <w:sz w:val="28"/>
          <w:szCs w:val="28"/>
        </w:rPr>
        <w:t xml:space="preserve">раздела 1.11 «Услуги в сфере социального обеспечения» </w:t>
      </w:r>
      <w:r w:rsidRPr="00E5214D">
        <w:rPr>
          <w:bCs/>
          <w:sz w:val="28"/>
          <w:szCs w:val="28"/>
        </w:rPr>
        <w:t xml:space="preserve">части </w:t>
      </w:r>
      <w:r w:rsidRPr="00E5214D">
        <w:rPr>
          <w:bCs/>
          <w:sz w:val="28"/>
          <w:szCs w:val="28"/>
          <w:lang w:val="en-US"/>
        </w:rPr>
        <w:t>I</w:t>
      </w:r>
      <w:r w:rsidRPr="00E5214D">
        <w:rPr>
          <w:bCs/>
          <w:sz w:val="28"/>
          <w:szCs w:val="28"/>
        </w:rPr>
        <w:t xml:space="preserve"> «Сведения о муниципальных услугах» </w:t>
      </w:r>
      <w:r w:rsidRPr="00E5214D">
        <w:rPr>
          <w:sz w:val="28"/>
          <w:szCs w:val="28"/>
        </w:rPr>
        <w:t>Реестра, положений, предусматривающих предоставление муниципальной услуги</w:t>
      </w:r>
      <w:r>
        <w:rPr>
          <w:sz w:val="28"/>
          <w:szCs w:val="28"/>
        </w:rPr>
        <w:t xml:space="preserve"> в электронном виде до 5 заключительного этапа</w:t>
      </w:r>
      <w:r w:rsidRPr="00E5214D">
        <w:rPr>
          <w:sz w:val="28"/>
          <w:szCs w:val="28"/>
        </w:rPr>
        <w:t>.</w:t>
      </w:r>
    </w:p>
    <w:p w:rsidR="009913AF" w:rsidRPr="009913AF" w:rsidRDefault="009913AF" w:rsidP="00991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3AF">
        <w:rPr>
          <w:sz w:val="28"/>
          <w:szCs w:val="28"/>
        </w:rPr>
        <w:t>. Департаменту образования администрации городского округа Тольятти обеспечить разработку проекта административного регламента предоставления муниципальной услуги, определенной пунктом 1.11.5</w:t>
      </w:r>
      <w:r w:rsidR="009521AD">
        <w:rPr>
          <w:sz w:val="28"/>
          <w:szCs w:val="28"/>
        </w:rPr>
        <w:t>0</w:t>
      </w:r>
      <w:r w:rsidRPr="009913AF"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E5214D" w:rsidRDefault="001819A2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E693D" w:rsidRPr="00E5214D">
        <w:rPr>
          <w:sz w:val="28"/>
          <w:szCs w:val="28"/>
        </w:rPr>
        <w:t xml:space="preserve">. </w:t>
      </w:r>
      <w:r w:rsidR="00593C29" w:rsidRPr="00E5214D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bookmarkStart w:id="0" w:name="_GoBack"/>
      <w:bookmarkEnd w:id="0"/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1819A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1819A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594329" w:rsidRPr="00E5214D" w:rsidRDefault="00593C29" w:rsidP="00E5214D">
      <w:pPr>
        <w:spacing w:line="360" w:lineRule="auto"/>
      </w:pPr>
      <w:r w:rsidRPr="00E5214D">
        <w:rPr>
          <w:sz w:val="28"/>
          <w:szCs w:val="28"/>
        </w:rPr>
        <w:t xml:space="preserve">Глава городского округа                                                        </w:t>
      </w:r>
      <w:r w:rsidR="003605A4">
        <w:rPr>
          <w:sz w:val="28"/>
          <w:szCs w:val="28"/>
        </w:rPr>
        <w:t xml:space="preserve">                     </w:t>
      </w:r>
      <w:r w:rsidRPr="00E5214D">
        <w:rPr>
          <w:sz w:val="28"/>
          <w:szCs w:val="28"/>
        </w:rPr>
        <w:t xml:space="preserve"> Н.А. Ренц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C29"/>
    <w:rsid w:val="00003E54"/>
    <w:rsid w:val="000E2D41"/>
    <w:rsid w:val="000E6B5B"/>
    <w:rsid w:val="00125F32"/>
    <w:rsid w:val="001418C0"/>
    <w:rsid w:val="0015332B"/>
    <w:rsid w:val="001819A2"/>
    <w:rsid w:val="00193D9A"/>
    <w:rsid w:val="001A71F6"/>
    <w:rsid w:val="001E3CCA"/>
    <w:rsid w:val="001F742B"/>
    <w:rsid w:val="00202BBC"/>
    <w:rsid w:val="00206924"/>
    <w:rsid w:val="00220ADF"/>
    <w:rsid w:val="0026057B"/>
    <w:rsid w:val="002C0EC1"/>
    <w:rsid w:val="002E7333"/>
    <w:rsid w:val="002F49FC"/>
    <w:rsid w:val="003605A4"/>
    <w:rsid w:val="0036782E"/>
    <w:rsid w:val="003B47CF"/>
    <w:rsid w:val="003D32C6"/>
    <w:rsid w:val="004038C3"/>
    <w:rsid w:val="00404921"/>
    <w:rsid w:val="00406E5B"/>
    <w:rsid w:val="00421DC8"/>
    <w:rsid w:val="00423C32"/>
    <w:rsid w:val="00426FF0"/>
    <w:rsid w:val="004312FC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54190"/>
    <w:rsid w:val="006C6CB4"/>
    <w:rsid w:val="0070366A"/>
    <w:rsid w:val="0071150D"/>
    <w:rsid w:val="00733BE0"/>
    <w:rsid w:val="00741260"/>
    <w:rsid w:val="0076346A"/>
    <w:rsid w:val="007A534F"/>
    <w:rsid w:val="007B3E40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4F64"/>
    <w:rsid w:val="00935AA5"/>
    <w:rsid w:val="009521AD"/>
    <w:rsid w:val="00957143"/>
    <w:rsid w:val="009751AC"/>
    <w:rsid w:val="00980C91"/>
    <w:rsid w:val="009907B7"/>
    <w:rsid w:val="009913AF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A662B"/>
    <w:rsid w:val="00AB0814"/>
    <w:rsid w:val="00AB45DB"/>
    <w:rsid w:val="00AD6B52"/>
    <w:rsid w:val="00B15C5B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871"/>
    <w:rsid w:val="00C14FA8"/>
    <w:rsid w:val="00C4533F"/>
    <w:rsid w:val="00C94AB9"/>
    <w:rsid w:val="00CD34BD"/>
    <w:rsid w:val="00CD5805"/>
    <w:rsid w:val="00D3417E"/>
    <w:rsid w:val="00D40591"/>
    <w:rsid w:val="00D71876"/>
    <w:rsid w:val="00D9208C"/>
    <w:rsid w:val="00DB594F"/>
    <w:rsid w:val="00DD1A0E"/>
    <w:rsid w:val="00DF5C48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26D5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A206"/>
  <w15:docId w15:val="{5143ED57-FFD2-4BA0-92A8-C6C113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644C-8847-4CBF-A137-C1AF386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24</cp:revision>
  <cp:lastPrinted>2024-04-10T09:02:00Z</cp:lastPrinted>
  <dcterms:created xsi:type="dcterms:W3CDTF">2023-08-04T03:59:00Z</dcterms:created>
  <dcterms:modified xsi:type="dcterms:W3CDTF">2024-07-03T11:20:00Z</dcterms:modified>
</cp:coreProperties>
</file>