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7D" w:rsidRPr="005B36FC" w:rsidRDefault="0076257D" w:rsidP="00762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76257D" w:rsidRPr="005B36FC" w:rsidRDefault="0076257D" w:rsidP="007625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</w:t>
      </w:r>
      <w:r w:rsidR="00F4666F">
        <w:rPr>
          <w:rFonts w:ascii="Times New Roman" w:hAnsi="Times New Roman"/>
          <w:sz w:val="28"/>
          <w:szCs w:val="28"/>
        </w:rPr>
        <w:t>____</w:t>
      </w:r>
      <w:r w:rsidRPr="005B36FC">
        <w:rPr>
          <w:rFonts w:ascii="Times New Roman" w:hAnsi="Times New Roman"/>
          <w:sz w:val="28"/>
          <w:szCs w:val="28"/>
        </w:rPr>
        <w:t>_</w:t>
      </w:r>
    </w:p>
    <w:p w:rsidR="0076257D" w:rsidRPr="005B36FC" w:rsidRDefault="0076257D" w:rsidP="007625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76257D" w:rsidRPr="005B36FC" w:rsidRDefault="0076257D" w:rsidP="0076257D">
      <w:pPr>
        <w:spacing w:after="0" w:line="360" w:lineRule="auto"/>
        <w:jc w:val="center"/>
        <w:rPr>
          <w:sz w:val="28"/>
          <w:szCs w:val="28"/>
        </w:rPr>
      </w:pPr>
    </w:p>
    <w:p w:rsidR="007853D9" w:rsidRDefault="007853D9" w:rsidP="0078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853D9" w:rsidRDefault="007853D9" w:rsidP="0078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21.02.2020 г. № 552-п/1 </w:t>
      </w:r>
    </w:p>
    <w:p w:rsidR="00AB2AF6" w:rsidRPr="007853D9" w:rsidRDefault="007853D9" w:rsidP="0078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>«</w:t>
      </w:r>
      <w:r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Pr="007853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B2AF6" w:rsidRPr="007853D9" w:rsidRDefault="00AB2AF6" w:rsidP="007853D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2AF6" w:rsidRPr="004A4B7B" w:rsidRDefault="00C14EA6" w:rsidP="005F4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Pr="00230199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за</w:t>
      </w:r>
      <w:r w:rsidRPr="00AB2AF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AF6">
        <w:rPr>
          <w:rFonts w:ascii="Times New Roman" w:hAnsi="Times New Roman" w:cs="Times New Roman"/>
          <w:sz w:val="28"/>
          <w:szCs w:val="28"/>
        </w:rPr>
        <w:t xml:space="preserve">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AB2AF6" w:rsidRPr="00230199">
        <w:rPr>
          <w:rFonts w:ascii="Times New Roman" w:hAnsi="Times New Roman"/>
          <w:sz w:val="28"/>
          <w:szCs w:val="28"/>
        </w:rPr>
        <w:t xml:space="preserve"> руководствуясь Уставом городского</w:t>
      </w:r>
      <w:r w:rsidR="00AB2AF6"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 w:rsidR="00AB2AF6">
        <w:rPr>
          <w:rFonts w:ascii="Times New Roman" w:hAnsi="Times New Roman"/>
          <w:sz w:val="28"/>
          <w:szCs w:val="28"/>
        </w:rPr>
        <w:t>администрация</w:t>
      </w:r>
      <w:r w:rsidR="00AB2AF6"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7853D9" w:rsidRDefault="00AB2AF6" w:rsidP="005F49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7853D9">
        <w:rPr>
          <w:rFonts w:ascii="Times New Roman" w:hAnsi="Times New Roman"/>
          <w:sz w:val="28"/>
          <w:szCs w:val="28"/>
        </w:rPr>
        <w:t xml:space="preserve"> Внести в </w:t>
      </w:r>
      <w:r w:rsidR="007853D9">
        <w:rPr>
          <w:rFonts w:ascii="Times New Roman" w:hAnsi="Times New Roman"/>
          <w:bCs/>
          <w:sz w:val="28"/>
          <w:szCs w:val="28"/>
        </w:rPr>
        <w:t>Документ</w:t>
      </w:r>
      <w:r w:rsidR="007853D9" w:rsidRPr="00C87079">
        <w:rPr>
          <w:rFonts w:ascii="Times New Roman" w:hAnsi="Times New Roman"/>
          <w:bCs/>
          <w:sz w:val="28"/>
          <w:szCs w:val="28"/>
        </w:rPr>
        <w:t xml:space="preserve"> планирования регулярных перевозок  городского округа Тольятти</w:t>
      </w:r>
      <w:r w:rsidR="007853D9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="007853D9" w:rsidRPr="007853D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21.02.2020 № 552-п/1</w:t>
      </w:r>
      <w:r w:rsidR="007853D9">
        <w:rPr>
          <w:rFonts w:ascii="Times New Roman" w:hAnsi="Times New Roman"/>
          <w:bCs/>
          <w:sz w:val="28"/>
          <w:szCs w:val="28"/>
        </w:rPr>
        <w:t xml:space="preserve">, </w:t>
      </w:r>
      <w:r w:rsidR="007853D9" w:rsidRPr="00C87079">
        <w:rPr>
          <w:rFonts w:ascii="Times New Roman" w:hAnsi="Times New Roman"/>
          <w:sz w:val="28"/>
          <w:szCs w:val="28"/>
        </w:rPr>
        <w:t>(газ</w:t>
      </w:r>
      <w:r w:rsidR="007853D9">
        <w:rPr>
          <w:rFonts w:ascii="Times New Roman" w:hAnsi="Times New Roman"/>
          <w:sz w:val="28"/>
          <w:szCs w:val="28"/>
        </w:rPr>
        <w:t>ета «Городские ведомости», 20</w:t>
      </w:r>
      <w:r w:rsidR="00DF7DEC">
        <w:rPr>
          <w:rFonts w:ascii="Times New Roman" w:hAnsi="Times New Roman"/>
          <w:sz w:val="28"/>
          <w:szCs w:val="28"/>
        </w:rPr>
        <w:t>20</w:t>
      </w:r>
      <w:r w:rsidR="007853D9">
        <w:rPr>
          <w:rFonts w:ascii="Times New Roman" w:hAnsi="Times New Roman"/>
          <w:sz w:val="28"/>
          <w:szCs w:val="28"/>
        </w:rPr>
        <w:t>,</w:t>
      </w:r>
      <w:r w:rsidR="007853D9" w:rsidRPr="00C87079">
        <w:rPr>
          <w:rFonts w:ascii="Times New Roman" w:hAnsi="Times New Roman"/>
          <w:sz w:val="28"/>
          <w:szCs w:val="28"/>
        </w:rPr>
        <w:t xml:space="preserve"> </w:t>
      </w:r>
      <w:r w:rsidR="00DF7DEC">
        <w:rPr>
          <w:rFonts w:ascii="Times New Roman" w:hAnsi="Times New Roman"/>
          <w:sz w:val="28"/>
          <w:szCs w:val="28"/>
        </w:rPr>
        <w:t>28 февраля</w:t>
      </w:r>
      <w:r w:rsidR="00FC5C79">
        <w:rPr>
          <w:rFonts w:ascii="Times New Roman" w:hAnsi="Times New Roman"/>
          <w:sz w:val="28"/>
          <w:szCs w:val="28"/>
        </w:rPr>
        <w:t>; 2022, 11 марта; 2023, 21 февраля</w:t>
      </w:r>
      <w:r w:rsidR="007853D9">
        <w:rPr>
          <w:rFonts w:ascii="Times New Roman" w:hAnsi="Times New Roman"/>
          <w:sz w:val="28"/>
          <w:szCs w:val="28"/>
        </w:rPr>
        <w:t>) изменения</w:t>
      </w:r>
      <w:r w:rsidR="00C44E87">
        <w:rPr>
          <w:rFonts w:ascii="Times New Roman" w:hAnsi="Times New Roman"/>
          <w:sz w:val="28"/>
          <w:szCs w:val="28"/>
        </w:rPr>
        <w:t xml:space="preserve">, изложив раздел </w:t>
      </w:r>
      <w:r w:rsidR="00C44E87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="00C44E87" w:rsidRPr="00C4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4E87">
        <w:rPr>
          <w:rFonts w:ascii="Times New Roman" w:eastAsia="Calibri" w:hAnsi="Times New Roman"/>
          <w:sz w:val="28"/>
          <w:szCs w:val="28"/>
          <w:lang w:eastAsia="en-US"/>
        </w:rPr>
        <w:t>в следующей редакции:</w:t>
      </w:r>
    </w:p>
    <w:p w:rsidR="008E5555" w:rsidRDefault="00C44E87" w:rsidP="008E5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555" w:rsidRPr="004A6654">
        <w:rPr>
          <w:rFonts w:ascii="Times New Roman" w:hAnsi="Times New Roman" w:cs="Times New Roman"/>
          <w:b/>
          <w:bCs/>
          <w:sz w:val="24"/>
          <w:szCs w:val="24"/>
        </w:rPr>
        <w:t>IV. МЕРОПРИЯТИЯ ПО РАЗВИТИЮ РЕГУЛЯРНЫХ ПЕРЕВОЗОК</w:t>
      </w:r>
      <w:r w:rsidR="008E5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5555" w:rsidRDefault="008E5555" w:rsidP="008E5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ПЛАНИРУЕМЫХ СРОКАХ ПРОВЕДЕНИЯ КОНКУРСОВ И ЗАКЛЮЧЕНИЯ МУНИЦИПАЛЬНЫХ КОНТРАКТОВ НА ВЫПОЛНЕНИЕ РАБОТ,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СВЯЗАННЫХ С ОСУЩЕСТВЛЕНИЕМ РЕГУЛЯРНЫХ ПЕРЕВОЗОК ПО МА</w:t>
      </w:r>
      <w:r w:rsidR="00096ED3">
        <w:rPr>
          <w:rFonts w:ascii="Times New Roman" w:hAnsi="Times New Roman" w:cs="Times New Roman"/>
          <w:b/>
          <w:bCs/>
          <w:sz w:val="24"/>
          <w:szCs w:val="24"/>
        </w:rPr>
        <w:t>РШРУТАМ ПО РЕГУЛИРУЕМЫМ ТАРИФАМ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6"/>
        <w:gridCol w:w="1665"/>
      </w:tblGrid>
      <w:tr w:rsidR="00C44E87" w:rsidRPr="004A6654" w:rsidTr="00704940">
        <w:tc>
          <w:tcPr>
            <w:tcW w:w="675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C44E87" w:rsidRPr="004A6654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регулярных перевозок с целью дальнейшей оптимизации работы городского пассажирского транспорта с учетом реконструкции и строительства новых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районов, появления новых мест притяжения граждан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изменению вида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установлению, изменению,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отмене муниципальных маршрутов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Механизаторов от ул. Громовой до ул. Л. Чайкиной</w:t>
            </w:r>
          </w:p>
        </w:tc>
        <w:tc>
          <w:tcPr>
            <w:tcW w:w="2836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A418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A41859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Офицерская от Южного шоссе до ул. 70 лет Октября (ул. Полякова)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44E87" w:rsidRPr="007532C7" w:rsidRDefault="00C44E87" w:rsidP="00C44E8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закупках работ, связанных с осуществлением регулярных перевозок по регулируемым тарифам,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2020-2021 гг.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44E87" w:rsidRPr="007532C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гг.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 изменения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4E87" w:rsidTr="00704940">
        <w:tc>
          <w:tcPr>
            <w:tcW w:w="675" w:type="dxa"/>
          </w:tcPr>
          <w:p w:rsidR="00C44E87" w:rsidRPr="001159CD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микрорайона № 3 «Северный», ограниченного улицами Калмыцкая, Ленина, Кудашева, Л. Толстого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гг.</w:t>
            </w:r>
          </w:p>
        </w:tc>
      </w:tr>
      <w:tr w:rsidR="00C44E87" w:rsidTr="00704940">
        <w:tc>
          <w:tcPr>
            <w:tcW w:w="675" w:type="dxa"/>
          </w:tcPr>
          <w:p w:rsidR="00C44E87" w:rsidRPr="00B73070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участка автомобильной дороги в продолжение ул. Калмыцкая от Автозаводского шоссе до ул. Ленина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гг.</w:t>
            </w:r>
          </w:p>
        </w:tc>
      </w:tr>
      <w:tr w:rsidR="00C44E87" w:rsidTr="00704940">
        <w:tc>
          <w:tcPr>
            <w:tcW w:w="675" w:type="dxa"/>
          </w:tcPr>
          <w:p w:rsidR="00C44E87" w:rsidRPr="00B73070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</w:t>
            </w:r>
            <w:r w:rsidRPr="00B73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улично-дорожной сети западнее Московского пр-та (вторая  очередь)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44E87" w:rsidRPr="007532C7" w:rsidRDefault="00C44E87" w:rsidP="00C44E8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 год.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C44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C44E87" w:rsidTr="00704940">
        <w:tc>
          <w:tcPr>
            <w:tcW w:w="675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44E87" w:rsidRPr="007532C7" w:rsidRDefault="00C44E87" w:rsidP="00C44E8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</w:tc>
        <w:tc>
          <w:tcPr>
            <w:tcW w:w="2836" w:type="dxa"/>
          </w:tcPr>
          <w:p w:rsidR="00C44E87" w:rsidRDefault="00C44E87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E87" w:rsidRDefault="00C44E87" w:rsidP="00C44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4C7F1D" w:rsidTr="00704940">
        <w:tc>
          <w:tcPr>
            <w:tcW w:w="675" w:type="dxa"/>
          </w:tcPr>
          <w:p w:rsidR="004C7F1D" w:rsidRDefault="004C7F1D" w:rsidP="00923C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C7F1D" w:rsidRPr="004C7F1D" w:rsidRDefault="004C7F1D" w:rsidP="00E147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конкурса на право </w:t>
            </w:r>
            <w:r w:rsidRPr="004C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осуществления перевозок по одному или нескольким муниципальным маршрутам регулярных перевозок</w:t>
            </w:r>
          </w:p>
        </w:tc>
        <w:tc>
          <w:tcPr>
            <w:tcW w:w="2836" w:type="dxa"/>
          </w:tcPr>
          <w:p w:rsidR="004C7F1D" w:rsidRPr="004C7F1D" w:rsidRDefault="004C7F1D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4C7F1D" w:rsidRPr="004C7F1D" w:rsidRDefault="004C7F1D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  <w:p w:rsidR="004C7F1D" w:rsidRPr="004C7F1D" w:rsidRDefault="004C7F1D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F86047" w:rsidTr="00704940">
        <w:tc>
          <w:tcPr>
            <w:tcW w:w="675" w:type="dxa"/>
          </w:tcPr>
          <w:p w:rsidR="00F86047" w:rsidRDefault="00F86047" w:rsidP="00923C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F86047" w:rsidRPr="007532C7" w:rsidRDefault="00F86047" w:rsidP="00A157FD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транспортную доступность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t xml:space="preserve">особой экономической зоны 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>промышленно - производственного типа «</w:t>
            </w:r>
            <w:r w:rsidRPr="00A4185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41859">
              <w:rPr>
                <w:rFonts w:ascii="Times New Roman" w:hAnsi="Times New Roman"/>
                <w:sz w:val="24"/>
                <w:szCs w:val="24"/>
              </w:rPr>
              <w:t>технопарка «Жигулевская долина»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отдельных микрорайонов городского округа Тольятти (Федоровка, Поволжский, Ботанический сад, Калина, Южный бульвар),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F86047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F86047" w:rsidRPr="004C7F1D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  <w:p w:rsidR="00F86047" w:rsidRPr="004C7F1D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F86047" w:rsidTr="00704940">
        <w:tc>
          <w:tcPr>
            <w:tcW w:w="675" w:type="dxa"/>
          </w:tcPr>
          <w:p w:rsidR="00F86047" w:rsidRDefault="00F86047" w:rsidP="00F873D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F86047" w:rsidRPr="007532C7" w:rsidRDefault="00F86047" w:rsidP="004C7F1D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транспортом, в связи с 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обеспечивающего транспортную доступность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t xml:space="preserve">особой экономической зоны 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>промышленно-производственного типа «</w:t>
            </w:r>
            <w:r w:rsidRPr="00A4185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41859">
              <w:rPr>
                <w:rFonts w:ascii="Times New Roman" w:hAnsi="Times New Roman"/>
                <w:sz w:val="24"/>
                <w:szCs w:val="24"/>
              </w:rPr>
              <w:t>технопарка «Жигулевская долина»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86047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F86047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F86047" w:rsidTr="00704940">
        <w:tc>
          <w:tcPr>
            <w:tcW w:w="675" w:type="dxa"/>
          </w:tcPr>
          <w:p w:rsidR="00F86047" w:rsidRDefault="00F86047" w:rsidP="004606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F86047" w:rsidRPr="007532C7" w:rsidRDefault="00F86047" w:rsidP="004C7F1D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транспортом, в связи с 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обеспечивающего транспортную доступность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t xml:space="preserve">особой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зоны 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>промышленно-производственного типа «</w:t>
            </w:r>
            <w:r w:rsidRPr="00A4185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41859">
              <w:rPr>
                <w:rFonts w:ascii="Times New Roman" w:hAnsi="Times New Roman"/>
                <w:sz w:val="24"/>
                <w:szCs w:val="24"/>
              </w:rPr>
              <w:t>технопарка «Жигулевская долина»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86047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F86047" w:rsidRDefault="00F86047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866B1C" w:rsidTr="00704940">
        <w:tc>
          <w:tcPr>
            <w:tcW w:w="675" w:type="dxa"/>
          </w:tcPr>
          <w:p w:rsidR="00866B1C" w:rsidRDefault="00866B1C" w:rsidP="00627D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5" w:type="dxa"/>
          </w:tcPr>
          <w:p w:rsidR="00866B1C" w:rsidRPr="007532C7" w:rsidRDefault="00866B1C" w:rsidP="004C7F1D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,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транспортную 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микрорайонов городского округа Тольятти (Федоровка, Поволжский, Ботанический сад, Калина, Южный бульвар).</w:t>
            </w:r>
          </w:p>
        </w:tc>
        <w:tc>
          <w:tcPr>
            <w:tcW w:w="2836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866B1C" w:rsidTr="00704940">
        <w:tc>
          <w:tcPr>
            <w:tcW w:w="675" w:type="dxa"/>
          </w:tcPr>
          <w:p w:rsidR="00866B1C" w:rsidRDefault="00866B1C" w:rsidP="00694EA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866B1C" w:rsidRPr="007532C7" w:rsidRDefault="00866B1C" w:rsidP="00752A4F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транспортную 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микрорайонов городского округа Тольятти (Федоровка, Поволжский, Ботанический сад, Калина, Южный бульвар).</w:t>
            </w:r>
          </w:p>
        </w:tc>
        <w:tc>
          <w:tcPr>
            <w:tcW w:w="2836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866B1C" w:rsidTr="00704940">
        <w:tc>
          <w:tcPr>
            <w:tcW w:w="675" w:type="dxa"/>
          </w:tcPr>
          <w:p w:rsidR="00866B1C" w:rsidRDefault="00866B1C" w:rsidP="007806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866B1C" w:rsidRPr="007532C7" w:rsidRDefault="00866B1C" w:rsidP="00A157FD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866B1C" w:rsidTr="00704940">
        <w:tc>
          <w:tcPr>
            <w:tcW w:w="675" w:type="dxa"/>
          </w:tcPr>
          <w:p w:rsidR="00866B1C" w:rsidRDefault="00866B1C" w:rsidP="008035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866B1C" w:rsidRPr="007532C7" w:rsidRDefault="00866B1C" w:rsidP="00E147F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866B1C" w:rsidRDefault="00866B1C" w:rsidP="00E147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866B1C" w:rsidTr="00704940">
        <w:tc>
          <w:tcPr>
            <w:tcW w:w="675" w:type="dxa"/>
          </w:tcPr>
          <w:p w:rsidR="00866B1C" w:rsidRDefault="00866B1C" w:rsidP="00846A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866B1C" w:rsidRPr="007532C7" w:rsidRDefault="00866B1C" w:rsidP="00E147F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Автозаводским районом.</w:t>
            </w:r>
          </w:p>
        </w:tc>
        <w:tc>
          <w:tcPr>
            <w:tcW w:w="2836" w:type="dxa"/>
          </w:tcPr>
          <w:p w:rsidR="00866B1C" w:rsidRDefault="00866B1C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866B1C" w:rsidRDefault="00866B1C" w:rsidP="00A418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866B1C" w:rsidTr="00704940">
        <w:tc>
          <w:tcPr>
            <w:tcW w:w="675" w:type="dxa"/>
          </w:tcPr>
          <w:p w:rsidR="00866B1C" w:rsidRPr="00B73070" w:rsidRDefault="00866B1C" w:rsidP="009375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5" w:type="dxa"/>
          </w:tcPr>
          <w:p w:rsidR="00866B1C" w:rsidRPr="007532C7" w:rsidRDefault="00866B1C" w:rsidP="00E147F6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866B1C" w:rsidRDefault="00866B1C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866B1C" w:rsidRDefault="00866B1C" w:rsidP="00A418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096ED3" w:rsidTr="00704940">
        <w:tc>
          <w:tcPr>
            <w:tcW w:w="675" w:type="dxa"/>
          </w:tcPr>
          <w:p w:rsidR="00096ED3" w:rsidRPr="00B73070" w:rsidRDefault="00096ED3" w:rsidP="004C7F1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096ED3" w:rsidRPr="007532C7" w:rsidRDefault="00096ED3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транспортной инфраструктуры.</w:t>
            </w:r>
          </w:p>
          <w:p w:rsidR="00096ED3" w:rsidRDefault="00096ED3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 осуществляются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6ED3" w:rsidRDefault="00096ED3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hyperlink r:id="rId7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14.10.2020 г. №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ED3" w:rsidRPr="001829C2" w:rsidRDefault="00096ED3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ПКРТИ г.о. Тольятти;</w:t>
            </w:r>
          </w:p>
          <w:p w:rsidR="00096ED3" w:rsidRPr="007532C7" w:rsidRDefault="00096ED3" w:rsidP="0070494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КСОДД г.о. Тольятти</w:t>
            </w:r>
          </w:p>
        </w:tc>
        <w:tc>
          <w:tcPr>
            <w:tcW w:w="2836" w:type="dxa"/>
          </w:tcPr>
          <w:p w:rsidR="00096ED3" w:rsidRDefault="00096ED3" w:rsidP="002705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096ED3" w:rsidRPr="0009715B" w:rsidRDefault="00096ED3" w:rsidP="007049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5B">
              <w:rPr>
                <w:rFonts w:ascii="Times New Roman" w:hAnsi="Times New Roman" w:cs="Times New Roman"/>
                <w:bCs/>
                <w:sz w:val="24"/>
                <w:szCs w:val="24"/>
              </w:rPr>
              <w:t>2020-2023 гг.</w:t>
            </w:r>
          </w:p>
        </w:tc>
      </w:tr>
    </w:tbl>
    <w:p w:rsidR="00C44E87" w:rsidRDefault="00C44E87" w:rsidP="00C44E87">
      <w:pPr>
        <w:autoSpaceDE w:val="0"/>
        <w:autoSpaceDN w:val="0"/>
        <w:adjustRightInd w:val="0"/>
        <w:spacing w:after="0"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6257D" w:rsidRPr="005B36FC" w:rsidRDefault="00F4666F" w:rsidP="00604C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57D"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="0076257D" w:rsidRPr="005B36FC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866B1C">
        <w:rPr>
          <w:rFonts w:ascii="Times New Roman" w:hAnsi="Times New Roman"/>
          <w:sz w:val="28"/>
          <w:szCs w:val="28"/>
        </w:rPr>
        <w:t xml:space="preserve">(Власов В.А.) </w:t>
      </w:r>
      <w:r w:rsidR="0076257D" w:rsidRPr="005B36FC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365DC1" w:rsidRDefault="00F4666F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57D"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4D428B">
        <w:rPr>
          <w:rFonts w:ascii="Times New Roman" w:hAnsi="Times New Roman"/>
          <w:sz w:val="28"/>
          <w:szCs w:val="28"/>
        </w:rPr>
        <w:t xml:space="preserve">после </w:t>
      </w:r>
      <w:r w:rsidR="008E5555">
        <w:rPr>
          <w:rFonts w:ascii="Times New Roman" w:hAnsi="Times New Roman"/>
          <w:sz w:val="28"/>
          <w:szCs w:val="28"/>
        </w:rPr>
        <w:t>д</w:t>
      </w:r>
      <w:r w:rsidR="00866B1C">
        <w:rPr>
          <w:rFonts w:ascii="Times New Roman" w:hAnsi="Times New Roman"/>
          <w:sz w:val="28"/>
          <w:szCs w:val="28"/>
        </w:rPr>
        <w:t>аты</w:t>
      </w:r>
      <w:r w:rsidR="008E5555">
        <w:rPr>
          <w:rFonts w:ascii="Times New Roman" w:hAnsi="Times New Roman"/>
          <w:sz w:val="28"/>
          <w:szCs w:val="28"/>
        </w:rPr>
        <w:t xml:space="preserve"> </w:t>
      </w:r>
      <w:r w:rsidR="004D428B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F230A7">
        <w:rPr>
          <w:rFonts w:ascii="Times New Roman" w:hAnsi="Times New Roman"/>
          <w:sz w:val="28"/>
          <w:szCs w:val="28"/>
        </w:rPr>
        <w:t>.</w:t>
      </w:r>
    </w:p>
    <w:p w:rsidR="008E5555" w:rsidRDefault="008E5555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6B1C" w:rsidRDefault="00866B1C" w:rsidP="0076257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666F" w:rsidTr="00F4666F">
        <w:tc>
          <w:tcPr>
            <w:tcW w:w="4785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F4666F" w:rsidRDefault="00F4666F" w:rsidP="00F466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Ренц</w:t>
            </w:r>
          </w:p>
        </w:tc>
      </w:tr>
    </w:tbl>
    <w:p w:rsidR="006D6739" w:rsidRDefault="006D6739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1C" w:rsidRDefault="00866B1C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1C" w:rsidRDefault="00866B1C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1C" w:rsidRDefault="00866B1C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1C" w:rsidRDefault="00866B1C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1C" w:rsidRDefault="00866B1C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57D" w:rsidRPr="005B36FC" w:rsidRDefault="0076257D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76257D" w:rsidRPr="005B36FC" w:rsidRDefault="0076257D" w:rsidP="0076257D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sectPr w:rsidR="0076257D" w:rsidRPr="005B36FC" w:rsidSect="00866B1C">
      <w:headerReference w:type="default" r:id="rId8"/>
      <w:headerReference w:type="first" r:id="rId9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4E" w:rsidRDefault="00432A4E" w:rsidP="00191AD8">
      <w:pPr>
        <w:spacing w:after="0" w:line="240" w:lineRule="auto"/>
      </w:pPr>
      <w:r>
        <w:separator/>
      </w:r>
    </w:p>
  </w:endnote>
  <w:endnote w:type="continuationSeparator" w:id="0">
    <w:p w:rsidR="00432A4E" w:rsidRDefault="00432A4E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4E" w:rsidRDefault="00432A4E" w:rsidP="00191AD8">
      <w:pPr>
        <w:spacing w:after="0" w:line="240" w:lineRule="auto"/>
      </w:pPr>
      <w:r>
        <w:separator/>
      </w:r>
    </w:p>
  </w:footnote>
  <w:footnote w:type="continuationSeparator" w:id="0">
    <w:p w:rsidR="00432A4E" w:rsidRDefault="00432A4E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432A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03" w:rsidRDefault="00432A4E">
    <w:pPr>
      <w:pStyle w:val="a4"/>
      <w:jc w:val="center"/>
    </w:pPr>
  </w:p>
  <w:p w:rsidR="00D07403" w:rsidRDefault="00432A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47"/>
    <w:rsid w:val="000379DF"/>
    <w:rsid w:val="00071EB1"/>
    <w:rsid w:val="00092535"/>
    <w:rsid w:val="00096ED3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116E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2A4E"/>
    <w:rsid w:val="0043445E"/>
    <w:rsid w:val="004616F7"/>
    <w:rsid w:val="00497102"/>
    <w:rsid w:val="004C7F1D"/>
    <w:rsid w:val="004D428B"/>
    <w:rsid w:val="00510E50"/>
    <w:rsid w:val="0052696A"/>
    <w:rsid w:val="00531B96"/>
    <w:rsid w:val="0053529B"/>
    <w:rsid w:val="0053783F"/>
    <w:rsid w:val="005408C8"/>
    <w:rsid w:val="00594C62"/>
    <w:rsid w:val="005A1235"/>
    <w:rsid w:val="005B36FC"/>
    <w:rsid w:val="005D5151"/>
    <w:rsid w:val="005F49D9"/>
    <w:rsid w:val="00604CD7"/>
    <w:rsid w:val="006B0247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853D9"/>
    <w:rsid w:val="007C5166"/>
    <w:rsid w:val="007D16CA"/>
    <w:rsid w:val="007D7B0F"/>
    <w:rsid w:val="00824364"/>
    <w:rsid w:val="00842E59"/>
    <w:rsid w:val="00866B1C"/>
    <w:rsid w:val="00867536"/>
    <w:rsid w:val="00880BAE"/>
    <w:rsid w:val="00887CFF"/>
    <w:rsid w:val="00895863"/>
    <w:rsid w:val="008B0F15"/>
    <w:rsid w:val="008D2137"/>
    <w:rsid w:val="008D45EF"/>
    <w:rsid w:val="008E5555"/>
    <w:rsid w:val="008F0CC4"/>
    <w:rsid w:val="00952DF4"/>
    <w:rsid w:val="0098292E"/>
    <w:rsid w:val="009936A5"/>
    <w:rsid w:val="009E66B6"/>
    <w:rsid w:val="00A157FD"/>
    <w:rsid w:val="00A41859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C14B7"/>
    <w:rsid w:val="00BC4AE4"/>
    <w:rsid w:val="00BD17DA"/>
    <w:rsid w:val="00C0326A"/>
    <w:rsid w:val="00C14EA6"/>
    <w:rsid w:val="00C44E87"/>
    <w:rsid w:val="00CA0A9E"/>
    <w:rsid w:val="00D1756C"/>
    <w:rsid w:val="00D24F06"/>
    <w:rsid w:val="00D5256A"/>
    <w:rsid w:val="00D62A5C"/>
    <w:rsid w:val="00D74043"/>
    <w:rsid w:val="00D76EB1"/>
    <w:rsid w:val="00DA1170"/>
    <w:rsid w:val="00DA6D3D"/>
    <w:rsid w:val="00DF6B8F"/>
    <w:rsid w:val="00DF7DEC"/>
    <w:rsid w:val="00E45F3E"/>
    <w:rsid w:val="00E71BC7"/>
    <w:rsid w:val="00E72DDB"/>
    <w:rsid w:val="00E76A5F"/>
    <w:rsid w:val="00F22A17"/>
    <w:rsid w:val="00F230A7"/>
    <w:rsid w:val="00F37A4F"/>
    <w:rsid w:val="00F464F9"/>
    <w:rsid w:val="00F4666F"/>
    <w:rsid w:val="00F65CBF"/>
    <w:rsid w:val="00F75447"/>
    <w:rsid w:val="00F86047"/>
    <w:rsid w:val="00F87F0D"/>
    <w:rsid w:val="00FC5C79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244F-02E7-4449-A572-85BF0C3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A4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C149FE8E7333C0110A59DBB223CAA4BF8420DE33F75E9053ECF6618549387EBE3356773D802A7EF2D3A131B11A2332724C6119EFA7C132E05FB17jCE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Анна Николаевна</cp:lastModifiedBy>
  <cp:revision>2</cp:revision>
  <cp:lastPrinted>2023-03-20T06:07:00Z</cp:lastPrinted>
  <dcterms:created xsi:type="dcterms:W3CDTF">2023-03-21T12:39:00Z</dcterms:created>
  <dcterms:modified xsi:type="dcterms:W3CDTF">2023-03-21T12:39:00Z</dcterms:modified>
</cp:coreProperties>
</file>