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C46" w:rsidRPr="00551729" w:rsidRDefault="00CB1C46" w:rsidP="00CB1C46">
      <w:pPr>
        <w:autoSpaceDE w:val="0"/>
        <w:autoSpaceDN w:val="0"/>
        <w:adjustRightInd w:val="0"/>
        <w:spacing w:after="0" w:line="240" w:lineRule="auto"/>
        <w:jc w:val="right"/>
        <w:outlineLvl w:val="0"/>
        <w:rPr>
          <w:rFonts w:ascii="Times New Roman" w:hAnsi="Times New Roman" w:cs="Times New Roman"/>
          <w:sz w:val="28"/>
          <w:szCs w:val="28"/>
        </w:rPr>
      </w:pPr>
      <w:bookmarkStart w:id="0" w:name="_GoBack"/>
      <w:bookmarkEnd w:id="0"/>
      <w:r w:rsidRPr="00551729">
        <w:rPr>
          <w:rFonts w:ascii="Times New Roman" w:hAnsi="Times New Roman" w:cs="Times New Roman"/>
          <w:sz w:val="28"/>
          <w:szCs w:val="28"/>
        </w:rPr>
        <w:t>Приложение N</w:t>
      </w:r>
      <w:r w:rsidR="00551729" w:rsidRPr="00551729">
        <w:rPr>
          <w:rFonts w:ascii="Times New Roman" w:hAnsi="Times New Roman" w:cs="Times New Roman"/>
          <w:sz w:val="28"/>
          <w:szCs w:val="28"/>
        </w:rPr>
        <w:t xml:space="preserve"> 4</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к постановлению</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№_______</w:t>
      </w:r>
      <w:r w:rsidR="00A03D40" w:rsidRPr="00551729">
        <w:rPr>
          <w:rFonts w:ascii="Times New Roman" w:hAnsi="Times New Roman" w:cs="Times New Roman"/>
          <w:sz w:val="28"/>
          <w:szCs w:val="28"/>
        </w:rPr>
        <w:t>от</w:t>
      </w:r>
      <w:r w:rsidRPr="00551729">
        <w:rPr>
          <w:rFonts w:ascii="Times New Roman" w:hAnsi="Times New Roman" w:cs="Times New Roman"/>
          <w:sz w:val="28"/>
          <w:szCs w:val="28"/>
        </w:rPr>
        <w:t>___________</w:t>
      </w:r>
    </w:p>
    <w:p w:rsidR="00CB1C46" w:rsidRPr="00551729" w:rsidRDefault="00CB1C46" w:rsidP="00CB1C46">
      <w:pPr>
        <w:autoSpaceDE w:val="0"/>
        <w:autoSpaceDN w:val="0"/>
        <w:adjustRightInd w:val="0"/>
        <w:spacing w:after="0" w:line="240" w:lineRule="auto"/>
        <w:jc w:val="right"/>
        <w:outlineLvl w:val="0"/>
        <w:rPr>
          <w:rFonts w:ascii="Times New Roman" w:hAnsi="Times New Roman" w:cs="Times New Roman"/>
          <w:sz w:val="28"/>
          <w:szCs w:val="28"/>
        </w:rPr>
      </w:pPr>
    </w:p>
    <w:p w:rsidR="00CB1C46" w:rsidRPr="00551729" w:rsidRDefault="00CB1C46" w:rsidP="00CB1C46">
      <w:pPr>
        <w:autoSpaceDE w:val="0"/>
        <w:autoSpaceDN w:val="0"/>
        <w:adjustRightInd w:val="0"/>
        <w:spacing w:after="0" w:line="240" w:lineRule="auto"/>
        <w:jc w:val="right"/>
        <w:outlineLvl w:val="0"/>
        <w:rPr>
          <w:rFonts w:ascii="Times New Roman" w:hAnsi="Times New Roman" w:cs="Times New Roman"/>
          <w:sz w:val="28"/>
          <w:szCs w:val="28"/>
        </w:rPr>
      </w:pPr>
      <w:r w:rsidRPr="00551729">
        <w:rPr>
          <w:rFonts w:ascii="Times New Roman" w:hAnsi="Times New Roman" w:cs="Times New Roman"/>
          <w:sz w:val="28"/>
          <w:szCs w:val="28"/>
        </w:rPr>
        <w:t>Приложение N 6</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к Положению</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об оплате труда руководителей</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муниципальных бюджетных образовательных</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учреждений городского округа Тольятти,</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находящихся в ведомственном подчинении</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департамента образования</w:t>
      </w:r>
    </w:p>
    <w:p w:rsidR="00CB1C46" w:rsidRPr="00551729" w:rsidRDefault="00CB1C46" w:rsidP="00CB1C46">
      <w:pPr>
        <w:autoSpaceDE w:val="0"/>
        <w:autoSpaceDN w:val="0"/>
        <w:adjustRightInd w:val="0"/>
        <w:spacing w:after="0" w:line="240" w:lineRule="auto"/>
        <w:jc w:val="right"/>
        <w:rPr>
          <w:rFonts w:ascii="Times New Roman" w:hAnsi="Times New Roman" w:cs="Times New Roman"/>
          <w:sz w:val="28"/>
          <w:szCs w:val="28"/>
        </w:rPr>
      </w:pPr>
      <w:r w:rsidRPr="00551729">
        <w:rPr>
          <w:rFonts w:ascii="Times New Roman" w:hAnsi="Times New Roman" w:cs="Times New Roman"/>
          <w:sz w:val="28"/>
          <w:szCs w:val="28"/>
        </w:rPr>
        <w:t>администрации городского округа Тольятти</w:t>
      </w:r>
    </w:p>
    <w:p w:rsidR="00CB1C46" w:rsidRPr="00551729" w:rsidRDefault="00CB1C46" w:rsidP="00CB1C46">
      <w:pPr>
        <w:autoSpaceDE w:val="0"/>
        <w:autoSpaceDN w:val="0"/>
        <w:adjustRightInd w:val="0"/>
        <w:spacing w:after="0" w:line="240" w:lineRule="auto"/>
        <w:jc w:val="both"/>
        <w:rPr>
          <w:rFonts w:ascii="Times New Roman" w:hAnsi="Times New Roman" w:cs="Times New Roman"/>
          <w:sz w:val="28"/>
          <w:szCs w:val="28"/>
        </w:rPr>
      </w:pPr>
    </w:p>
    <w:p w:rsidR="00CB1C46" w:rsidRPr="00357D02" w:rsidRDefault="00CB1C46" w:rsidP="00CB1C46">
      <w:pPr>
        <w:autoSpaceDE w:val="0"/>
        <w:autoSpaceDN w:val="0"/>
        <w:adjustRightInd w:val="0"/>
        <w:spacing w:after="0" w:line="240" w:lineRule="auto"/>
        <w:jc w:val="center"/>
        <w:rPr>
          <w:rFonts w:ascii="Times New Roman" w:hAnsi="Times New Roman" w:cs="Times New Roman"/>
          <w:bCs/>
          <w:sz w:val="28"/>
          <w:szCs w:val="28"/>
        </w:rPr>
      </w:pPr>
      <w:r w:rsidRPr="00357D02">
        <w:rPr>
          <w:rFonts w:ascii="Times New Roman" w:hAnsi="Times New Roman" w:cs="Times New Roman"/>
          <w:bCs/>
          <w:sz w:val="28"/>
          <w:szCs w:val="28"/>
        </w:rPr>
        <w:t>КРИТЕРИИ ОЦЕНКИ</w:t>
      </w:r>
    </w:p>
    <w:p w:rsidR="00CB1C46" w:rsidRPr="00357D02" w:rsidRDefault="00CB1C46" w:rsidP="00CB1C46">
      <w:pPr>
        <w:autoSpaceDE w:val="0"/>
        <w:autoSpaceDN w:val="0"/>
        <w:adjustRightInd w:val="0"/>
        <w:spacing w:after="0" w:line="240" w:lineRule="auto"/>
        <w:jc w:val="center"/>
        <w:rPr>
          <w:rFonts w:ascii="Times New Roman" w:hAnsi="Times New Roman" w:cs="Times New Roman"/>
          <w:bCs/>
          <w:sz w:val="28"/>
          <w:szCs w:val="28"/>
        </w:rPr>
      </w:pPr>
      <w:r w:rsidRPr="00357D02">
        <w:rPr>
          <w:rFonts w:ascii="Times New Roman" w:hAnsi="Times New Roman" w:cs="Times New Roman"/>
          <w:bCs/>
          <w:sz w:val="28"/>
          <w:szCs w:val="28"/>
        </w:rPr>
        <w:t>ДЕЯТЕЛЬНОСТИ РУКОВОДИТЕЛЕЙ МБОУДО ДЛЯ ОПРЕДЕЛЕНИЯ РАЗМЕРА</w:t>
      </w:r>
    </w:p>
    <w:p w:rsidR="00CB1C46" w:rsidRPr="00357D02" w:rsidRDefault="00CB1C46" w:rsidP="00CB1C46">
      <w:pPr>
        <w:autoSpaceDE w:val="0"/>
        <w:autoSpaceDN w:val="0"/>
        <w:adjustRightInd w:val="0"/>
        <w:spacing w:after="0" w:line="240" w:lineRule="auto"/>
        <w:jc w:val="center"/>
        <w:rPr>
          <w:rFonts w:ascii="Times New Roman" w:hAnsi="Times New Roman" w:cs="Times New Roman"/>
          <w:bCs/>
          <w:sz w:val="28"/>
          <w:szCs w:val="28"/>
        </w:rPr>
      </w:pPr>
      <w:r w:rsidRPr="00357D02">
        <w:rPr>
          <w:rFonts w:ascii="Times New Roman" w:hAnsi="Times New Roman" w:cs="Times New Roman"/>
          <w:bCs/>
          <w:sz w:val="28"/>
          <w:szCs w:val="28"/>
        </w:rPr>
        <w:t>ЕЖЕМЕСЯЧНОЙ НАДБАВКИ ЗА КАЧЕСТВО И ЭФФЕКТИВНОСТЬ РАБОТЫ</w:t>
      </w:r>
    </w:p>
    <w:p w:rsidR="00CB1C46" w:rsidRPr="00551729" w:rsidRDefault="00CB1C46" w:rsidP="00CB1C46">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2268"/>
        <w:gridCol w:w="1701"/>
        <w:gridCol w:w="907"/>
        <w:gridCol w:w="1474"/>
        <w:gridCol w:w="907"/>
        <w:gridCol w:w="1474"/>
        <w:gridCol w:w="964"/>
        <w:gridCol w:w="1644"/>
        <w:gridCol w:w="1644"/>
      </w:tblGrid>
      <w:tr w:rsidR="00CB1C46" w:rsidRPr="00551729" w:rsidTr="00302B2A">
        <w:tc>
          <w:tcPr>
            <w:tcW w:w="567" w:type="dxa"/>
            <w:vMerge w:val="restart"/>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N п/п</w:t>
            </w:r>
          </w:p>
        </w:tc>
        <w:tc>
          <w:tcPr>
            <w:tcW w:w="2268" w:type="dxa"/>
            <w:vMerge w:val="restart"/>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Критерий</w:t>
            </w:r>
          </w:p>
        </w:tc>
        <w:tc>
          <w:tcPr>
            <w:tcW w:w="7427" w:type="dxa"/>
            <w:gridSpan w:val="6"/>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Характеристика показателя и оценка критерия (баллы)</w:t>
            </w:r>
          </w:p>
        </w:tc>
        <w:tc>
          <w:tcPr>
            <w:tcW w:w="1644" w:type="dxa"/>
            <w:vMerge w:val="restart"/>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Период, за который учитывается информация</w:t>
            </w:r>
          </w:p>
        </w:tc>
        <w:tc>
          <w:tcPr>
            <w:tcW w:w="1644" w:type="dxa"/>
            <w:vMerge w:val="restart"/>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Источники предоставления информации</w:t>
            </w:r>
          </w:p>
        </w:tc>
      </w:tr>
      <w:tr w:rsidR="00CB1C46" w:rsidRPr="00551729" w:rsidTr="00302B2A">
        <w:tc>
          <w:tcPr>
            <w:tcW w:w="567" w:type="dxa"/>
            <w:vMerge/>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both"/>
              <w:rPr>
                <w:rFonts w:ascii="Times New Roman"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both"/>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высокий</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кол-во баллов</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средний</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кол-во баллов</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критический</w:t>
            </w:r>
          </w:p>
        </w:tc>
        <w:tc>
          <w:tcPr>
            <w:tcW w:w="96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кол-во баллов</w:t>
            </w:r>
          </w:p>
        </w:tc>
        <w:tc>
          <w:tcPr>
            <w:tcW w:w="1644" w:type="dxa"/>
            <w:vMerge/>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p>
        </w:tc>
        <w:tc>
          <w:tcPr>
            <w:tcW w:w="1644" w:type="dxa"/>
            <w:vMerge/>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p>
        </w:tc>
      </w:tr>
      <w:tr w:rsidR="00CB1C46" w:rsidRPr="00551729" w:rsidTr="00302B2A">
        <w:tc>
          <w:tcPr>
            <w:tcW w:w="56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4</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5</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6</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7</w:t>
            </w:r>
          </w:p>
        </w:tc>
        <w:tc>
          <w:tcPr>
            <w:tcW w:w="96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8</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9</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10</w:t>
            </w:r>
          </w:p>
        </w:tc>
      </w:tr>
      <w:tr w:rsidR="00CB1C46" w:rsidRPr="00551729" w:rsidTr="00302B2A">
        <w:tc>
          <w:tcPr>
            <w:tcW w:w="56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w:t>
            </w:r>
          </w:p>
        </w:tc>
        <w:tc>
          <w:tcPr>
            <w:tcW w:w="2268"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 xml:space="preserve">Численность обучающихся  из числа детей с ограниченными </w:t>
            </w:r>
            <w:r w:rsidRPr="00551729">
              <w:rPr>
                <w:rFonts w:ascii="Times New Roman" w:hAnsi="Times New Roman" w:cs="Times New Roman"/>
                <w:color w:val="FF0000"/>
                <w:sz w:val="28"/>
                <w:szCs w:val="28"/>
              </w:rPr>
              <w:lastRenderedPageBreak/>
              <w:t>возможностями здоровья, в т.ч. детей-инвалидов</w:t>
            </w:r>
          </w:p>
        </w:tc>
        <w:tc>
          <w:tcPr>
            <w:tcW w:w="1701"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100 и более чел</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51-99 чел</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rsidP="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15 – 50 чел</w:t>
            </w:r>
          </w:p>
        </w:tc>
        <w:tc>
          <w:tcPr>
            <w:tcW w:w="96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A03D40">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w:t>
            </w:r>
            <w:r w:rsidR="00CB1C46" w:rsidRPr="00551729">
              <w:rPr>
                <w:rFonts w:ascii="Times New Roman" w:hAnsi="Times New Roman" w:cs="Times New Roman"/>
                <w:color w:val="FF0000"/>
                <w:sz w:val="28"/>
                <w:szCs w:val="28"/>
              </w:rPr>
              <w:t>о итогам календарного года</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база данных АСУ РСО</w:t>
            </w:r>
          </w:p>
        </w:tc>
      </w:tr>
      <w:tr w:rsidR="00CB1C46" w:rsidRPr="00551729" w:rsidTr="00302B2A">
        <w:tc>
          <w:tcPr>
            <w:tcW w:w="567" w:type="dxa"/>
            <w:tcBorders>
              <w:top w:val="single" w:sz="4" w:space="0" w:color="auto"/>
              <w:left w:val="single" w:sz="4" w:space="0" w:color="auto"/>
              <w:bottom w:val="single" w:sz="4" w:space="0" w:color="auto"/>
              <w:right w:val="single" w:sz="4" w:space="0" w:color="auto"/>
            </w:tcBorders>
          </w:tcPr>
          <w:p w:rsidR="00CB1C46" w:rsidRPr="00551729" w:rsidRDefault="00CB1C46" w:rsidP="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2</w:t>
            </w:r>
          </w:p>
        </w:tc>
        <w:tc>
          <w:tcPr>
            <w:tcW w:w="2268"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Количество детей, занятых по программам технической, </w:t>
            </w:r>
            <w:r w:rsidRPr="00551729">
              <w:rPr>
                <w:rFonts w:ascii="Times New Roman" w:hAnsi="Times New Roman" w:cs="Times New Roman"/>
                <w:color w:val="FF0000"/>
                <w:sz w:val="28"/>
                <w:szCs w:val="28"/>
              </w:rPr>
              <w:t>естественно-научной</w:t>
            </w:r>
            <w:r w:rsidRPr="00551729">
              <w:rPr>
                <w:rFonts w:ascii="Times New Roman" w:hAnsi="Times New Roman" w:cs="Times New Roman"/>
                <w:sz w:val="28"/>
                <w:szCs w:val="28"/>
              </w:rPr>
              <w:t xml:space="preserve"> направленности</w:t>
            </w:r>
          </w:p>
        </w:tc>
        <w:tc>
          <w:tcPr>
            <w:tcW w:w="1701" w:type="dxa"/>
            <w:tcBorders>
              <w:top w:val="single" w:sz="4" w:space="0" w:color="auto"/>
              <w:left w:val="single" w:sz="4" w:space="0" w:color="auto"/>
              <w:bottom w:val="single" w:sz="4" w:space="0" w:color="auto"/>
              <w:right w:val="single" w:sz="4" w:space="0" w:color="auto"/>
            </w:tcBorders>
          </w:tcPr>
          <w:p w:rsidR="00CB1C46" w:rsidRPr="00551729" w:rsidRDefault="00CB1C46" w:rsidP="00A84C5F">
            <w:pPr>
              <w:autoSpaceDE w:val="0"/>
              <w:autoSpaceDN w:val="0"/>
              <w:adjustRightInd w:val="0"/>
              <w:spacing w:after="0" w:line="240" w:lineRule="auto"/>
              <w:jc w:val="center"/>
              <w:rPr>
                <w:rFonts w:ascii="Times New Roman" w:hAnsi="Times New Roman" w:cs="Times New Roman"/>
                <w:sz w:val="28"/>
                <w:szCs w:val="28"/>
              </w:rPr>
            </w:pPr>
            <w:r w:rsidRPr="00A84C5F">
              <w:rPr>
                <w:rFonts w:ascii="Times New Roman" w:hAnsi="Times New Roman" w:cs="Times New Roman"/>
                <w:color w:val="FF0000"/>
                <w:sz w:val="28"/>
                <w:szCs w:val="28"/>
              </w:rPr>
              <w:t>1</w:t>
            </w:r>
            <w:r w:rsidR="00A84C5F" w:rsidRPr="00A84C5F">
              <w:rPr>
                <w:rFonts w:ascii="Times New Roman" w:hAnsi="Times New Roman" w:cs="Times New Roman"/>
                <w:color w:val="FF0000"/>
                <w:sz w:val="28"/>
                <w:szCs w:val="28"/>
              </w:rPr>
              <w:t>50</w:t>
            </w:r>
            <w:r w:rsidRPr="00551729">
              <w:rPr>
                <w:rFonts w:ascii="Times New Roman" w:hAnsi="Times New Roman" w:cs="Times New Roman"/>
                <w:sz w:val="28"/>
                <w:szCs w:val="28"/>
              </w:rPr>
              <w:t xml:space="preserve"> и более чел.</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61 - 149 чел.</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45 - 60 чел.</w:t>
            </w:r>
          </w:p>
        </w:tc>
        <w:tc>
          <w:tcPr>
            <w:tcW w:w="96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по состоянию на 15 октября текущего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база данных АСУ РСО, учебный план МБУ</w:t>
            </w:r>
          </w:p>
        </w:tc>
      </w:tr>
      <w:tr w:rsidR="00CB1C46" w:rsidRPr="00551729" w:rsidTr="00302B2A">
        <w:tc>
          <w:tcPr>
            <w:tcW w:w="567" w:type="dxa"/>
            <w:tcBorders>
              <w:top w:val="single" w:sz="4" w:space="0" w:color="auto"/>
              <w:left w:val="single" w:sz="4" w:space="0" w:color="auto"/>
              <w:bottom w:val="single" w:sz="4" w:space="0" w:color="auto"/>
              <w:right w:val="single" w:sz="4" w:space="0" w:color="auto"/>
            </w:tcBorders>
          </w:tcPr>
          <w:p w:rsidR="00CB1C46" w:rsidRPr="00551729" w:rsidRDefault="00CB1C46" w:rsidP="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Количество детей, охваченных различными формами занятости:</w:t>
            </w:r>
          </w:p>
        </w:tc>
        <w:tc>
          <w:tcPr>
            <w:tcW w:w="1701"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rPr>
                <w:rFonts w:ascii="Times New Roman" w:hAnsi="Times New Roman" w:cs="Times New Roman"/>
                <w:sz w:val="28"/>
                <w:szCs w:val="28"/>
              </w:rPr>
            </w:pPr>
          </w:p>
        </w:tc>
        <w:tc>
          <w:tcPr>
            <w:tcW w:w="96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rPr>
                <w:rFonts w:ascii="Times New Roman" w:hAnsi="Times New Roman" w:cs="Times New Roman"/>
                <w:sz w:val="28"/>
                <w:szCs w:val="28"/>
              </w:rPr>
            </w:pP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rPr>
                <w:rFonts w:ascii="Times New Roman" w:hAnsi="Times New Roman" w:cs="Times New Roman"/>
                <w:sz w:val="28"/>
                <w:szCs w:val="28"/>
              </w:rPr>
            </w:pP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rPr>
                <w:rFonts w:ascii="Times New Roman" w:hAnsi="Times New Roman" w:cs="Times New Roman"/>
                <w:sz w:val="28"/>
                <w:szCs w:val="28"/>
              </w:rPr>
            </w:pPr>
          </w:p>
        </w:tc>
      </w:tr>
      <w:tr w:rsidR="00CB1C46" w:rsidRPr="00551729" w:rsidTr="00302B2A">
        <w:tc>
          <w:tcPr>
            <w:tcW w:w="567" w:type="dxa"/>
            <w:tcBorders>
              <w:top w:val="single" w:sz="4" w:space="0" w:color="auto"/>
              <w:left w:val="single" w:sz="4" w:space="0" w:color="auto"/>
              <w:bottom w:val="single" w:sz="4" w:space="0" w:color="auto"/>
              <w:right w:val="single" w:sz="4" w:space="0" w:color="auto"/>
            </w:tcBorders>
          </w:tcPr>
          <w:p w:rsidR="00CB1C46" w:rsidRPr="00551729" w:rsidRDefault="00CB1C46" w:rsidP="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3а</w:t>
            </w:r>
          </w:p>
        </w:tc>
        <w:tc>
          <w:tcPr>
            <w:tcW w:w="2268" w:type="dxa"/>
            <w:tcBorders>
              <w:top w:val="single" w:sz="4" w:space="0" w:color="auto"/>
              <w:left w:val="single" w:sz="4" w:space="0" w:color="auto"/>
              <w:bottom w:val="single" w:sz="4" w:space="0" w:color="auto"/>
              <w:right w:val="single" w:sz="4" w:space="0" w:color="auto"/>
            </w:tcBorders>
          </w:tcPr>
          <w:p w:rsidR="00CB1C46" w:rsidRPr="00551729" w:rsidRDefault="00CB1C46" w:rsidP="00A03D40">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с круглосуточным пребыванием</w:t>
            </w:r>
            <w:r w:rsidR="00A03D40" w:rsidRPr="00551729">
              <w:rPr>
                <w:rFonts w:ascii="Times New Roman" w:hAnsi="Times New Roman" w:cs="Times New Roman"/>
                <w:color w:val="FF0000"/>
                <w:sz w:val="28"/>
                <w:szCs w:val="28"/>
              </w:rPr>
              <w:t xml:space="preserve"> и </w:t>
            </w:r>
            <w:r w:rsidRPr="00551729">
              <w:rPr>
                <w:rFonts w:ascii="Times New Roman" w:hAnsi="Times New Roman" w:cs="Times New Roman"/>
                <w:color w:val="FF0000"/>
                <w:sz w:val="28"/>
                <w:szCs w:val="28"/>
              </w:rPr>
              <w:t>использ</w:t>
            </w:r>
            <w:r w:rsidR="00A03D40" w:rsidRPr="00551729">
              <w:rPr>
                <w:rFonts w:ascii="Times New Roman" w:hAnsi="Times New Roman" w:cs="Times New Roman"/>
                <w:color w:val="FF0000"/>
                <w:sz w:val="28"/>
                <w:szCs w:val="28"/>
              </w:rPr>
              <w:t>ованием</w:t>
            </w:r>
            <w:r w:rsidRPr="00551729">
              <w:rPr>
                <w:rFonts w:ascii="Times New Roman" w:hAnsi="Times New Roman" w:cs="Times New Roman"/>
                <w:color w:val="FF0000"/>
                <w:sz w:val="28"/>
                <w:szCs w:val="28"/>
              </w:rPr>
              <w:t xml:space="preserve"> собственн</w:t>
            </w:r>
            <w:r w:rsidR="00A03D40" w:rsidRPr="00551729">
              <w:rPr>
                <w:rFonts w:ascii="Times New Roman" w:hAnsi="Times New Roman" w:cs="Times New Roman"/>
                <w:color w:val="FF0000"/>
                <w:sz w:val="28"/>
                <w:szCs w:val="28"/>
              </w:rPr>
              <w:t>ой</w:t>
            </w:r>
            <w:r w:rsidRPr="00551729">
              <w:rPr>
                <w:rFonts w:ascii="Times New Roman" w:hAnsi="Times New Roman" w:cs="Times New Roman"/>
                <w:color w:val="FF0000"/>
                <w:sz w:val="28"/>
                <w:szCs w:val="28"/>
              </w:rPr>
              <w:t xml:space="preserve"> баз</w:t>
            </w:r>
            <w:r w:rsidR="00A03D40" w:rsidRPr="00551729">
              <w:rPr>
                <w:rFonts w:ascii="Times New Roman" w:hAnsi="Times New Roman" w:cs="Times New Roman"/>
                <w:color w:val="FF0000"/>
                <w:sz w:val="28"/>
                <w:szCs w:val="28"/>
              </w:rPr>
              <w:t>ы</w:t>
            </w:r>
            <w:r w:rsidRPr="00551729">
              <w:rPr>
                <w:rFonts w:ascii="Times New Roman" w:hAnsi="Times New Roman" w:cs="Times New Roman"/>
                <w:color w:val="FF0000"/>
                <w:sz w:val="28"/>
                <w:szCs w:val="28"/>
              </w:rPr>
              <w:t xml:space="preserve"> МБУ (профильные смены, палаточный лагерь, учебно-</w:t>
            </w:r>
            <w:r w:rsidRPr="00551729">
              <w:rPr>
                <w:rFonts w:ascii="Times New Roman" w:hAnsi="Times New Roman" w:cs="Times New Roman"/>
                <w:color w:val="FF0000"/>
                <w:sz w:val="28"/>
                <w:szCs w:val="28"/>
              </w:rPr>
              <w:lastRenderedPageBreak/>
              <w:t>тренировочные сборы)</w:t>
            </w:r>
          </w:p>
        </w:tc>
        <w:tc>
          <w:tcPr>
            <w:tcW w:w="1701"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250 и более чел.</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121 - 249 чел.</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rsidP="008121D7">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4</w:t>
            </w:r>
            <w:r w:rsidR="008121D7" w:rsidRPr="00551729">
              <w:rPr>
                <w:rFonts w:ascii="Times New Roman" w:hAnsi="Times New Roman" w:cs="Times New Roman"/>
                <w:color w:val="FF0000"/>
                <w:sz w:val="28"/>
                <w:szCs w:val="28"/>
              </w:rPr>
              <w:t>0</w:t>
            </w:r>
            <w:r w:rsidRPr="00551729">
              <w:rPr>
                <w:rFonts w:ascii="Times New Roman" w:hAnsi="Times New Roman" w:cs="Times New Roman"/>
                <w:color w:val="FF0000"/>
                <w:sz w:val="28"/>
                <w:szCs w:val="28"/>
              </w:rPr>
              <w:t xml:space="preserve"> - 120 чел.</w:t>
            </w:r>
          </w:p>
        </w:tc>
        <w:tc>
          <w:tcPr>
            <w:tcW w:w="96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по состоянию на 15 октября текущего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отчеты МБУ</w:t>
            </w:r>
          </w:p>
        </w:tc>
      </w:tr>
      <w:tr w:rsidR="00CB1C46" w:rsidRPr="00551729" w:rsidTr="00302B2A">
        <w:tc>
          <w:tcPr>
            <w:tcW w:w="567" w:type="dxa"/>
            <w:tcBorders>
              <w:top w:val="single" w:sz="4" w:space="0" w:color="auto"/>
              <w:left w:val="single" w:sz="4" w:space="0" w:color="auto"/>
              <w:bottom w:val="single" w:sz="4" w:space="0" w:color="auto"/>
              <w:right w:val="single" w:sz="4" w:space="0" w:color="auto"/>
            </w:tcBorders>
          </w:tcPr>
          <w:p w:rsidR="00CB1C46" w:rsidRPr="00551729" w:rsidRDefault="00302B2A" w:rsidP="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3</w:t>
            </w:r>
            <w:r w:rsidR="00CB1C46" w:rsidRPr="00551729">
              <w:rPr>
                <w:rFonts w:ascii="Times New Roman" w:hAnsi="Times New Roman" w:cs="Times New Roman"/>
                <w:color w:val="FF0000"/>
                <w:sz w:val="28"/>
                <w:szCs w:val="28"/>
              </w:rPr>
              <w:t>б</w:t>
            </w:r>
          </w:p>
        </w:tc>
        <w:tc>
          <w:tcPr>
            <w:tcW w:w="2268" w:type="dxa"/>
            <w:tcBorders>
              <w:top w:val="single" w:sz="4" w:space="0" w:color="auto"/>
              <w:left w:val="single" w:sz="4" w:space="0" w:color="auto"/>
              <w:bottom w:val="single" w:sz="4" w:space="0" w:color="auto"/>
              <w:right w:val="single" w:sz="4" w:space="0" w:color="auto"/>
            </w:tcBorders>
          </w:tcPr>
          <w:p w:rsidR="00CB1C46" w:rsidRPr="00551729" w:rsidRDefault="00CB1C46" w:rsidP="00A03D40">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с круглосуточным пребыванием</w:t>
            </w:r>
            <w:r w:rsidR="00A03D40" w:rsidRPr="00551729">
              <w:rPr>
                <w:rFonts w:ascii="Times New Roman" w:hAnsi="Times New Roman" w:cs="Times New Roman"/>
                <w:color w:val="FF0000"/>
                <w:sz w:val="28"/>
                <w:szCs w:val="28"/>
              </w:rPr>
              <w:t xml:space="preserve"> и и</w:t>
            </w:r>
            <w:r w:rsidRPr="00551729">
              <w:rPr>
                <w:rFonts w:ascii="Times New Roman" w:hAnsi="Times New Roman" w:cs="Times New Roman"/>
                <w:color w:val="FF0000"/>
                <w:sz w:val="28"/>
                <w:szCs w:val="28"/>
              </w:rPr>
              <w:t>спольз</w:t>
            </w:r>
            <w:r w:rsidR="00A03D40" w:rsidRPr="00551729">
              <w:rPr>
                <w:rFonts w:ascii="Times New Roman" w:hAnsi="Times New Roman" w:cs="Times New Roman"/>
                <w:color w:val="FF0000"/>
                <w:sz w:val="28"/>
                <w:szCs w:val="28"/>
              </w:rPr>
              <w:t>ованием</w:t>
            </w:r>
            <w:r w:rsidRPr="00551729">
              <w:rPr>
                <w:rFonts w:ascii="Times New Roman" w:hAnsi="Times New Roman" w:cs="Times New Roman"/>
                <w:color w:val="FF0000"/>
                <w:sz w:val="28"/>
                <w:szCs w:val="28"/>
              </w:rPr>
              <w:t xml:space="preserve"> баз сторонних</w:t>
            </w:r>
            <w:r w:rsidRPr="00551729">
              <w:rPr>
                <w:rFonts w:ascii="Times New Roman" w:hAnsi="Times New Roman" w:cs="Times New Roman"/>
                <w:b/>
                <w:color w:val="FF0000"/>
                <w:sz w:val="28"/>
                <w:szCs w:val="28"/>
              </w:rPr>
              <w:t xml:space="preserve"> </w:t>
            </w:r>
            <w:r w:rsidRPr="00551729">
              <w:rPr>
                <w:rFonts w:ascii="Times New Roman" w:hAnsi="Times New Roman" w:cs="Times New Roman"/>
                <w:color w:val="FF0000"/>
                <w:sz w:val="28"/>
                <w:szCs w:val="28"/>
              </w:rPr>
              <w:t>организаций (профильные смены, палаточный лагерь, учебно-тренировочные сборы)</w:t>
            </w:r>
          </w:p>
        </w:tc>
        <w:tc>
          <w:tcPr>
            <w:tcW w:w="1701"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61 и более чел.</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31-60 чел.</w:t>
            </w:r>
          </w:p>
        </w:tc>
        <w:tc>
          <w:tcPr>
            <w:tcW w:w="907"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CB1C46" w:rsidRPr="00551729" w:rsidRDefault="00CB1C46" w:rsidP="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1-30 чел.</w:t>
            </w:r>
          </w:p>
        </w:tc>
        <w:tc>
          <w:tcPr>
            <w:tcW w:w="96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по итогам календарного года</w:t>
            </w:r>
          </w:p>
        </w:tc>
        <w:tc>
          <w:tcPr>
            <w:tcW w:w="1644" w:type="dxa"/>
            <w:tcBorders>
              <w:top w:val="single" w:sz="4" w:space="0" w:color="auto"/>
              <w:left w:val="single" w:sz="4" w:space="0" w:color="auto"/>
              <w:bottom w:val="single" w:sz="4" w:space="0" w:color="auto"/>
              <w:right w:val="single" w:sz="4" w:space="0" w:color="auto"/>
            </w:tcBorders>
          </w:tcPr>
          <w:p w:rsidR="00CB1C46" w:rsidRPr="00551729" w:rsidRDefault="00CB1C46"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отчеты МБУ</w:t>
            </w:r>
          </w:p>
        </w:tc>
      </w:tr>
      <w:tr w:rsidR="00302B2A" w:rsidRPr="00551729" w:rsidTr="00302B2A">
        <w:tc>
          <w:tcPr>
            <w:tcW w:w="567"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3в</w:t>
            </w:r>
          </w:p>
        </w:tc>
        <w:tc>
          <w:tcPr>
            <w:tcW w:w="2268" w:type="dxa"/>
            <w:tcBorders>
              <w:top w:val="single" w:sz="4" w:space="0" w:color="auto"/>
              <w:left w:val="single" w:sz="4" w:space="0" w:color="auto"/>
              <w:bottom w:val="single" w:sz="4" w:space="0" w:color="auto"/>
              <w:right w:val="single" w:sz="4" w:space="0" w:color="auto"/>
            </w:tcBorders>
          </w:tcPr>
          <w:p w:rsidR="00302B2A" w:rsidRPr="00551729" w:rsidRDefault="00302B2A" w:rsidP="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Организация досуга и отдыха детей в июле и августе в форме проведения профильных смен без организации питания</w:t>
            </w:r>
          </w:p>
        </w:tc>
        <w:tc>
          <w:tcPr>
            <w:tcW w:w="1701"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200 и более чел</w:t>
            </w:r>
          </w:p>
        </w:tc>
        <w:tc>
          <w:tcPr>
            <w:tcW w:w="907"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101-199 чел</w:t>
            </w:r>
          </w:p>
        </w:tc>
        <w:tc>
          <w:tcPr>
            <w:tcW w:w="907"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302B2A" w:rsidRPr="00551729" w:rsidRDefault="00302B2A" w:rsidP="00CB1C46">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100 и менее чел</w:t>
            </w:r>
          </w:p>
        </w:tc>
        <w:tc>
          <w:tcPr>
            <w:tcW w:w="964"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302B2A" w:rsidRPr="00551729" w:rsidRDefault="00302B2A"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по итогам летнего периода предыдущего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302B2A" w:rsidRPr="00551729" w:rsidRDefault="00302B2A"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отчеты МБУ</w:t>
            </w:r>
          </w:p>
        </w:tc>
      </w:tr>
      <w:tr w:rsidR="00302B2A" w:rsidRPr="00551729" w:rsidTr="00302B2A">
        <w:tc>
          <w:tcPr>
            <w:tcW w:w="567" w:type="dxa"/>
            <w:tcBorders>
              <w:top w:val="single" w:sz="4" w:space="0" w:color="auto"/>
              <w:left w:val="single" w:sz="4" w:space="0" w:color="auto"/>
              <w:bottom w:val="single" w:sz="4" w:space="0" w:color="auto"/>
              <w:right w:val="single" w:sz="4" w:space="0" w:color="auto"/>
            </w:tcBorders>
          </w:tcPr>
          <w:p w:rsidR="00302B2A" w:rsidRPr="00551729" w:rsidRDefault="00302B2A" w:rsidP="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Организация профильных отрядов на базе </w:t>
            </w:r>
            <w:r w:rsidRPr="00551729">
              <w:rPr>
                <w:rFonts w:ascii="Times New Roman" w:hAnsi="Times New Roman" w:cs="Times New Roman"/>
                <w:sz w:val="28"/>
                <w:szCs w:val="28"/>
              </w:rPr>
              <w:lastRenderedPageBreak/>
              <w:t>МБУ в каникулярный период</w:t>
            </w:r>
          </w:p>
        </w:tc>
        <w:tc>
          <w:tcPr>
            <w:tcW w:w="1701"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свыше 7 отрядов</w:t>
            </w:r>
          </w:p>
        </w:tc>
        <w:tc>
          <w:tcPr>
            <w:tcW w:w="907"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5 - 6 отрядов</w:t>
            </w:r>
          </w:p>
        </w:tc>
        <w:tc>
          <w:tcPr>
            <w:tcW w:w="907"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3 - 4 отряда</w:t>
            </w:r>
          </w:p>
        </w:tc>
        <w:tc>
          <w:tcPr>
            <w:tcW w:w="964"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302B2A" w:rsidRPr="00551729" w:rsidRDefault="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по итогам летнего периода </w:t>
            </w:r>
            <w:r w:rsidRPr="00551729">
              <w:rPr>
                <w:rFonts w:ascii="Times New Roman" w:hAnsi="Times New Roman" w:cs="Times New Roman"/>
                <w:sz w:val="28"/>
                <w:szCs w:val="28"/>
              </w:rPr>
              <w:lastRenderedPageBreak/>
              <w:t>предыдущего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302B2A" w:rsidRPr="00551729" w:rsidRDefault="00302B2A" w:rsidP="00551729">
            <w:pPr>
              <w:autoSpaceDE w:val="0"/>
              <w:autoSpaceDN w:val="0"/>
              <w:adjustRightInd w:val="0"/>
              <w:spacing w:after="0" w:line="240" w:lineRule="auto"/>
              <w:jc w:val="center"/>
              <w:rPr>
                <w:rFonts w:ascii="Times New Roman" w:hAnsi="Times New Roman" w:cs="Times New Roman"/>
                <w:sz w:val="28"/>
                <w:szCs w:val="28"/>
              </w:rPr>
            </w:pPr>
            <w:bookmarkStart w:id="1" w:name="OLE_LINK1"/>
            <w:r w:rsidRPr="00551729">
              <w:rPr>
                <w:rFonts w:ascii="Times New Roman" w:hAnsi="Times New Roman" w:cs="Times New Roman"/>
                <w:sz w:val="28"/>
                <w:szCs w:val="28"/>
              </w:rPr>
              <w:lastRenderedPageBreak/>
              <w:t>отчеты МБУ</w:t>
            </w:r>
            <w:bookmarkEnd w:id="1"/>
          </w:p>
        </w:tc>
      </w:tr>
      <w:tr w:rsidR="009F428D" w:rsidRPr="00551729" w:rsidTr="00551729">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rsidP="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5</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Количество детей, обучающихся дистанционно по дополнительным общеобразовательным программам</w:t>
            </w:r>
          </w:p>
        </w:tc>
        <w:tc>
          <w:tcPr>
            <w:tcW w:w="2608" w:type="dxa"/>
            <w:gridSpan w:val="2"/>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31 и более чел</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2</w:t>
            </w:r>
          </w:p>
        </w:tc>
        <w:tc>
          <w:tcPr>
            <w:tcW w:w="2381" w:type="dxa"/>
            <w:gridSpan w:val="2"/>
            <w:tcBorders>
              <w:top w:val="single" w:sz="4" w:space="0" w:color="auto"/>
              <w:left w:val="single" w:sz="4" w:space="0" w:color="auto"/>
              <w:bottom w:val="single" w:sz="4" w:space="0" w:color="auto"/>
              <w:right w:val="single" w:sz="4" w:space="0" w:color="auto"/>
            </w:tcBorders>
          </w:tcPr>
          <w:p w:rsidR="009F428D" w:rsidRPr="00551729" w:rsidRDefault="009F428D" w:rsidP="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15-30 чел</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по состоянию на 15 октября текущего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CA34B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fldChar w:fldCharType="begin"/>
            </w:r>
            <w:r w:rsidR="009F428D" w:rsidRPr="00551729">
              <w:rPr>
                <w:rFonts w:ascii="Times New Roman" w:hAnsi="Times New Roman" w:cs="Times New Roman"/>
                <w:color w:val="FF0000"/>
                <w:sz w:val="28"/>
                <w:szCs w:val="28"/>
              </w:rPr>
              <w:instrText xml:space="preserve"> LINK </w:instrText>
            </w:r>
            <w:r w:rsidR="00AA6963">
              <w:rPr>
                <w:rFonts w:ascii="Times New Roman" w:hAnsi="Times New Roman" w:cs="Times New Roman"/>
                <w:color w:val="FF0000"/>
                <w:sz w:val="28"/>
                <w:szCs w:val="28"/>
              </w:rPr>
              <w:instrText xml:space="preserve">Word.Document.12 "C:\\Users\\tarasova.ea\\Desktop\\мои документы\\проекты\\525\\Приложение 6.docx" OLE_LINK1 </w:instrText>
            </w:r>
            <w:r w:rsidR="009F428D" w:rsidRPr="00551729">
              <w:rPr>
                <w:rFonts w:ascii="Times New Roman" w:hAnsi="Times New Roman" w:cs="Times New Roman"/>
                <w:color w:val="FF0000"/>
                <w:sz w:val="28"/>
                <w:szCs w:val="28"/>
              </w:rPr>
              <w:instrText xml:space="preserve">\a \r  \* MERGEFORMAT </w:instrText>
            </w:r>
            <w:r w:rsidRPr="00551729">
              <w:rPr>
                <w:rFonts w:ascii="Times New Roman" w:hAnsi="Times New Roman" w:cs="Times New Roman"/>
                <w:color w:val="FF0000"/>
                <w:sz w:val="28"/>
                <w:szCs w:val="28"/>
              </w:rPr>
              <w:fldChar w:fldCharType="separate"/>
            </w:r>
            <w:r w:rsidR="009F428D" w:rsidRPr="00551729">
              <w:rPr>
                <w:rFonts w:ascii="Times New Roman" w:hAnsi="Times New Roman" w:cs="Times New Roman"/>
                <w:color w:val="FF0000"/>
                <w:sz w:val="28"/>
                <w:szCs w:val="28"/>
              </w:rPr>
              <w:t>отчеты МБУ</w:t>
            </w:r>
            <w:r w:rsidRPr="00551729">
              <w:rPr>
                <w:rFonts w:ascii="Times New Roman" w:hAnsi="Times New Roman" w:cs="Times New Roman"/>
                <w:color w:val="FF0000"/>
                <w:sz w:val="28"/>
                <w:szCs w:val="28"/>
              </w:rPr>
              <w:fldChar w:fldCharType="end"/>
            </w:r>
          </w:p>
        </w:tc>
      </w:tr>
      <w:tr w:rsidR="009F428D" w:rsidRPr="00551729" w:rsidTr="00302B2A">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rsidP="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6</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Участие обучающихся в мероприятиях, проводимых в соответствии с планами (перечнями) мероприятий, утвержденными органами государственной власти Российской Федерации, Самарской области, </w:t>
            </w:r>
            <w:r w:rsidRPr="00551729">
              <w:rPr>
                <w:rFonts w:ascii="Times New Roman" w:hAnsi="Times New Roman" w:cs="Times New Roman"/>
                <w:sz w:val="28"/>
                <w:szCs w:val="28"/>
              </w:rPr>
              <w:lastRenderedPageBreak/>
              <w:t>органами местного самоуправления городского округа Тольятти: городские - 1 балл за каждое; областные - 2 балла за каждое; всероссийские и международные - 3 балла за каждое</w:t>
            </w:r>
          </w:p>
        </w:tc>
        <w:tc>
          <w:tcPr>
            <w:tcW w:w="1701"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51 балл и выше</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26 - 50 баллов</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10 - 25 баллов</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по итогам предыдущего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протоколы соревнований, дипломы, грамоты</w:t>
            </w:r>
          </w:p>
        </w:tc>
      </w:tr>
      <w:tr w:rsidR="009F428D" w:rsidRPr="00551729" w:rsidTr="00302B2A">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rsidP="00302B2A">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7</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Наличие занятых призовых мест на мероприятиях, проводимых в соответствии с планами (перечнями) мероприятий, утвержденными органами государственной власти Российской Федерации, Самарской </w:t>
            </w:r>
            <w:r w:rsidRPr="00551729">
              <w:rPr>
                <w:rFonts w:ascii="Times New Roman" w:hAnsi="Times New Roman" w:cs="Times New Roman"/>
                <w:sz w:val="28"/>
                <w:szCs w:val="28"/>
              </w:rPr>
              <w:lastRenderedPageBreak/>
              <w:t>области, органами местного самоуправления городского округа Тольятти: городской - 1 балл за каждое; областной - 2 балла за каждое; всероссийский - 3 балла за каждое; международный уровень - 5 баллов за каждое</w:t>
            </w:r>
          </w:p>
        </w:tc>
        <w:tc>
          <w:tcPr>
            <w:tcW w:w="1701"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81 балл и выше</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от 41 до 80 баллов</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от 1 до 40 баллов</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по итогам предыдущего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протоколы соревнований, дипломы, грамоты</w:t>
            </w:r>
          </w:p>
        </w:tc>
      </w:tr>
      <w:tr w:rsidR="009F428D" w:rsidRPr="00551729" w:rsidTr="00302B2A">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8</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Работа в инновационном режиме</w:t>
            </w:r>
          </w:p>
        </w:tc>
        <w:tc>
          <w:tcPr>
            <w:tcW w:w="1701" w:type="dxa"/>
            <w:tcBorders>
              <w:top w:val="single" w:sz="4" w:space="0" w:color="auto"/>
              <w:left w:val="single" w:sz="4" w:space="0" w:color="auto"/>
              <w:bottom w:val="single" w:sz="4" w:space="0" w:color="auto"/>
              <w:right w:val="single" w:sz="4" w:space="0" w:color="auto"/>
            </w:tcBorders>
          </w:tcPr>
          <w:p w:rsidR="009F428D" w:rsidRPr="00551729" w:rsidRDefault="009F428D" w:rsidP="00302B2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 xml:space="preserve">муниципальный статус </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региональный статус</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федеральный статус</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5</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по итогам предыдущего учебного года (или календарного года) в зависимости от приказа ДО</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отчеты МБУ, МКОУ ДПО Ресурсный центр</w:t>
            </w:r>
          </w:p>
        </w:tc>
      </w:tr>
      <w:tr w:rsidR="009F428D" w:rsidRPr="00551729" w:rsidTr="00551729">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9</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 xml:space="preserve">Получение </w:t>
            </w:r>
            <w:proofErr w:type="spellStart"/>
            <w:r w:rsidRPr="00551729">
              <w:rPr>
                <w:rFonts w:ascii="Times New Roman" w:hAnsi="Times New Roman" w:cs="Times New Roman"/>
                <w:color w:val="FF0000"/>
                <w:sz w:val="28"/>
                <w:szCs w:val="28"/>
              </w:rPr>
              <w:t>грантовой</w:t>
            </w:r>
            <w:proofErr w:type="spellEnd"/>
            <w:r w:rsidRPr="00551729">
              <w:rPr>
                <w:rFonts w:ascii="Times New Roman" w:hAnsi="Times New Roman" w:cs="Times New Roman"/>
                <w:color w:val="FF0000"/>
                <w:sz w:val="28"/>
                <w:szCs w:val="28"/>
              </w:rPr>
              <w:t xml:space="preserve"> поддержки из </w:t>
            </w:r>
            <w:r w:rsidRPr="00551729">
              <w:rPr>
                <w:rFonts w:ascii="Times New Roman" w:hAnsi="Times New Roman" w:cs="Times New Roman"/>
                <w:color w:val="FF0000"/>
                <w:sz w:val="28"/>
                <w:szCs w:val="28"/>
              </w:rPr>
              <w:lastRenderedPageBreak/>
              <w:t>различных бюджетов, в том числе в форме субсидий, на реализацию программ инновационной направленности</w:t>
            </w:r>
          </w:p>
        </w:tc>
        <w:tc>
          <w:tcPr>
            <w:tcW w:w="7427" w:type="dxa"/>
            <w:gridSpan w:val="6"/>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 xml:space="preserve">Получение </w:t>
            </w:r>
            <w:proofErr w:type="spellStart"/>
            <w:r w:rsidRPr="00551729">
              <w:rPr>
                <w:rFonts w:ascii="Times New Roman" w:hAnsi="Times New Roman" w:cs="Times New Roman"/>
                <w:color w:val="FF0000"/>
                <w:sz w:val="28"/>
                <w:szCs w:val="28"/>
              </w:rPr>
              <w:t>грантовой</w:t>
            </w:r>
            <w:proofErr w:type="spellEnd"/>
            <w:r w:rsidRPr="00551729">
              <w:rPr>
                <w:rFonts w:ascii="Times New Roman" w:hAnsi="Times New Roman" w:cs="Times New Roman"/>
                <w:color w:val="FF0000"/>
                <w:sz w:val="28"/>
                <w:szCs w:val="28"/>
              </w:rPr>
              <w:t xml:space="preserve"> поддержки свыше 500 тыс.руб.-3 балла;</w:t>
            </w:r>
          </w:p>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 xml:space="preserve">Получение </w:t>
            </w:r>
            <w:proofErr w:type="spellStart"/>
            <w:r w:rsidRPr="00551729">
              <w:rPr>
                <w:rFonts w:ascii="Times New Roman" w:hAnsi="Times New Roman" w:cs="Times New Roman"/>
                <w:color w:val="FF0000"/>
                <w:sz w:val="28"/>
                <w:szCs w:val="28"/>
              </w:rPr>
              <w:t>грантовой</w:t>
            </w:r>
            <w:proofErr w:type="spellEnd"/>
            <w:r w:rsidRPr="00551729">
              <w:rPr>
                <w:rFonts w:ascii="Times New Roman" w:hAnsi="Times New Roman" w:cs="Times New Roman"/>
                <w:color w:val="FF0000"/>
                <w:sz w:val="28"/>
                <w:szCs w:val="28"/>
              </w:rPr>
              <w:t xml:space="preserve"> поддержки до 500 </w:t>
            </w:r>
            <w:proofErr w:type="spellStart"/>
            <w:proofErr w:type="gramStart"/>
            <w:r w:rsidRPr="00551729">
              <w:rPr>
                <w:rFonts w:ascii="Times New Roman" w:hAnsi="Times New Roman" w:cs="Times New Roman"/>
                <w:color w:val="FF0000"/>
                <w:sz w:val="28"/>
                <w:szCs w:val="28"/>
              </w:rPr>
              <w:t>тыс.руб</w:t>
            </w:r>
            <w:proofErr w:type="spellEnd"/>
            <w:proofErr w:type="gramEnd"/>
            <w:r w:rsidRPr="00551729">
              <w:rPr>
                <w:rFonts w:ascii="Times New Roman" w:hAnsi="Times New Roman" w:cs="Times New Roman"/>
                <w:color w:val="FF0000"/>
                <w:sz w:val="28"/>
                <w:szCs w:val="28"/>
              </w:rPr>
              <w:t xml:space="preserve"> – 1 балл</w:t>
            </w:r>
          </w:p>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 xml:space="preserve">по итогам предыдущего учебного </w:t>
            </w:r>
            <w:r w:rsidRPr="00551729">
              <w:rPr>
                <w:rFonts w:ascii="Times New Roman" w:hAnsi="Times New Roman" w:cs="Times New Roman"/>
                <w:color w:val="FF0000"/>
                <w:sz w:val="28"/>
                <w:szCs w:val="28"/>
              </w:rPr>
              <w:lastRenderedPageBreak/>
              <w:t>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rsidP="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 xml:space="preserve">информация отдела общего и </w:t>
            </w:r>
            <w:r w:rsidRPr="00551729">
              <w:rPr>
                <w:rFonts w:ascii="Times New Roman" w:hAnsi="Times New Roman" w:cs="Times New Roman"/>
                <w:color w:val="FF0000"/>
                <w:sz w:val="28"/>
                <w:szCs w:val="28"/>
              </w:rPr>
              <w:lastRenderedPageBreak/>
              <w:t>дополнительного образования</w:t>
            </w:r>
          </w:p>
        </w:tc>
      </w:tr>
      <w:tr w:rsidR="009F428D" w:rsidRPr="00551729" w:rsidTr="00302B2A">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10</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Доля педагогических работников, имеющих среднее профессиональное или высшее образование и отвечающих квалификационным требованиям, указанным в квалификационных справочниках</w:t>
            </w:r>
          </w:p>
        </w:tc>
        <w:tc>
          <w:tcPr>
            <w:tcW w:w="1701"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81 - 100%</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76 - 80%</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70 - 75%</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по состоянию на 1 октября текущего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информация отдела сопровождения деятельности учреждений отрасли образования</w:t>
            </w:r>
          </w:p>
        </w:tc>
      </w:tr>
      <w:tr w:rsidR="009F428D" w:rsidRPr="00551729" w:rsidTr="00302B2A">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11</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Повышение квалификации педагогических работников в объеме не менее </w:t>
            </w:r>
            <w:r w:rsidRPr="00551729">
              <w:rPr>
                <w:rFonts w:ascii="Times New Roman" w:hAnsi="Times New Roman" w:cs="Times New Roman"/>
                <w:sz w:val="28"/>
                <w:szCs w:val="28"/>
              </w:rPr>
              <w:lastRenderedPageBreak/>
              <w:t>72 часов (без учета лиц, работающих по совместительству)</w:t>
            </w:r>
          </w:p>
        </w:tc>
        <w:tc>
          <w:tcPr>
            <w:tcW w:w="1701"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100%</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90 - 99%</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80 - 89%</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по состоянию на 1 октября текущего учебного </w:t>
            </w:r>
            <w:r w:rsidRPr="00551729">
              <w:rPr>
                <w:rFonts w:ascii="Times New Roman" w:hAnsi="Times New Roman" w:cs="Times New Roman"/>
                <w:sz w:val="28"/>
                <w:szCs w:val="28"/>
              </w:rPr>
              <w:lastRenderedPageBreak/>
              <w:t>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отчеты МБУ</w:t>
            </w:r>
          </w:p>
        </w:tc>
      </w:tr>
      <w:tr w:rsidR="009F428D" w:rsidRPr="00551729" w:rsidTr="00551729">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12</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rsidP="0052126A">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 xml:space="preserve">Сетевое взаимодействие </w:t>
            </w:r>
            <w:r w:rsidR="0052126A">
              <w:rPr>
                <w:rFonts w:ascii="Times New Roman" w:hAnsi="Times New Roman" w:cs="Times New Roman"/>
                <w:color w:val="FF0000"/>
                <w:sz w:val="28"/>
                <w:szCs w:val="28"/>
              </w:rPr>
              <w:t>(</w:t>
            </w:r>
            <w:r w:rsidRPr="00551729">
              <w:rPr>
                <w:rFonts w:ascii="Times New Roman" w:hAnsi="Times New Roman" w:cs="Times New Roman"/>
                <w:color w:val="FF0000"/>
                <w:sz w:val="28"/>
                <w:szCs w:val="28"/>
              </w:rPr>
              <w:t>количество МБУ, с которыми заключены договоры по организации внеурочной деятельности)</w:t>
            </w:r>
          </w:p>
        </w:tc>
        <w:tc>
          <w:tcPr>
            <w:tcW w:w="7427" w:type="dxa"/>
            <w:gridSpan w:val="6"/>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 и более – 1 балл</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по итогам предыдущего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информация по итогам мониторинга МКОУ ДПО Ресурсного центра</w:t>
            </w:r>
          </w:p>
        </w:tc>
      </w:tr>
      <w:tr w:rsidR="009F428D" w:rsidRPr="00551729" w:rsidTr="00302B2A">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13</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Приемка МБУ к началу учебного года надзорными органами</w:t>
            </w:r>
          </w:p>
        </w:tc>
        <w:tc>
          <w:tcPr>
            <w:tcW w:w="1701"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 xml:space="preserve">принято без замечаний текущего </w:t>
            </w:r>
            <w:hyperlink w:anchor="Par154" w:history="1">
              <w:r w:rsidRPr="00551729">
                <w:rPr>
                  <w:rFonts w:ascii="Times New Roman" w:hAnsi="Times New Roman" w:cs="Times New Roman"/>
                  <w:color w:val="FF0000"/>
                  <w:sz w:val="28"/>
                  <w:szCs w:val="28"/>
                </w:rPr>
                <w:t>&lt;1&gt;</w:t>
              </w:r>
            </w:hyperlink>
            <w:r w:rsidRPr="00551729">
              <w:rPr>
                <w:rFonts w:ascii="Times New Roman" w:hAnsi="Times New Roman" w:cs="Times New Roman"/>
                <w:color w:val="FF0000"/>
                <w:sz w:val="28"/>
                <w:szCs w:val="28"/>
              </w:rPr>
              <w:t xml:space="preserve"> и режимного </w:t>
            </w:r>
            <w:hyperlink w:anchor="Par155" w:history="1">
              <w:r w:rsidRPr="00551729">
                <w:rPr>
                  <w:rFonts w:ascii="Times New Roman" w:hAnsi="Times New Roman" w:cs="Times New Roman"/>
                  <w:color w:val="FF0000"/>
                  <w:sz w:val="28"/>
                  <w:szCs w:val="28"/>
                </w:rPr>
                <w:t>&lt;2&gt;</w:t>
              </w:r>
            </w:hyperlink>
            <w:r w:rsidRPr="00551729">
              <w:rPr>
                <w:rFonts w:ascii="Times New Roman" w:hAnsi="Times New Roman" w:cs="Times New Roman"/>
                <w:color w:val="FF0000"/>
                <w:sz w:val="28"/>
                <w:szCs w:val="28"/>
              </w:rPr>
              <w:t xml:space="preserve"> характера</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принято с  замечаниями текущего характера</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принято с «особым мнением», с замечаниями текущего или режимного характера</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0</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по состоянию на 1 сентября текущего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информация отдела технического обеспечения, содержания и благоустройства</w:t>
            </w:r>
          </w:p>
        </w:tc>
      </w:tr>
      <w:tr w:rsidR="009F428D" w:rsidRPr="00551729" w:rsidTr="00302B2A">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14</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Подготовка МБУ к работе в ОЗП</w:t>
            </w:r>
          </w:p>
        </w:tc>
        <w:tc>
          <w:tcPr>
            <w:tcW w:w="1701"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проведены </w:t>
            </w:r>
            <w:proofErr w:type="spellStart"/>
            <w:r w:rsidRPr="00551729">
              <w:rPr>
                <w:rFonts w:ascii="Times New Roman" w:hAnsi="Times New Roman" w:cs="Times New Roman"/>
                <w:sz w:val="28"/>
                <w:szCs w:val="28"/>
              </w:rPr>
              <w:t>опрессовка</w:t>
            </w:r>
            <w:proofErr w:type="spellEnd"/>
            <w:r w:rsidRPr="00551729">
              <w:rPr>
                <w:rFonts w:ascii="Times New Roman" w:hAnsi="Times New Roman" w:cs="Times New Roman"/>
                <w:sz w:val="28"/>
                <w:szCs w:val="28"/>
              </w:rPr>
              <w:t xml:space="preserve"> и </w:t>
            </w:r>
            <w:r w:rsidRPr="00551729">
              <w:rPr>
                <w:rFonts w:ascii="Times New Roman" w:hAnsi="Times New Roman" w:cs="Times New Roman"/>
                <w:sz w:val="28"/>
                <w:szCs w:val="28"/>
              </w:rPr>
              <w:lastRenderedPageBreak/>
              <w:t xml:space="preserve">промывка отопительной системы, подписаны комиссией </w:t>
            </w:r>
            <w:hyperlink w:anchor="Par197" w:history="1">
              <w:r w:rsidRPr="00551729">
                <w:rPr>
                  <w:rFonts w:ascii="Times New Roman" w:hAnsi="Times New Roman" w:cs="Times New Roman"/>
                  <w:color w:val="0000FF"/>
                  <w:sz w:val="28"/>
                  <w:szCs w:val="28"/>
                </w:rPr>
                <w:t>&lt;3&gt;</w:t>
              </w:r>
            </w:hyperlink>
            <w:r w:rsidRPr="00551729">
              <w:rPr>
                <w:rFonts w:ascii="Times New Roman" w:hAnsi="Times New Roman" w:cs="Times New Roman"/>
                <w:sz w:val="28"/>
                <w:szCs w:val="28"/>
              </w:rPr>
              <w:t xml:space="preserve"> акты и паспорта готовности к ОЗП в установленные сроки</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3</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проведены </w:t>
            </w:r>
            <w:proofErr w:type="spellStart"/>
            <w:r w:rsidRPr="00551729">
              <w:rPr>
                <w:rFonts w:ascii="Times New Roman" w:hAnsi="Times New Roman" w:cs="Times New Roman"/>
                <w:sz w:val="28"/>
                <w:szCs w:val="28"/>
              </w:rPr>
              <w:t>опрессовка</w:t>
            </w:r>
            <w:proofErr w:type="spellEnd"/>
            <w:r w:rsidRPr="00551729">
              <w:rPr>
                <w:rFonts w:ascii="Times New Roman" w:hAnsi="Times New Roman" w:cs="Times New Roman"/>
                <w:sz w:val="28"/>
                <w:szCs w:val="28"/>
              </w:rPr>
              <w:t xml:space="preserve"> </w:t>
            </w:r>
            <w:r w:rsidRPr="00551729">
              <w:rPr>
                <w:rFonts w:ascii="Times New Roman" w:hAnsi="Times New Roman" w:cs="Times New Roman"/>
                <w:sz w:val="28"/>
                <w:szCs w:val="28"/>
              </w:rPr>
              <w:lastRenderedPageBreak/>
              <w:t>и промывка отопительной системы в установленные сроки, при отсутствии акта и паспорта готовности к ОЗП</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2</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не проведены </w:t>
            </w:r>
            <w:proofErr w:type="spellStart"/>
            <w:r w:rsidRPr="00551729">
              <w:rPr>
                <w:rFonts w:ascii="Times New Roman" w:hAnsi="Times New Roman" w:cs="Times New Roman"/>
                <w:sz w:val="28"/>
                <w:szCs w:val="28"/>
              </w:rPr>
              <w:lastRenderedPageBreak/>
              <w:t>опрессовка</w:t>
            </w:r>
            <w:proofErr w:type="spellEnd"/>
            <w:r w:rsidRPr="00551729">
              <w:rPr>
                <w:rFonts w:ascii="Times New Roman" w:hAnsi="Times New Roman" w:cs="Times New Roman"/>
                <w:sz w:val="28"/>
                <w:szCs w:val="28"/>
              </w:rPr>
              <w:t xml:space="preserve"> и промывка отопительной системы в установленные сроки, не подписаны комиссией акты и паспорта готовности к ОЗП</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0</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t xml:space="preserve">по итогам подготовки </w:t>
            </w:r>
            <w:r w:rsidRPr="00551729">
              <w:rPr>
                <w:rFonts w:ascii="Times New Roman" w:hAnsi="Times New Roman" w:cs="Times New Roman"/>
                <w:sz w:val="28"/>
                <w:szCs w:val="28"/>
              </w:rPr>
              <w:lastRenderedPageBreak/>
              <w:t>к ОЗП (до 10 сентября текущего учебного года)</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pPr>
              <w:autoSpaceDE w:val="0"/>
              <w:autoSpaceDN w:val="0"/>
              <w:adjustRightInd w:val="0"/>
              <w:spacing w:after="0" w:line="240" w:lineRule="auto"/>
              <w:jc w:val="center"/>
              <w:rPr>
                <w:rFonts w:ascii="Times New Roman" w:hAnsi="Times New Roman" w:cs="Times New Roman"/>
                <w:sz w:val="28"/>
                <w:szCs w:val="28"/>
              </w:rPr>
            </w:pPr>
            <w:r w:rsidRPr="00551729">
              <w:rPr>
                <w:rFonts w:ascii="Times New Roman" w:hAnsi="Times New Roman" w:cs="Times New Roman"/>
                <w:sz w:val="28"/>
                <w:szCs w:val="28"/>
              </w:rPr>
              <w:lastRenderedPageBreak/>
              <w:t xml:space="preserve">информация отдела </w:t>
            </w:r>
            <w:r w:rsidRPr="00551729">
              <w:rPr>
                <w:rFonts w:ascii="Times New Roman" w:hAnsi="Times New Roman" w:cs="Times New Roman"/>
                <w:sz w:val="28"/>
                <w:szCs w:val="28"/>
              </w:rPr>
              <w:lastRenderedPageBreak/>
              <w:t>технического обеспечения, содержания и благоустройства</w:t>
            </w:r>
          </w:p>
        </w:tc>
      </w:tr>
      <w:tr w:rsidR="009F428D" w:rsidRPr="00551729" w:rsidTr="00551729">
        <w:tc>
          <w:tcPr>
            <w:tcW w:w="567"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15</w:t>
            </w:r>
          </w:p>
        </w:tc>
        <w:tc>
          <w:tcPr>
            <w:tcW w:w="2268" w:type="dxa"/>
            <w:tcBorders>
              <w:top w:val="single" w:sz="4" w:space="0" w:color="auto"/>
              <w:left w:val="single" w:sz="4" w:space="0" w:color="auto"/>
              <w:bottom w:val="single" w:sz="4" w:space="0" w:color="auto"/>
              <w:right w:val="single" w:sz="4" w:space="0" w:color="auto"/>
            </w:tcBorders>
          </w:tcPr>
          <w:p w:rsidR="009F428D" w:rsidRPr="00551729" w:rsidRDefault="009F428D" w:rsidP="008A7653">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Соответствие контентного наполнения официального сайта МБУ требованиям и рекомендациям</w:t>
            </w:r>
            <w:r w:rsidR="008A7653" w:rsidRPr="00551729">
              <w:rPr>
                <w:rFonts w:ascii="Times New Roman" w:hAnsi="Times New Roman" w:cs="Times New Roman"/>
                <w:color w:val="FF0000"/>
                <w:sz w:val="28"/>
                <w:szCs w:val="28"/>
              </w:rPr>
              <w:t xml:space="preserve"> законодательств</w:t>
            </w:r>
            <w:r w:rsidR="008A7653">
              <w:rPr>
                <w:rFonts w:ascii="Times New Roman" w:hAnsi="Times New Roman" w:cs="Times New Roman"/>
                <w:color w:val="FF0000"/>
                <w:sz w:val="28"/>
                <w:szCs w:val="28"/>
              </w:rPr>
              <w:t>а</w:t>
            </w:r>
            <w:r w:rsidR="008A7653" w:rsidRPr="00551729">
              <w:rPr>
                <w:rFonts w:ascii="Times New Roman" w:hAnsi="Times New Roman" w:cs="Times New Roman"/>
                <w:color w:val="FF0000"/>
                <w:sz w:val="28"/>
                <w:szCs w:val="28"/>
              </w:rPr>
              <w:t xml:space="preserve">  РФ, требованиям и рекомендациям </w:t>
            </w:r>
            <w:proofErr w:type="spellStart"/>
            <w:r w:rsidR="008A7653" w:rsidRPr="00551729">
              <w:rPr>
                <w:rFonts w:ascii="Times New Roman" w:hAnsi="Times New Roman" w:cs="Times New Roman"/>
                <w:color w:val="FF0000"/>
                <w:sz w:val="28"/>
                <w:szCs w:val="28"/>
              </w:rPr>
              <w:t>Рособрнадзора</w:t>
            </w:r>
            <w:proofErr w:type="spellEnd"/>
            <w:r w:rsidR="008A7653" w:rsidRPr="00551729">
              <w:rPr>
                <w:rFonts w:ascii="Times New Roman" w:hAnsi="Times New Roman" w:cs="Times New Roman"/>
                <w:color w:val="FF0000"/>
                <w:sz w:val="28"/>
                <w:szCs w:val="28"/>
              </w:rPr>
              <w:t xml:space="preserve"> и Учредителя</w:t>
            </w:r>
          </w:p>
        </w:tc>
        <w:tc>
          <w:tcPr>
            <w:tcW w:w="1701"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 xml:space="preserve">официальный сайт МБУ соответствует действующему законодательству  РФ, требованиям и рекомендациям </w:t>
            </w:r>
            <w:proofErr w:type="spellStart"/>
            <w:r w:rsidRPr="00551729">
              <w:rPr>
                <w:rFonts w:ascii="Times New Roman" w:hAnsi="Times New Roman" w:cs="Times New Roman"/>
                <w:color w:val="FF0000"/>
                <w:sz w:val="28"/>
                <w:szCs w:val="28"/>
              </w:rPr>
              <w:lastRenderedPageBreak/>
              <w:t>Рособрнадзора</w:t>
            </w:r>
            <w:proofErr w:type="spellEnd"/>
            <w:r w:rsidRPr="00551729">
              <w:rPr>
                <w:rFonts w:ascii="Times New Roman" w:hAnsi="Times New Roman" w:cs="Times New Roman"/>
                <w:color w:val="FF0000"/>
                <w:sz w:val="28"/>
                <w:szCs w:val="28"/>
              </w:rPr>
              <w:t xml:space="preserve"> и Учредителя</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3</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 xml:space="preserve">официальный сайт МБУ соответствует действующему законодательству  РФ, требованиям и </w:t>
            </w:r>
            <w:r w:rsidRPr="00551729">
              <w:rPr>
                <w:rFonts w:ascii="Times New Roman" w:hAnsi="Times New Roman" w:cs="Times New Roman"/>
                <w:color w:val="FF0000"/>
                <w:sz w:val="28"/>
                <w:szCs w:val="28"/>
              </w:rPr>
              <w:lastRenderedPageBreak/>
              <w:t xml:space="preserve">рекомендациям </w:t>
            </w:r>
            <w:proofErr w:type="spellStart"/>
            <w:r w:rsidRPr="00551729">
              <w:rPr>
                <w:rFonts w:ascii="Times New Roman" w:hAnsi="Times New Roman" w:cs="Times New Roman"/>
                <w:color w:val="FF0000"/>
                <w:sz w:val="28"/>
                <w:szCs w:val="28"/>
              </w:rPr>
              <w:t>Рособрнадзора</w:t>
            </w:r>
            <w:proofErr w:type="spellEnd"/>
            <w:r w:rsidRPr="00551729">
              <w:rPr>
                <w:rFonts w:ascii="Times New Roman" w:hAnsi="Times New Roman" w:cs="Times New Roman"/>
                <w:color w:val="FF0000"/>
                <w:sz w:val="28"/>
                <w:szCs w:val="28"/>
              </w:rPr>
              <w:t xml:space="preserve"> и Учредителя не менее, чем на 90%</w:t>
            </w:r>
          </w:p>
        </w:tc>
        <w:tc>
          <w:tcPr>
            <w:tcW w:w="907"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lastRenderedPageBreak/>
              <w:t>2</w:t>
            </w:r>
          </w:p>
        </w:tc>
        <w:tc>
          <w:tcPr>
            <w:tcW w:w="147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официальный сайт МБУ соответствует действующему законодательству  РФ не менее, чем на 90%</w:t>
            </w:r>
          </w:p>
        </w:tc>
        <w:tc>
          <w:tcPr>
            <w:tcW w:w="96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по итогам мониторинга, предшествующего дате проведения оценки критерия</w:t>
            </w:r>
          </w:p>
        </w:tc>
        <w:tc>
          <w:tcPr>
            <w:tcW w:w="1644" w:type="dxa"/>
            <w:tcBorders>
              <w:top w:val="single" w:sz="4" w:space="0" w:color="auto"/>
              <w:left w:val="single" w:sz="4" w:space="0" w:color="auto"/>
              <w:bottom w:val="single" w:sz="4" w:space="0" w:color="auto"/>
              <w:right w:val="single" w:sz="4" w:space="0" w:color="auto"/>
            </w:tcBorders>
          </w:tcPr>
          <w:p w:rsidR="009F428D" w:rsidRPr="00551729" w:rsidRDefault="009F428D" w:rsidP="00551729">
            <w:pPr>
              <w:autoSpaceDE w:val="0"/>
              <w:autoSpaceDN w:val="0"/>
              <w:adjustRightInd w:val="0"/>
              <w:spacing w:after="0" w:line="240" w:lineRule="auto"/>
              <w:jc w:val="center"/>
              <w:rPr>
                <w:rFonts w:ascii="Times New Roman" w:hAnsi="Times New Roman" w:cs="Times New Roman"/>
                <w:color w:val="FF0000"/>
                <w:sz w:val="28"/>
                <w:szCs w:val="28"/>
              </w:rPr>
            </w:pPr>
            <w:r w:rsidRPr="00551729">
              <w:rPr>
                <w:rFonts w:ascii="Times New Roman" w:hAnsi="Times New Roman" w:cs="Times New Roman"/>
                <w:color w:val="FF0000"/>
                <w:sz w:val="28"/>
                <w:szCs w:val="28"/>
              </w:rPr>
              <w:t>информация МАОУ ДПО ЦИТ</w:t>
            </w:r>
          </w:p>
        </w:tc>
      </w:tr>
    </w:tbl>
    <w:p w:rsidR="00CB1C46" w:rsidRPr="00551729" w:rsidRDefault="00CB1C46" w:rsidP="00CB1C46">
      <w:pPr>
        <w:autoSpaceDE w:val="0"/>
        <w:autoSpaceDN w:val="0"/>
        <w:adjustRightInd w:val="0"/>
        <w:spacing w:after="0" w:line="240" w:lineRule="auto"/>
        <w:jc w:val="both"/>
        <w:rPr>
          <w:rFonts w:ascii="Times New Roman" w:hAnsi="Times New Roman" w:cs="Times New Roman"/>
          <w:sz w:val="28"/>
          <w:szCs w:val="28"/>
        </w:rPr>
      </w:pPr>
    </w:p>
    <w:p w:rsidR="00CB1C46" w:rsidRPr="00551729" w:rsidRDefault="00CB1C46" w:rsidP="00CB1C46">
      <w:pPr>
        <w:autoSpaceDE w:val="0"/>
        <w:autoSpaceDN w:val="0"/>
        <w:adjustRightInd w:val="0"/>
        <w:spacing w:after="0" w:line="240" w:lineRule="auto"/>
        <w:ind w:firstLine="540"/>
        <w:jc w:val="both"/>
        <w:rPr>
          <w:rFonts w:ascii="Times New Roman" w:hAnsi="Times New Roman" w:cs="Times New Roman"/>
          <w:sz w:val="28"/>
          <w:szCs w:val="28"/>
        </w:rPr>
      </w:pPr>
      <w:r w:rsidRPr="00551729">
        <w:rPr>
          <w:rFonts w:ascii="Times New Roman" w:hAnsi="Times New Roman" w:cs="Times New Roman"/>
          <w:sz w:val="28"/>
          <w:szCs w:val="28"/>
        </w:rPr>
        <w:t>--------------------------------</w:t>
      </w:r>
    </w:p>
    <w:p w:rsidR="00CB1C46" w:rsidRPr="00551729" w:rsidRDefault="00CB1C46" w:rsidP="00CB1C46">
      <w:pPr>
        <w:autoSpaceDE w:val="0"/>
        <w:autoSpaceDN w:val="0"/>
        <w:adjustRightInd w:val="0"/>
        <w:spacing w:before="220" w:after="0" w:line="240" w:lineRule="auto"/>
        <w:ind w:firstLine="540"/>
        <w:jc w:val="both"/>
        <w:rPr>
          <w:rFonts w:ascii="Times New Roman" w:hAnsi="Times New Roman" w:cs="Times New Roman"/>
          <w:sz w:val="28"/>
          <w:szCs w:val="28"/>
        </w:rPr>
      </w:pPr>
      <w:bookmarkStart w:id="2" w:name="Par195"/>
      <w:bookmarkEnd w:id="2"/>
      <w:r w:rsidRPr="00551729">
        <w:rPr>
          <w:rFonts w:ascii="Times New Roman" w:hAnsi="Times New Roman" w:cs="Times New Roman"/>
          <w:sz w:val="28"/>
          <w:szCs w:val="28"/>
        </w:rPr>
        <w:t>&lt;1&gt; В целях определения значения показателя под замечаниями текущего характера понимаются замечания, устранение которых возможно в рамках выделяемого финансирования на текущий финансовый год.</w:t>
      </w:r>
    </w:p>
    <w:p w:rsidR="00CB1C46" w:rsidRPr="00551729" w:rsidRDefault="00CB1C46" w:rsidP="00CB1C46">
      <w:pPr>
        <w:autoSpaceDE w:val="0"/>
        <w:autoSpaceDN w:val="0"/>
        <w:adjustRightInd w:val="0"/>
        <w:spacing w:before="220" w:after="0" w:line="240" w:lineRule="auto"/>
        <w:ind w:firstLine="540"/>
        <w:jc w:val="both"/>
        <w:rPr>
          <w:rFonts w:ascii="Times New Roman" w:hAnsi="Times New Roman" w:cs="Times New Roman"/>
          <w:sz w:val="28"/>
          <w:szCs w:val="28"/>
        </w:rPr>
      </w:pPr>
      <w:bookmarkStart w:id="3" w:name="Par196"/>
      <w:bookmarkEnd w:id="3"/>
      <w:r w:rsidRPr="00551729">
        <w:rPr>
          <w:rFonts w:ascii="Times New Roman" w:hAnsi="Times New Roman" w:cs="Times New Roman"/>
          <w:sz w:val="28"/>
          <w:szCs w:val="28"/>
        </w:rPr>
        <w:t>&lt;2&gt; В целях определения значения показателя под замечаниями режимного характера понимаются замечания, устранение которых не требует финансовых затрат (в том числе подготовка распорядительных документов, инструкций, документов, регламентирующих исполнение должностных обязанностей техническими работниками учреждения).</w:t>
      </w:r>
    </w:p>
    <w:p w:rsidR="00CB1C46" w:rsidRPr="00551729" w:rsidRDefault="00CB1C46" w:rsidP="00CB1C46">
      <w:pPr>
        <w:autoSpaceDE w:val="0"/>
        <w:autoSpaceDN w:val="0"/>
        <w:adjustRightInd w:val="0"/>
        <w:spacing w:before="220" w:after="0" w:line="240" w:lineRule="auto"/>
        <w:jc w:val="both"/>
        <w:rPr>
          <w:rFonts w:ascii="Times New Roman" w:hAnsi="Times New Roman" w:cs="Times New Roman"/>
          <w:sz w:val="28"/>
          <w:szCs w:val="28"/>
        </w:rPr>
      </w:pPr>
      <w:bookmarkStart w:id="4" w:name="Par197"/>
      <w:bookmarkEnd w:id="4"/>
      <w:r w:rsidRPr="00551729">
        <w:rPr>
          <w:rFonts w:ascii="Times New Roman" w:hAnsi="Times New Roman" w:cs="Times New Roman"/>
          <w:sz w:val="28"/>
          <w:szCs w:val="28"/>
        </w:rPr>
        <w:t xml:space="preserve">&lt;3&gt; В целях определения значения показателя используются сведения о деятельности комиссии по проверке готовности МБУ к учебному году, в которую входят представители </w:t>
      </w:r>
      <w:proofErr w:type="spellStart"/>
      <w:r w:rsidRPr="00551729">
        <w:rPr>
          <w:rFonts w:ascii="Times New Roman" w:hAnsi="Times New Roman" w:cs="Times New Roman"/>
          <w:sz w:val="28"/>
          <w:szCs w:val="28"/>
        </w:rPr>
        <w:t>энергоснабжающей</w:t>
      </w:r>
      <w:proofErr w:type="spellEnd"/>
      <w:r w:rsidRPr="00551729">
        <w:rPr>
          <w:rFonts w:ascii="Times New Roman" w:hAnsi="Times New Roman" w:cs="Times New Roman"/>
          <w:sz w:val="28"/>
          <w:szCs w:val="28"/>
        </w:rPr>
        <w:t xml:space="preserve"> организации, администрации района (территориального органа администрации городского округа Тольятти), департамента образования администрации городского округа Тольятти.</w:t>
      </w:r>
    </w:p>
    <w:p w:rsidR="00980728" w:rsidRPr="00551729" w:rsidRDefault="00980728">
      <w:pPr>
        <w:rPr>
          <w:rFonts w:ascii="Times New Roman" w:hAnsi="Times New Roman" w:cs="Times New Roman"/>
          <w:sz w:val="28"/>
          <w:szCs w:val="28"/>
        </w:rPr>
      </w:pPr>
    </w:p>
    <w:sectPr w:rsidR="00980728" w:rsidRPr="00551729" w:rsidSect="00551729">
      <w:pgSz w:w="16838" w:h="11905" w:orient="landscape"/>
      <w:pgMar w:top="1701" w:right="1134" w:bottom="850"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C46"/>
    <w:rsid w:val="001D635D"/>
    <w:rsid w:val="001E534C"/>
    <w:rsid w:val="002F1930"/>
    <w:rsid w:val="00302B2A"/>
    <w:rsid w:val="00357D02"/>
    <w:rsid w:val="003A0502"/>
    <w:rsid w:val="00485B06"/>
    <w:rsid w:val="00511BE9"/>
    <w:rsid w:val="0052126A"/>
    <w:rsid w:val="00551729"/>
    <w:rsid w:val="006449C3"/>
    <w:rsid w:val="008121D7"/>
    <w:rsid w:val="00846733"/>
    <w:rsid w:val="008A06DF"/>
    <w:rsid w:val="008A7653"/>
    <w:rsid w:val="00980728"/>
    <w:rsid w:val="009F428D"/>
    <w:rsid w:val="00A03986"/>
    <w:rsid w:val="00A03D40"/>
    <w:rsid w:val="00A84C5F"/>
    <w:rsid w:val="00AA6963"/>
    <w:rsid w:val="00AD0E5B"/>
    <w:rsid w:val="00AE5CED"/>
    <w:rsid w:val="00AF5645"/>
    <w:rsid w:val="00B7545B"/>
    <w:rsid w:val="00BF3BEE"/>
    <w:rsid w:val="00C93EBC"/>
    <w:rsid w:val="00CA34BA"/>
    <w:rsid w:val="00CB1C46"/>
    <w:rsid w:val="00CB3205"/>
    <w:rsid w:val="00D44A08"/>
    <w:rsid w:val="00E31AE8"/>
    <w:rsid w:val="00E92402"/>
    <w:rsid w:val="00EF1337"/>
    <w:rsid w:val="00F64F53"/>
    <w:rsid w:val="00FB1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5347A3-EFEC-454F-A940-85EA95C10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9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1087</Words>
  <Characters>6197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7270</CharactersWithSpaces>
  <SharedDoc>false</SharedDoc>
  <HLinks>
    <vt:vector size="18" baseType="variant">
      <vt:variant>
        <vt:i4>6750267</vt:i4>
      </vt:variant>
      <vt:variant>
        <vt:i4>9</vt:i4>
      </vt:variant>
      <vt:variant>
        <vt:i4>0</vt:i4>
      </vt:variant>
      <vt:variant>
        <vt:i4>5</vt:i4>
      </vt:variant>
      <vt:variant>
        <vt:lpwstr/>
      </vt:variant>
      <vt:variant>
        <vt:lpwstr>Par197</vt:lpwstr>
      </vt:variant>
      <vt:variant>
        <vt:i4>6619191</vt:i4>
      </vt:variant>
      <vt:variant>
        <vt:i4>6</vt:i4>
      </vt:variant>
      <vt:variant>
        <vt:i4>0</vt:i4>
      </vt:variant>
      <vt:variant>
        <vt:i4>5</vt:i4>
      </vt:variant>
      <vt:variant>
        <vt:lpwstr/>
      </vt:variant>
      <vt:variant>
        <vt:lpwstr>Par155</vt:lpwstr>
      </vt:variant>
      <vt:variant>
        <vt:i4>6553655</vt:i4>
      </vt:variant>
      <vt:variant>
        <vt:i4>3</vt:i4>
      </vt:variant>
      <vt:variant>
        <vt:i4>0</vt:i4>
      </vt:variant>
      <vt:variant>
        <vt:i4>5</vt:i4>
      </vt:variant>
      <vt:variant>
        <vt:lpwstr/>
      </vt:variant>
      <vt:variant>
        <vt:lpwstr>Par154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tarasova.ea</dc:creator>
  <cp:lastModifiedBy>Тришина Ольга Викторовна</cp:lastModifiedBy>
  <cp:revision>2</cp:revision>
  <cp:lastPrinted>2019-12-27T04:01:00Z</cp:lastPrinted>
  <dcterms:created xsi:type="dcterms:W3CDTF">2020-02-06T05:50:00Z</dcterms:created>
  <dcterms:modified xsi:type="dcterms:W3CDTF">2020-02-06T05:50:00Z</dcterms:modified>
</cp:coreProperties>
</file>