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D0" w:rsidRPr="00DE7CD4" w:rsidRDefault="009630D0" w:rsidP="00C5303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  <w:r w:rsidRPr="00DE7CD4">
        <w:rPr>
          <w:rFonts w:ascii="Times New Roman" w:hAnsi="Times New Roman" w:cs="Times New Roman"/>
          <w:sz w:val="24"/>
          <w:szCs w:val="24"/>
        </w:rPr>
        <w:t>ПОЛОЖЕНИЕ</w:t>
      </w:r>
    </w:p>
    <w:p w:rsidR="00044326" w:rsidRPr="00044326" w:rsidRDefault="009630D0" w:rsidP="0004432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о порядке и условиях оплаты труда </w:t>
      </w:r>
      <w:r w:rsidR="00044326" w:rsidRPr="00044326">
        <w:rPr>
          <w:rFonts w:ascii="Times New Roman" w:hAnsi="Times New Roman" w:cs="Times New Roman"/>
          <w:sz w:val="24"/>
          <w:szCs w:val="24"/>
        </w:rPr>
        <w:t>руководителей</w:t>
      </w:r>
    </w:p>
    <w:p w:rsidR="00044326" w:rsidRPr="00044326" w:rsidRDefault="00044326" w:rsidP="0004432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326">
        <w:rPr>
          <w:rFonts w:ascii="Times New Roman" w:hAnsi="Times New Roman" w:cs="Times New Roman"/>
          <w:sz w:val="24"/>
          <w:szCs w:val="24"/>
        </w:rPr>
        <w:t xml:space="preserve">муниципальных автономных учреждений, находящихся </w:t>
      </w:r>
    </w:p>
    <w:p w:rsidR="00044326" w:rsidRPr="00044326" w:rsidRDefault="00044326" w:rsidP="0004432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326">
        <w:rPr>
          <w:rFonts w:ascii="Times New Roman" w:hAnsi="Times New Roman" w:cs="Times New Roman"/>
          <w:sz w:val="24"/>
          <w:szCs w:val="24"/>
        </w:rPr>
        <w:t xml:space="preserve">в ведомственном подчинении департамента экономического </w:t>
      </w:r>
    </w:p>
    <w:p w:rsidR="00FB062B" w:rsidRPr="00DE7CD4" w:rsidRDefault="00044326" w:rsidP="0004432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326">
        <w:rPr>
          <w:rFonts w:ascii="Times New Roman" w:hAnsi="Times New Roman" w:cs="Times New Roman"/>
          <w:sz w:val="24"/>
          <w:szCs w:val="24"/>
        </w:rPr>
        <w:t>развития администрации городского округа Тольятти</w:t>
      </w:r>
    </w:p>
    <w:p w:rsidR="00C53030" w:rsidRPr="00DE7CD4" w:rsidRDefault="00C53030" w:rsidP="00C5303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C53030">
      <w:pPr>
        <w:pStyle w:val="ConsPlusNormal"/>
        <w:numPr>
          <w:ilvl w:val="0"/>
          <w:numId w:val="1"/>
        </w:numPr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9630D0" w:rsidRPr="00DE7CD4" w:rsidRDefault="009630D0" w:rsidP="00C53030">
      <w:pPr>
        <w:pStyle w:val="ConsPlusNormal"/>
        <w:spacing w:line="276" w:lineRule="auto"/>
        <w:ind w:left="720"/>
        <w:outlineLvl w:val="1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1.1. Оплата труда </w:t>
      </w:r>
      <w:r w:rsidR="00044326">
        <w:rPr>
          <w:rFonts w:ascii="Times New Roman" w:hAnsi="Times New Roman" w:cs="Times New Roman"/>
          <w:sz w:val="24"/>
          <w:szCs w:val="24"/>
        </w:rPr>
        <w:t>руководителей</w:t>
      </w:r>
      <w:r w:rsidR="007250AE" w:rsidRPr="00DE7CD4">
        <w:rPr>
          <w:rFonts w:ascii="Times New Roman" w:hAnsi="Times New Roman" w:cs="Times New Roman"/>
          <w:sz w:val="24"/>
          <w:szCs w:val="24"/>
        </w:rPr>
        <w:t>муниципальн</w:t>
      </w:r>
      <w:r w:rsidR="00044326">
        <w:rPr>
          <w:rFonts w:ascii="Times New Roman" w:hAnsi="Times New Roman" w:cs="Times New Roman"/>
          <w:sz w:val="24"/>
          <w:szCs w:val="24"/>
        </w:rPr>
        <w:t>ых</w:t>
      </w:r>
      <w:r w:rsidR="007250AE" w:rsidRPr="00DE7CD4">
        <w:rPr>
          <w:rFonts w:ascii="Times New Roman" w:hAnsi="Times New Roman" w:cs="Times New Roman"/>
          <w:sz w:val="24"/>
          <w:szCs w:val="24"/>
        </w:rPr>
        <w:t xml:space="preserve"> автономн</w:t>
      </w:r>
      <w:r w:rsidR="00044326">
        <w:rPr>
          <w:rFonts w:ascii="Times New Roman" w:hAnsi="Times New Roman" w:cs="Times New Roman"/>
          <w:sz w:val="24"/>
          <w:szCs w:val="24"/>
        </w:rPr>
        <w:t>ых</w:t>
      </w:r>
      <w:r w:rsidRPr="00DE7CD4">
        <w:rPr>
          <w:rFonts w:ascii="Times New Roman" w:hAnsi="Times New Roman" w:cs="Times New Roman"/>
          <w:sz w:val="24"/>
          <w:szCs w:val="24"/>
        </w:rPr>
        <w:t>учреждени</w:t>
      </w:r>
      <w:r w:rsidR="00044326">
        <w:rPr>
          <w:rFonts w:ascii="Times New Roman" w:hAnsi="Times New Roman" w:cs="Times New Roman"/>
          <w:sz w:val="24"/>
          <w:szCs w:val="24"/>
        </w:rPr>
        <w:t>й</w:t>
      </w:r>
      <w:r w:rsidR="007250AE" w:rsidRPr="00DE7CD4">
        <w:rPr>
          <w:rFonts w:ascii="Times New Roman" w:hAnsi="Times New Roman" w:cs="Times New Roman"/>
          <w:sz w:val="24"/>
          <w:szCs w:val="24"/>
        </w:rPr>
        <w:t>, находящ</w:t>
      </w:r>
      <w:r w:rsidR="00044326">
        <w:rPr>
          <w:rFonts w:ascii="Times New Roman" w:hAnsi="Times New Roman" w:cs="Times New Roman"/>
          <w:sz w:val="24"/>
          <w:szCs w:val="24"/>
        </w:rPr>
        <w:t>ихся</w:t>
      </w:r>
      <w:r w:rsidR="007250AE" w:rsidRPr="00DE7CD4">
        <w:rPr>
          <w:rFonts w:ascii="Times New Roman" w:hAnsi="Times New Roman" w:cs="Times New Roman"/>
          <w:sz w:val="24"/>
          <w:szCs w:val="24"/>
        </w:rPr>
        <w:t xml:space="preserve"> в ведомственном подчинении департамента экономического развития</w:t>
      </w:r>
      <w:r w:rsidRPr="00DE7CD4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044326">
        <w:rPr>
          <w:rFonts w:ascii="Times New Roman" w:hAnsi="Times New Roman" w:cs="Times New Roman"/>
          <w:sz w:val="24"/>
          <w:szCs w:val="24"/>
        </w:rPr>
        <w:t>–</w:t>
      </w:r>
      <w:r w:rsidRPr="00DE7CD4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="00044326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Pr="00DE7CD4">
        <w:rPr>
          <w:rFonts w:ascii="Times New Roman" w:hAnsi="Times New Roman" w:cs="Times New Roman"/>
          <w:sz w:val="24"/>
          <w:szCs w:val="24"/>
        </w:rPr>
        <w:t>) состоит из должностного оклада, выплат компенсационного и стимулирующего характера.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1.2. Оплата труда директора </w:t>
      </w:r>
      <w:r w:rsidR="00044326">
        <w:rPr>
          <w:rFonts w:ascii="Times New Roman" w:hAnsi="Times New Roman" w:cs="Times New Roman"/>
          <w:sz w:val="24"/>
          <w:szCs w:val="24"/>
        </w:rPr>
        <w:t>учреждения</w:t>
      </w:r>
      <w:r w:rsidRPr="00DE7CD4">
        <w:rPr>
          <w:rFonts w:ascii="Times New Roman" w:hAnsi="Times New Roman" w:cs="Times New Roman"/>
          <w:sz w:val="24"/>
          <w:szCs w:val="24"/>
        </w:rPr>
        <w:t>производится из средств фонда оплаты труда учреждения.</w:t>
      </w:r>
    </w:p>
    <w:p w:rsidR="009630D0" w:rsidRPr="00DE7CD4" w:rsidRDefault="009630D0" w:rsidP="00C53030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1.3. </w:t>
      </w: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 оплаты труда учреждения формируется на соответствующий календарный год исходя из размера субсидий, предоставляемых учреждению из бюджета городского округа Тольятти на возмещение нормативных затрат, связанных с оказанием им в соответствии с муниципальным заданием муниципальных услуг (выполнением работ), субсидий на иные цели и средств, полученных от приносящей доход деятельности (далее - фонд оплаты труда учреждения). 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1.4. Предельный уровень соотношения среднемесячной заработной платы директора</w:t>
      </w:r>
      <w:r w:rsidR="00044326" w:rsidRPr="00044326">
        <w:rPr>
          <w:rFonts w:ascii="Times New Roman" w:hAnsi="Times New Roman" w:cs="Times New Roman"/>
          <w:sz w:val="24"/>
          <w:szCs w:val="24"/>
        </w:rPr>
        <w:t>учреждения</w:t>
      </w:r>
      <w:r w:rsidRPr="00DE7CD4">
        <w:rPr>
          <w:rFonts w:ascii="Times New Roman" w:hAnsi="Times New Roman" w:cs="Times New Roman"/>
          <w:sz w:val="24"/>
          <w:szCs w:val="24"/>
        </w:rPr>
        <w:t>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учреждения (без учета заработной платы директора</w:t>
      </w:r>
      <w:r w:rsidR="00044326" w:rsidRPr="00044326">
        <w:rPr>
          <w:rFonts w:ascii="Times New Roman" w:hAnsi="Times New Roman" w:cs="Times New Roman"/>
          <w:sz w:val="24"/>
          <w:szCs w:val="24"/>
        </w:rPr>
        <w:t>учреждения</w:t>
      </w:r>
      <w:r w:rsidRPr="00DE7CD4">
        <w:rPr>
          <w:rFonts w:ascii="Times New Roman" w:hAnsi="Times New Roman" w:cs="Times New Roman"/>
          <w:sz w:val="24"/>
          <w:szCs w:val="24"/>
        </w:rPr>
        <w:t>) (далее - коэффициент кратности) устанавливается в размере - 5,0.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В целях определения размера коэффициента кратности среднемесячная заработная плата директора </w:t>
      </w:r>
      <w:r w:rsidR="00044326" w:rsidRPr="0004432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DE7CD4">
        <w:rPr>
          <w:rFonts w:ascii="Times New Roman" w:hAnsi="Times New Roman" w:cs="Times New Roman"/>
          <w:sz w:val="24"/>
          <w:szCs w:val="24"/>
        </w:rPr>
        <w:t>исчисляется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24.12.2007 N 922. Условие о коэффициенте кратности является обязательным для включения в трудовой договор директора</w:t>
      </w:r>
      <w:r w:rsidR="00044326" w:rsidRPr="00044326">
        <w:rPr>
          <w:rFonts w:ascii="Times New Roman" w:hAnsi="Times New Roman" w:cs="Times New Roman"/>
          <w:sz w:val="24"/>
          <w:szCs w:val="24"/>
        </w:rPr>
        <w:t>учреждения</w:t>
      </w:r>
      <w:r w:rsidRPr="00DE7CD4">
        <w:rPr>
          <w:rFonts w:ascii="Times New Roman" w:hAnsi="Times New Roman" w:cs="Times New Roman"/>
          <w:sz w:val="24"/>
          <w:szCs w:val="24"/>
        </w:rPr>
        <w:t>.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C53030">
      <w:pPr>
        <w:pStyle w:val="ConsPlusNormal"/>
        <w:numPr>
          <w:ilvl w:val="0"/>
          <w:numId w:val="1"/>
        </w:numPr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Должностной оклад директора учреждения</w:t>
      </w:r>
    </w:p>
    <w:p w:rsidR="009630D0" w:rsidRPr="00DE7CD4" w:rsidRDefault="009630D0" w:rsidP="00C53030">
      <w:pPr>
        <w:pStyle w:val="ConsPlusNormal"/>
        <w:spacing w:line="276" w:lineRule="auto"/>
        <w:ind w:left="720"/>
        <w:outlineLvl w:val="1"/>
        <w:rPr>
          <w:rFonts w:ascii="Times New Roman" w:hAnsi="Times New Roman" w:cs="Times New Roman"/>
          <w:sz w:val="24"/>
          <w:szCs w:val="24"/>
        </w:rPr>
      </w:pPr>
    </w:p>
    <w:p w:rsidR="00EA76C9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2.1. Должностной оклад директора </w:t>
      </w:r>
      <w:r w:rsidR="00044326" w:rsidRPr="0004432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DE7CD4">
        <w:rPr>
          <w:rFonts w:ascii="Times New Roman" w:hAnsi="Times New Roman" w:cs="Times New Roman"/>
          <w:sz w:val="24"/>
          <w:szCs w:val="24"/>
        </w:rPr>
        <w:t xml:space="preserve">устанавливается в соответствии с настоящим Положением по согласованию с департаментом экономического развития администрации (далее - Департамент), в трудовом договоре, заключенном между директором </w:t>
      </w:r>
      <w:r w:rsidR="00044326" w:rsidRPr="0004432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DE7CD4">
        <w:rPr>
          <w:rFonts w:ascii="Times New Roman" w:hAnsi="Times New Roman" w:cs="Times New Roman"/>
          <w:sz w:val="24"/>
          <w:szCs w:val="24"/>
        </w:rPr>
        <w:t xml:space="preserve">и работодателем в порядке, предусмотренном </w:t>
      </w:r>
      <w:hyperlink r:id="rId6" w:history="1">
        <w:r w:rsidRPr="00DE7CD4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="00EA76C9" w:rsidRPr="00DE7CD4">
        <w:rPr>
          <w:rFonts w:ascii="Times New Roman" w:hAnsi="Times New Roman" w:cs="Times New Roman"/>
          <w:sz w:val="24"/>
          <w:szCs w:val="24"/>
        </w:rPr>
        <w:t xml:space="preserve">о порядке назначения на должность, освобождения от должности и осуществления трудовых отношений с руководителями муниципальных предприятий и муниципальных учреждений, согласования приема на работу главных бухгалтеров муниципальных предприятий, заместителей руководителей и главных бухгалтеров муниципальных учреждений городского округа Тольятти от 24 июля 2018 г. </w:t>
      </w:r>
      <w:r w:rsidR="007250AE" w:rsidRPr="00DE7CD4">
        <w:rPr>
          <w:rFonts w:ascii="Times New Roman" w:hAnsi="Times New Roman" w:cs="Times New Roman"/>
          <w:sz w:val="24"/>
          <w:szCs w:val="24"/>
        </w:rPr>
        <w:t>№</w:t>
      </w:r>
      <w:r w:rsidR="00EA76C9" w:rsidRPr="00DE7CD4">
        <w:rPr>
          <w:rFonts w:ascii="Times New Roman" w:hAnsi="Times New Roman" w:cs="Times New Roman"/>
          <w:sz w:val="24"/>
          <w:szCs w:val="24"/>
        </w:rPr>
        <w:t xml:space="preserve"> 2158-п/1.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2.2. Размер должностного оклада директора </w:t>
      </w:r>
      <w:r w:rsidR="00044326" w:rsidRPr="0004432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DE7CD4">
        <w:rPr>
          <w:rFonts w:ascii="Times New Roman" w:hAnsi="Times New Roman" w:cs="Times New Roman"/>
          <w:sz w:val="24"/>
          <w:szCs w:val="24"/>
        </w:rPr>
        <w:t>определяется в фиксированной сумме в зависимости от комплексного коэффициента сложности и рассчитывается по формуле: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lastRenderedPageBreak/>
        <w:t>До = К x До</w:t>
      </w:r>
      <w:r w:rsidRPr="00DE7CD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E7CD4">
        <w:rPr>
          <w:rFonts w:ascii="Times New Roman" w:hAnsi="Times New Roman" w:cs="Times New Roman"/>
          <w:sz w:val="24"/>
          <w:szCs w:val="24"/>
        </w:rPr>
        <w:t>, где: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До - должностной оклад директора</w:t>
      </w:r>
      <w:r w:rsidR="00044326" w:rsidRPr="00044326">
        <w:rPr>
          <w:rFonts w:ascii="Times New Roman" w:hAnsi="Times New Roman" w:cs="Times New Roman"/>
          <w:sz w:val="24"/>
          <w:szCs w:val="24"/>
        </w:rPr>
        <w:t>учреждения</w:t>
      </w:r>
      <w:r w:rsidRPr="00DE7CD4">
        <w:rPr>
          <w:rFonts w:ascii="Times New Roman" w:hAnsi="Times New Roman" w:cs="Times New Roman"/>
          <w:sz w:val="24"/>
          <w:szCs w:val="24"/>
        </w:rPr>
        <w:t>;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К - комплексный коэффициент сложности: К = К1  + К2  + К3;</w:t>
      </w:r>
    </w:p>
    <w:p w:rsidR="009630D0" w:rsidRPr="00DE7CD4" w:rsidRDefault="009630D0" w:rsidP="00C53030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hAnsi="Times New Roman" w:cs="Times New Roman"/>
          <w:sz w:val="24"/>
          <w:szCs w:val="24"/>
        </w:rPr>
        <w:t>До</w:t>
      </w:r>
      <w:r w:rsidRPr="00DE7CD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E7CD4">
        <w:rPr>
          <w:rFonts w:ascii="Times New Roman" w:hAnsi="Times New Roman" w:cs="Times New Roman"/>
          <w:sz w:val="24"/>
          <w:szCs w:val="24"/>
        </w:rPr>
        <w:t xml:space="preserve"> – </w:t>
      </w: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должностного оклада гражданского персонала 4 квалификационного уровня профессиональной группы «Общеотраслевые должности служащих третьего уровня», предусмотренного П</w:t>
      </w:r>
      <w:r w:rsidRPr="00DE7CD4">
        <w:rPr>
          <w:rFonts w:ascii="Times New Roman" w:hAnsi="Times New Roman" w:cs="Times New Roman"/>
          <w:sz w:val="24"/>
          <w:szCs w:val="24"/>
        </w:rPr>
        <w:t>оложением об оплате труда работников муниципальных учреждений, находящихся в ведомственном подчинении департамента экономического развития администрации городского округа Тольятти</w:t>
      </w: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Постановлением </w:t>
      </w:r>
      <w:r w:rsidR="007250AE"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мэрии</w:t>
      </w: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Тольятти от 28.12.2009г. №2930-п/1.</w:t>
      </w:r>
    </w:p>
    <w:p w:rsidR="00FB062B" w:rsidRPr="00DE7CD4" w:rsidRDefault="00FB062B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К</w:t>
      </w:r>
      <w:r w:rsidRPr="00DE7CD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E7CD4">
        <w:rPr>
          <w:rFonts w:ascii="Times New Roman" w:hAnsi="Times New Roman" w:cs="Times New Roman"/>
          <w:sz w:val="24"/>
          <w:szCs w:val="24"/>
        </w:rPr>
        <w:t xml:space="preserve"> - коэффициент, учитывающий списочную численность работников учреждения:</w:t>
      </w: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600"/>
        <w:gridCol w:w="2070"/>
      </w:tblGrid>
      <w:tr w:rsidR="009630D0" w:rsidRPr="00DE7CD4" w:rsidTr="007250AE">
        <w:trPr>
          <w:trHeight w:val="240"/>
        </w:trPr>
        <w:tc>
          <w:tcPr>
            <w:tcW w:w="360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Списочная численность    </w:t>
            </w:r>
          </w:p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работников учреждения    </w:t>
            </w:r>
          </w:p>
        </w:tc>
        <w:tc>
          <w:tcPr>
            <w:tcW w:w="207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К1 </w:t>
            </w:r>
          </w:p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0D0" w:rsidRPr="00DE7CD4" w:rsidTr="007250AE">
        <w:trPr>
          <w:trHeight w:val="240"/>
        </w:trPr>
        <w:tc>
          <w:tcPr>
            <w:tcW w:w="360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от 5 до 15 человек          </w:t>
            </w:r>
          </w:p>
        </w:tc>
        <w:tc>
          <w:tcPr>
            <w:tcW w:w="207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1,0      </w:t>
            </w:r>
          </w:p>
        </w:tc>
      </w:tr>
      <w:tr w:rsidR="009630D0" w:rsidRPr="00DE7CD4" w:rsidTr="007250AE">
        <w:trPr>
          <w:trHeight w:val="240"/>
        </w:trPr>
        <w:tc>
          <w:tcPr>
            <w:tcW w:w="360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от 16 до 30 человек         </w:t>
            </w:r>
          </w:p>
        </w:tc>
        <w:tc>
          <w:tcPr>
            <w:tcW w:w="207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1,1    </w:t>
            </w:r>
          </w:p>
        </w:tc>
      </w:tr>
      <w:tr w:rsidR="009630D0" w:rsidRPr="00DE7CD4" w:rsidTr="007250AE">
        <w:trPr>
          <w:trHeight w:val="240"/>
        </w:trPr>
        <w:tc>
          <w:tcPr>
            <w:tcW w:w="360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от 31 до 50 человек         </w:t>
            </w:r>
          </w:p>
        </w:tc>
        <w:tc>
          <w:tcPr>
            <w:tcW w:w="207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1,2</w:t>
            </w:r>
          </w:p>
        </w:tc>
      </w:tr>
      <w:tr w:rsidR="009630D0" w:rsidRPr="00DE7CD4" w:rsidTr="007250AE">
        <w:trPr>
          <w:trHeight w:val="240"/>
        </w:trPr>
        <w:tc>
          <w:tcPr>
            <w:tcW w:w="360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от 51 до 80 человек         </w:t>
            </w:r>
          </w:p>
        </w:tc>
        <w:tc>
          <w:tcPr>
            <w:tcW w:w="207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1,4    </w:t>
            </w:r>
          </w:p>
        </w:tc>
      </w:tr>
      <w:tr w:rsidR="009630D0" w:rsidRPr="00DE7CD4" w:rsidTr="007250AE">
        <w:trPr>
          <w:trHeight w:val="240"/>
        </w:trPr>
        <w:tc>
          <w:tcPr>
            <w:tcW w:w="360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от 81 до 110 человек        </w:t>
            </w:r>
          </w:p>
        </w:tc>
        <w:tc>
          <w:tcPr>
            <w:tcW w:w="207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1,6   </w:t>
            </w:r>
          </w:p>
        </w:tc>
      </w:tr>
      <w:tr w:rsidR="009630D0" w:rsidRPr="00DE7CD4" w:rsidTr="007250AE">
        <w:trPr>
          <w:trHeight w:val="240"/>
        </w:trPr>
        <w:tc>
          <w:tcPr>
            <w:tcW w:w="360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свыше 111 человек           </w:t>
            </w:r>
          </w:p>
        </w:tc>
        <w:tc>
          <w:tcPr>
            <w:tcW w:w="2070" w:type="dxa"/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1,8    </w:t>
            </w:r>
          </w:p>
        </w:tc>
      </w:tr>
    </w:tbl>
    <w:p w:rsidR="009630D0" w:rsidRPr="00DE7CD4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    К</w:t>
      </w:r>
      <w:r w:rsidRPr="00DE7C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E7CD4">
        <w:rPr>
          <w:rFonts w:ascii="Times New Roman" w:hAnsi="Times New Roman" w:cs="Times New Roman"/>
          <w:sz w:val="24"/>
          <w:szCs w:val="24"/>
        </w:rPr>
        <w:t xml:space="preserve"> - коэффициент, учитывающий наличие  и  количество  структурных подразделений, расположенных территориально в разных зданиях города:</w:t>
      </w: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600"/>
        <w:gridCol w:w="2070"/>
      </w:tblGrid>
      <w:tr w:rsidR="009630D0" w:rsidRPr="00DE7CD4" w:rsidTr="007250AE">
        <w:trPr>
          <w:trHeight w:val="24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>Территориальное расположение</w:t>
            </w:r>
          </w:p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подразделений учреждения  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К2 </w:t>
            </w:r>
          </w:p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0D0" w:rsidRPr="00DE7CD4" w:rsidTr="007250AE">
        <w:trPr>
          <w:trHeight w:val="240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в одном здании             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0,3      </w:t>
            </w:r>
          </w:p>
        </w:tc>
      </w:tr>
      <w:tr w:rsidR="009630D0" w:rsidRPr="00DE7CD4" w:rsidTr="007250AE">
        <w:trPr>
          <w:trHeight w:val="240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в двух зданиях             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0,6      </w:t>
            </w:r>
          </w:p>
        </w:tc>
      </w:tr>
      <w:tr w:rsidR="009630D0" w:rsidRPr="00DE7CD4" w:rsidTr="007250AE">
        <w:trPr>
          <w:trHeight w:val="240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в трех и более зданиях     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0D0" w:rsidRPr="00DE7CD4" w:rsidRDefault="009630D0" w:rsidP="007250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1,0      </w:t>
            </w:r>
          </w:p>
        </w:tc>
      </w:tr>
    </w:tbl>
    <w:p w:rsidR="009630D0" w:rsidRPr="00DE7CD4" w:rsidRDefault="009630D0" w:rsidP="009630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C5303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    К</w:t>
      </w:r>
      <w:r w:rsidRPr="00DE7CD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E7CD4">
        <w:rPr>
          <w:rFonts w:ascii="Times New Roman" w:hAnsi="Times New Roman" w:cs="Times New Roman"/>
          <w:sz w:val="24"/>
          <w:szCs w:val="24"/>
        </w:rPr>
        <w:t xml:space="preserve">   -   коэффициент, учитывающий   процент   высококвалифицированных должностей от общей штатной численности учреждения.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При этом к высококвалифицированным должностям необходимо относить должности, требующие наличие высшего профильного образования в соответствии с квалификационным справочником должностей руководителей, специалистов и других служащих.</w:t>
      </w: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    К</w:t>
      </w:r>
      <w:r w:rsidRPr="00DE7CD4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DE7CD4">
        <w:rPr>
          <w:rFonts w:ascii="Times New Roman" w:hAnsi="Times New Roman" w:cs="Times New Roman"/>
          <w:sz w:val="24"/>
          <w:szCs w:val="24"/>
        </w:rPr>
        <w:t>рассчитывается по формуле:</w:t>
      </w: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Чв</w:t>
      </w: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    К = -- x 100%, где</w:t>
      </w: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Чо</w:t>
      </w: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    Ч</w:t>
      </w:r>
      <w:r w:rsidRPr="00DE7CD4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Pr="00DE7CD4">
        <w:rPr>
          <w:rFonts w:ascii="Times New Roman" w:hAnsi="Times New Roman" w:cs="Times New Roman"/>
          <w:sz w:val="24"/>
          <w:szCs w:val="24"/>
        </w:rPr>
        <w:t xml:space="preserve">  - число высококвалифицированных должностей;</w:t>
      </w: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Ч</w:t>
      </w:r>
      <w:r w:rsidRPr="00DE7CD4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r w:rsidRPr="00DE7CD4">
        <w:rPr>
          <w:rFonts w:ascii="Times New Roman" w:hAnsi="Times New Roman" w:cs="Times New Roman"/>
          <w:sz w:val="24"/>
          <w:szCs w:val="24"/>
        </w:rPr>
        <w:t xml:space="preserve">  - общее число штатных должностей в учреждении.</w:t>
      </w:r>
    </w:p>
    <w:p w:rsidR="00C53030" w:rsidRPr="00DE7CD4" w:rsidRDefault="00C5303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963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120"/>
        <w:gridCol w:w="2400"/>
      </w:tblGrid>
      <w:tr w:rsidR="009630D0" w:rsidRPr="00DE7CD4" w:rsidTr="007250AE">
        <w:trPr>
          <w:trHeight w:val="240"/>
        </w:trPr>
        <w:tc>
          <w:tcPr>
            <w:tcW w:w="3120" w:type="dxa"/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Размер отношения, в %  </w:t>
            </w:r>
          </w:p>
        </w:tc>
        <w:tc>
          <w:tcPr>
            <w:tcW w:w="2400" w:type="dxa"/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коэффициент К3  </w:t>
            </w:r>
          </w:p>
        </w:tc>
      </w:tr>
      <w:tr w:rsidR="009630D0" w:rsidRPr="00DE7CD4" w:rsidTr="007250AE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до 10%      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  0,3       </w:t>
            </w:r>
          </w:p>
        </w:tc>
      </w:tr>
      <w:tr w:rsidR="009630D0" w:rsidRPr="00DE7CD4" w:rsidTr="007250AE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от 10 до 20%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  0,4        </w:t>
            </w:r>
          </w:p>
        </w:tc>
      </w:tr>
      <w:tr w:rsidR="009630D0" w:rsidRPr="00DE7CD4" w:rsidTr="007250AE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от 20 до 30%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  0,5      </w:t>
            </w:r>
          </w:p>
        </w:tc>
      </w:tr>
      <w:tr w:rsidR="009630D0" w:rsidRPr="00DE7CD4" w:rsidTr="007250AE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от 30 до 50%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  0,7   </w:t>
            </w:r>
          </w:p>
        </w:tc>
      </w:tr>
      <w:tr w:rsidR="009630D0" w:rsidRPr="00DE7CD4" w:rsidTr="007250AE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от 50 до 80%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  0,9        </w:t>
            </w:r>
          </w:p>
        </w:tc>
      </w:tr>
      <w:tr w:rsidR="009630D0" w:rsidRPr="00DE7CD4" w:rsidTr="007250AE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от 80 до 100%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9630D0" w:rsidRPr="00DE7CD4" w:rsidRDefault="009630D0" w:rsidP="007250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D4">
              <w:rPr>
                <w:rFonts w:ascii="Times New Roman" w:hAnsi="Times New Roman" w:cs="Times New Roman"/>
                <w:sz w:val="24"/>
                <w:szCs w:val="24"/>
              </w:rPr>
              <w:t xml:space="preserve">       1,0       </w:t>
            </w:r>
          </w:p>
        </w:tc>
      </w:tr>
    </w:tbl>
    <w:p w:rsidR="009630D0" w:rsidRPr="00DE7CD4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2.3. Изменение размера должностного оклада директора </w:t>
      </w:r>
      <w:r w:rsidR="00044326" w:rsidRPr="0004432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DE7CD4">
        <w:rPr>
          <w:rFonts w:ascii="Times New Roman" w:hAnsi="Times New Roman" w:cs="Times New Roman"/>
          <w:sz w:val="24"/>
          <w:szCs w:val="24"/>
        </w:rPr>
        <w:t>производится в случаях: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- изменения размера должностного оклада гражданского персонала 4 квалификационного уровня профессиональной группы «Общеотраслевые должности служащих третьего уровня»;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- изменения параметров расчета комплексного коэффициента сложности и его составляющих.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Изменение размера должностного оклада директора </w:t>
      </w:r>
      <w:r w:rsidR="00044326" w:rsidRPr="0004432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DE7CD4">
        <w:rPr>
          <w:rFonts w:ascii="Times New Roman" w:hAnsi="Times New Roman" w:cs="Times New Roman"/>
          <w:sz w:val="24"/>
          <w:szCs w:val="24"/>
        </w:rPr>
        <w:t>оформляется дополнительным соглашением к трудовому договору в порядке, аналогичном порядку заключения трудового договора.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C53030">
      <w:pPr>
        <w:pStyle w:val="ConsPlusNormal"/>
        <w:numPr>
          <w:ilvl w:val="0"/>
          <w:numId w:val="1"/>
        </w:numPr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Выплаты компенсационного характера</w:t>
      </w:r>
    </w:p>
    <w:p w:rsidR="009630D0" w:rsidRPr="00DE7CD4" w:rsidRDefault="009630D0" w:rsidP="00C53030">
      <w:pPr>
        <w:pStyle w:val="ConsPlusNormal"/>
        <w:spacing w:line="276" w:lineRule="auto"/>
        <w:ind w:left="720"/>
        <w:outlineLvl w:val="1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C53030">
      <w:pPr>
        <w:spacing w:line="276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3.1. Выплаты компенсационного характера директору учреждения устанавливаются приказом директора учреждения по согласованию с руководителем Департамента, </w:t>
      </w:r>
      <w:r w:rsidRPr="00DE7C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трудовым законодательством и локальными нормативными актами учреждения в процентах к должностному окладу без </w:t>
      </w: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других надбавок и доплат</w:t>
      </w:r>
      <w:r w:rsidRPr="00DE7C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C53030">
      <w:pPr>
        <w:pStyle w:val="ConsPlusNormal"/>
        <w:numPr>
          <w:ilvl w:val="0"/>
          <w:numId w:val="1"/>
        </w:numPr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Выплаты стимулирующего характера</w:t>
      </w:r>
    </w:p>
    <w:p w:rsidR="009630D0" w:rsidRPr="00DE7CD4" w:rsidRDefault="009630D0" w:rsidP="00C53030">
      <w:pPr>
        <w:pStyle w:val="ConsPlusNormal"/>
        <w:spacing w:line="276" w:lineRule="auto"/>
        <w:ind w:left="720"/>
        <w:outlineLvl w:val="1"/>
        <w:rPr>
          <w:rFonts w:ascii="Times New Roman" w:hAnsi="Times New Roman" w:cs="Times New Roman"/>
          <w:sz w:val="24"/>
          <w:szCs w:val="24"/>
        </w:rPr>
      </w:pPr>
    </w:p>
    <w:p w:rsidR="009630D0" w:rsidRPr="00466E15" w:rsidRDefault="00466E15" w:rsidP="00466E15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9630D0" w:rsidRPr="00466E1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учреждения устанавливается ежемесячная выплата за интенсивность и высокие результаты работы за счет средств бюджета городского округа Тольятти</w:t>
      </w:r>
      <w:r w:rsidRPr="00466E1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направленных на оплату труда в соответствующем финансовом году</w:t>
      </w:r>
      <w:r w:rsidR="00C53030" w:rsidRPr="00466E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D16" w:rsidRPr="00DE7CD4" w:rsidRDefault="009630D0" w:rsidP="00C5303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Выплата </w:t>
      </w:r>
      <w:r w:rsidR="007250AE"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интенсивность и высокие результаты работы </w:t>
      </w: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учреждения устанавливается по представлению руководителя Департамента с указанием основания (критерия) установления надбавки в размере не</w:t>
      </w:r>
      <w:r w:rsidR="00C53030"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100% должностного оклада сроком не более чем на один календарный год.</w:t>
      </w:r>
    </w:p>
    <w:p w:rsidR="00712D16" w:rsidRPr="00DE7CD4" w:rsidRDefault="00712D16" w:rsidP="00C5303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Выплата </w:t>
      </w:r>
      <w:r w:rsidR="00A64F50" w:rsidRPr="00DE7CD4">
        <w:rPr>
          <w:rFonts w:ascii="Times New Roman" w:hAnsi="Times New Roman" w:cs="Times New Roman"/>
          <w:sz w:val="24"/>
          <w:szCs w:val="24"/>
        </w:rPr>
        <w:t>устанавливается</w:t>
      </w:r>
      <w:r w:rsidRPr="00DE7CD4">
        <w:rPr>
          <w:rFonts w:ascii="Times New Roman" w:hAnsi="Times New Roman" w:cs="Times New Roman"/>
          <w:sz w:val="24"/>
          <w:szCs w:val="24"/>
        </w:rPr>
        <w:t xml:space="preserve"> при наличии одного из следующих критериев:</w:t>
      </w:r>
    </w:p>
    <w:p w:rsidR="00712D16" w:rsidRPr="00DE7CD4" w:rsidRDefault="00712D16" w:rsidP="00C530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- внесение предложений по совершенствованию профессиональной деятельности и их внедрение;</w:t>
      </w:r>
    </w:p>
    <w:p w:rsidR="00712D16" w:rsidRPr="00DE7CD4" w:rsidRDefault="00712D16" w:rsidP="00C530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- выполнение большего объема работы с использованием меньшего количества ресурсов (материальных, трудовых, временных);</w:t>
      </w:r>
    </w:p>
    <w:p w:rsidR="00712D16" w:rsidRPr="00DE7CD4" w:rsidRDefault="00712D16" w:rsidP="00C530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- участие в организации и проведении  мероприятий, направленных на повышение  имиджа учреждения;</w:t>
      </w:r>
    </w:p>
    <w:p w:rsidR="00712D16" w:rsidRPr="00DE7CD4" w:rsidRDefault="00712D16" w:rsidP="00C5303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lastRenderedPageBreak/>
        <w:t>- непосредственное участие в мероприятиях, программах, направленных на реализацию уставных задач учреждения.</w:t>
      </w:r>
    </w:p>
    <w:p w:rsidR="009630D0" w:rsidRPr="00DE7CD4" w:rsidRDefault="009630D0" w:rsidP="00C5303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руководителя Департамента на выплату директору учреждения за интенсивность и высокие результаты работы согласовывается с заместителем главы городского округа Тольятти по финансам, экономике и развитию и оформляется приказом директора учреждения. Максимальный размер выплаты указывается в трудовом договоре с директором учреждения.</w:t>
      </w:r>
    </w:p>
    <w:p w:rsidR="00554914" w:rsidRPr="00DE7CD4" w:rsidRDefault="00554914" w:rsidP="00C53030">
      <w:pPr>
        <w:spacing w:after="0" w:line="276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Выплата за интенсивность и высокие результаты работы производится </w:t>
      </w:r>
      <w:r w:rsidR="00712D16" w:rsidRPr="00DE7CD4">
        <w:rPr>
          <w:rFonts w:ascii="Times New Roman" w:hAnsi="Times New Roman" w:cs="Times New Roman"/>
          <w:sz w:val="24"/>
          <w:szCs w:val="24"/>
        </w:rPr>
        <w:t>за счет средств бюджета городского округа Тольятти, направленных на оплату труда в соответствующем финансовом году.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CD4">
        <w:rPr>
          <w:rFonts w:ascii="Times New Roman" w:hAnsi="Times New Roman" w:cs="Times New Roman"/>
          <w:color w:val="000000" w:themeColor="text1"/>
          <w:sz w:val="24"/>
          <w:szCs w:val="24"/>
        </w:rPr>
        <w:t>4.2. Ежемесячная выплата за выслугу лет директору учреждения устанавливается в процентах к должностному окладу в следующих размерах: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CD4">
        <w:rPr>
          <w:rFonts w:ascii="Times New Roman" w:hAnsi="Times New Roman" w:cs="Times New Roman"/>
          <w:color w:val="000000" w:themeColor="text1"/>
          <w:sz w:val="24"/>
          <w:szCs w:val="24"/>
        </w:rPr>
        <w:t>при стаже работы от 1 до 3 лет - 1 процент;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CD4">
        <w:rPr>
          <w:rFonts w:ascii="Times New Roman" w:hAnsi="Times New Roman" w:cs="Times New Roman"/>
          <w:color w:val="000000" w:themeColor="text1"/>
          <w:sz w:val="24"/>
          <w:szCs w:val="24"/>
        </w:rPr>
        <w:t>при стаже работы от 3 до 5 лет - 3 процента;</w:t>
      </w:r>
    </w:p>
    <w:p w:rsidR="00554914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CD4">
        <w:rPr>
          <w:rFonts w:ascii="Times New Roman" w:hAnsi="Times New Roman" w:cs="Times New Roman"/>
          <w:color w:val="000000" w:themeColor="text1"/>
          <w:sz w:val="24"/>
          <w:szCs w:val="24"/>
        </w:rPr>
        <w:t>при стаже работы свыше 5 лет - 5 процентов.</w:t>
      </w:r>
    </w:p>
    <w:p w:rsidR="00554914" w:rsidRPr="00DE7CD4" w:rsidRDefault="00554914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В стаж работы за выслугу лет включаются все периоды работы в данном учреждении методом суммирования. Основным документом для исчисления стажа работы, в соответствии с которым устанавливается размер надбавки, является трудовая книжка. В случае отсутствия трудовой книжки представляются документы, подтверждающие стаж работы.</w:t>
      </w:r>
    </w:p>
    <w:p w:rsidR="00554914" w:rsidRPr="00DE7CD4" w:rsidRDefault="00554914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Право на изменение размера надбавки возникает со дня наступления события.</w:t>
      </w:r>
    </w:p>
    <w:p w:rsidR="00554914" w:rsidRPr="00DE7CD4" w:rsidRDefault="00554914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Ежемесячная выплата за выслугу лет производится за счет средств бюджета городского округа Тольятти, направленных на оплату труда в соответствующем финансовом году.</w:t>
      </w:r>
    </w:p>
    <w:p w:rsidR="009630D0" w:rsidRPr="00DE7CD4" w:rsidRDefault="009630D0" w:rsidP="00C53030">
      <w:pPr>
        <w:spacing w:after="0" w:line="276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4.3. </w:t>
      </w: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работы за месяц производится премирование директора учреждения.</w:t>
      </w:r>
    </w:p>
    <w:p w:rsidR="00A64F50" w:rsidRPr="00D25E85" w:rsidRDefault="00A64F50" w:rsidP="00D25E85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 (критерии) и условия премирования по итогам работы за месяц </w:t>
      </w:r>
      <w:r w:rsidR="00466E15"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устанавливаются согласно </w:t>
      </w:r>
      <w:r w:rsidR="00D25E85"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 оценки эффективности деятельности директора учреждения (</w:t>
      </w:r>
      <w:r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D25E85"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к настоящему Положению</w:t>
      </w:r>
      <w:r w:rsidR="00D25E85"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0D0" w:rsidRPr="00DE7CD4" w:rsidRDefault="009630D0" w:rsidP="00C5303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Премия директору учреждения устанавливается</w:t>
      </w: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представления на премирование руководителя Департамента в размере до 40% должностного оклада в пределах фонда оплаты труда в соответствующем финансовом году. Представление на премирование согласовывается с заместителем главы городского округа Тольятти по финансам, экономике и развитию (приложение № 1 к настоящему Положению) и оформляется приказом директора учреждения.</w:t>
      </w:r>
    </w:p>
    <w:p w:rsidR="009630D0" w:rsidRPr="00DE7CD4" w:rsidRDefault="00712D16" w:rsidP="00C5303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Премия по итогам работы производится </w:t>
      </w:r>
      <w:r w:rsidRPr="00DE7CD4">
        <w:rPr>
          <w:rFonts w:ascii="Times New Roman" w:hAnsi="Times New Roman" w:cs="Times New Roman"/>
          <w:sz w:val="24"/>
          <w:szCs w:val="24"/>
        </w:rPr>
        <w:t>за счет средств бюджета городского округа Тольятти, направленных на оплату труда в соответствующем финансовом году.</w:t>
      </w:r>
    </w:p>
    <w:p w:rsidR="009630D0" w:rsidRPr="00DE7CD4" w:rsidRDefault="009630D0" w:rsidP="00C5303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4.4. </w:t>
      </w: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Единовременные премии: по итогам работы за квартал, год, а также за выполнение особо важных и срочных работ, производятся директору учреждения в пределах фонда оплаты труда за счет средств бюджета городского округа Тольятти, направленных на оплату труда в соответствующем финансовом году, а также за счет средств от приносящей доход деятельности, направленных учреждением на оплату труда в размере, не превышающем 150% должностного оклада. </w:t>
      </w:r>
    </w:p>
    <w:p w:rsidR="00D25E85" w:rsidRDefault="009630D0" w:rsidP="00C5303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 (критерии) и условия единовременного </w:t>
      </w:r>
      <w:r w:rsidR="00712D16"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премирование по итогам работы </w:t>
      </w:r>
      <w:r w:rsidR="00712D16"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квартал, год </w:t>
      </w:r>
      <w:r w:rsidR="00D25E85" w:rsidRPr="00D25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устанавливаются согласно критериям оценки эффективности деятельности директора учреждения (приложение № 3 к настоящему Положению).</w:t>
      </w:r>
    </w:p>
    <w:p w:rsidR="00A64F50" w:rsidRPr="00DE7CD4" w:rsidRDefault="00A64F50" w:rsidP="00C5303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(критерии) и условия единовременного премирование за выполнение особо важных и срочных работ:</w:t>
      </w:r>
    </w:p>
    <w:p w:rsidR="00712D16" w:rsidRPr="00DE7CD4" w:rsidRDefault="00A64F50" w:rsidP="00C5303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качественное и оперативное выполнение распоряжений руководства, направленных на решение задач, связанных с запросами, проверками, поручениями органов муниципальной власти, органов государственной власти субъектов РФ, органов государственной власти РФ, организациями, являющимися инфраструктурой поддержки предпринимательства.</w:t>
      </w:r>
    </w:p>
    <w:p w:rsidR="009630D0" w:rsidRPr="00DE7CD4" w:rsidRDefault="009630D0" w:rsidP="00C53030">
      <w:pPr>
        <w:spacing w:after="0" w:line="276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единовременных премий директору учреждения устанавливаются на основании представлений на премирование руководителя Департамента, согласовываются с заместителем главы городского округа Тольятти по финансам, экономике и развитию (приложения №№ 1, 2  к настоящему Положению) и оформляются приказом директора учреждения.</w:t>
      </w:r>
    </w:p>
    <w:p w:rsidR="009630D0" w:rsidRPr="00DE7CD4" w:rsidRDefault="009630D0" w:rsidP="00C5303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4.5. </w:t>
      </w: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Директору учреждения устанавливается доплата за организацию приносящей доход деятельности за счет средств, поступающих от приносящей доход деятельности. Предельный размер доплаты не должен превышать 10% от дохода по указанной деятельности. Размер доплаты директору учреждения согласовывается с руководителем Департамента, заместителем главы городского округа Тольятти по финансам, экономике и развитию и оформляется приказом директора учреждения. </w:t>
      </w:r>
    </w:p>
    <w:p w:rsidR="009630D0" w:rsidRPr="00DE7CD4" w:rsidRDefault="009630D0" w:rsidP="00C53030">
      <w:pPr>
        <w:spacing w:after="0" w:line="276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согласования доплаты за организацию приносящей доход деятельности директор учреждения направляет в Департамент письмо с расчетными данными по результатам работы от приносящей доход деятельности: выполненным объемом работ за прошедший год и размером предполагаемой доплаты.</w:t>
      </w:r>
    </w:p>
    <w:p w:rsidR="009630D0" w:rsidRPr="00DE7CD4" w:rsidRDefault="009630D0" w:rsidP="00C53030">
      <w:pPr>
        <w:spacing w:after="0" w:line="276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E7C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в трехдневный срок рассматривает письмо и на основании предоставленных расчетных данных направляет служебную записку заместителю главы городского округа Тольятти по финансам, экономике и развитию для согласования им размера доплаты в срок не более трех дней.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C5303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5. Выплаты социального характера, не связанные</w:t>
      </w:r>
    </w:p>
    <w:p w:rsidR="009630D0" w:rsidRPr="00DE7CD4" w:rsidRDefault="009630D0" w:rsidP="00C5303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с осуществлением трудовой деятельности</w:t>
      </w: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 xml:space="preserve">5.1. </w:t>
      </w:r>
      <w:r w:rsidR="00554914" w:rsidRPr="00DE7CD4">
        <w:rPr>
          <w:rFonts w:ascii="Times New Roman" w:hAnsi="Times New Roman" w:cs="Times New Roman"/>
          <w:color w:val="000000"/>
          <w:sz w:val="24"/>
          <w:szCs w:val="24"/>
        </w:rPr>
        <w:t xml:space="preserve">Директору учреждения </w:t>
      </w:r>
      <w:r w:rsidR="00554914" w:rsidRPr="00DE7CD4">
        <w:rPr>
          <w:rFonts w:ascii="Times New Roman" w:hAnsi="Times New Roman" w:cs="Times New Roman"/>
          <w:sz w:val="24"/>
          <w:szCs w:val="24"/>
        </w:rPr>
        <w:t>раз в год оказывается материальная помощь на оздоровление при уходе в ежегодный основной оплачиваемый отпуск в размере 3,0  окладов (должностных окладов), из них: в размере 1 (одного) оклада (должностного оклада) за счет средств бюджета городского округа Тольятти, направленных на оплату труда в соответствующем финансовом году, в размере 2,0 окладов (должностных окладов) за счет средств, полученных от приносящей доход деятельности</w:t>
      </w:r>
      <w:r w:rsidRPr="00DE7CD4">
        <w:rPr>
          <w:rFonts w:ascii="Times New Roman" w:hAnsi="Times New Roman" w:cs="Times New Roman"/>
          <w:sz w:val="24"/>
          <w:szCs w:val="24"/>
        </w:rPr>
        <w:t xml:space="preserve">. </w:t>
      </w:r>
      <w:r w:rsidR="00554914" w:rsidRPr="00DE7CD4">
        <w:rPr>
          <w:rFonts w:ascii="Times New Roman" w:hAnsi="Times New Roman" w:cs="Times New Roman"/>
          <w:sz w:val="24"/>
          <w:szCs w:val="24"/>
        </w:rPr>
        <w:t xml:space="preserve">Материальная помощь </w:t>
      </w:r>
      <w:r w:rsidRPr="00DE7CD4">
        <w:rPr>
          <w:rFonts w:ascii="Times New Roman" w:hAnsi="Times New Roman" w:cs="Times New Roman"/>
          <w:sz w:val="24"/>
          <w:szCs w:val="24"/>
        </w:rPr>
        <w:t xml:space="preserve">устанавливается на основании </w:t>
      </w:r>
      <w:r w:rsidR="002339F8" w:rsidRPr="00DE7CD4">
        <w:rPr>
          <w:rFonts w:ascii="Times New Roman" w:hAnsi="Times New Roman" w:cs="Times New Roman"/>
          <w:sz w:val="24"/>
          <w:szCs w:val="24"/>
        </w:rPr>
        <w:t>заявления директора учреждения и согласовываетсяс руководителем</w:t>
      </w:r>
      <w:r w:rsidRPr="00DE7CD4">
        <w:rPr>
          <w:rFonts w:ascii="Times New Roman" w:hAnsi="Times New Roman" w:cs="Times New Roman"/>
          <w:sz w:val="24"/>
          <w:szCs w:val="24"/>
        </w:rPr>
        <w:t xml:space="preserve"> Департамента, заместителем главы городского округа Тольятти по финансам, экономике и развитию и оформляется приказом директора учреждения.</w:t>
      </w:r>
    </w:p>
    <w:p w:rsidR="00274BB4" w:rsidRDefault="00D25E85" w:rsidP="00C53030">
      <w:pPr>
        <w:pStyle w:val="a8"/>
        <w:shd w:val="clear" w:color="auto" w:fill="auto"/>
        <w:tabs>
          <w:tab w:val="left" w:pos="566"/>
        </w:tabs>
        <w:spacing w:line="27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Директору </w:t>
      </w:r>
      <w:r w:rsidRPr="00D25E85">
        <w:rPr>
          <w:sz w:val="24"/>
          <w:szCs w:val="24"/>
        </w:rPr>
        <w:t xml:space="preserve">учрежденияна основании заявления, </w:t>
      </w:r>
      <w:r w:rsidR="00A906B1" w:rsidRPr="00D25E85">
        <w:rPr>
          <w:sz w:val="24"/>
          <w:szCs w:val="24"/>
        </w:rPr>
        <w:t>при</w:t>
      </w:r>
      <w:r w:rsidR="00A906B1" w:rsidRPr="00DE7CD4">
        <w:rPr>
          <w:sz w:val="24"/>
          <w:szCs w:val="24"/>
        </w:rPr>
        <w:t xml:space="preserve"> наличии и в пределах имеющихся средств из фонда оплаты труда учреждения, оказ</w:t>
      </w:r>
      <w:r w:rsidR="00274BB4">
        <w:rPr>
          <w:sz w:val="24"/>
          <w:szCs w:val="24"/>
        </w:rPr>
        <w:t>ывается</w:t>
      </w:r>
      <w:r w:rsidR="00A906B1" w:rsidRPr="00DE7CD4">
        <w:rPr>
          <w:sz w:val="24"/>
          <w:szCs w:val="24"/>
        </w:rPr>
        <w:t xml:space="preserve"> материальная помощь в индивидуальном порядке</w:t>
      </w:r>
      <w:r w:rsidR="00274BB4">
        <w:rPr>
          <w:sz w:val="24"/>
          <w:szCs w:val="24"/>
        </w:rPr>
        <w:t>:</w:t>
      </w:r>
    </w:p>
    <w:p w:rsidR="00274BB4" w:rsidRDefault="00274BB4" w:rsidP="00C53030">
      <w:pPr>
        <w:pStyle w:val="a8"/>
        <w:shd w:val="clear" w:color="auto" w:fill="auto"/>
        <w:tabs>
          <w:tab w:val="left" w:pos="566"/>
        </w:tabs>
        <w:spacing w:line="276" w:lineRule="auto"/>
        <w:ind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2825B5">
        <w:rPr>
          <w:color w:val="000000"/>
          <w:sz w:val="24"/>
          <w:szCs w:val="24"/>
        </w:rPr>
        <w:t>с</w:t>
      </w:r>
      <w:r w:rsidR="002339F8" w:rsidRPr="00DE7CD4">
        <w:rPr>
          <w:color w:val="000000"/>
          <w:sz w:val="24"/>
          <w:szCs w:val="24"/>
        </w:rPr>
        <w:t>мерти мужа, жены, сына, дочери, отца, матери, брата, сестры;</w:t>
      </w:r>
    </w:p>
    <w:p w:rsidR="00274BB4" w:rsidRDefault="00274BB4" w:rsidP="00C53030">
      <w:pPr>
        <w:pStyle w:val="a8"/>
        <w:shd w:val="clear" w:color="auto" w:fill="auto"/>
        <w:tabs>
          <w:tab w:val="left" w:pos="566"/>
        </w:tabs>
        <w:spacing w:line="276" w:lineRule="auto"/>
        <w:ind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825B5">
        <w:rPr>
          <w:color w:val="000000"/>
          <w:sz w:val="24"/>
          <w:szCs w:val="24"/>
        </w:rPr>
        <w:t>з</w:t>
      </w:r>
      <w:r w:rsidR="002339F8" w:rsidRPr="00DE7CD4">
        <w:rPr>
          <w:color w:val="000000"/>
          <w:sz w:val="24"/>
          <w:szCs w:val="24"/>
        </w:rPr>
        <w:t>начительного ущерба, причиненного жилищу директору учреждения вследствие пожара, природных катаклизмов, иных чрезвычайных ситуаций;</w:t>
      </w:r>
    </w:p>
    <w:p w:rsidR="00274BB4" w:rsidRDefault="00274BB4" w:rsidP="00C53030">
      <w:pPr>
        <w:pStyle w:val="a8"/>
        <w:shd w:val="clear" w:color="auto" w:fill="auto"/>
        <w:tabs>
          <w:tab w:val="left" w:pos="566"/>
        </w:tabs>
        <w:spacing w:line="276" w:lineRule="auto"/>
        <w:ind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2825B5">
        <w:rPr>
          <w:color w:val="000000"/>
          <w:sz w:val="24"/>
          <w:szCs w:val="24"/>
        </w:rPr>
        <w:t>д</w:t>
      </w:r>
      <w:r w:rsidR="002339F8" w:rsidRPr="00DE7CD4">
        <w:rPr>
          <w:color w:val="000000"/>
          <w:sz w:val="24"/>
          <w:szCs w:val="24"/>
        </w:rPr>
        <w:t>лительной</w:t>
      </w:r>
      <w:r w:rsidR="002339F8" w:rsidRPr="00DE7CD4">
        <w:rPr>
          <w:color w:val="000000"/>
          <w:sz w:val="24"/>
          <w:szCs w:val="24"/>
        </w:rPr>
        <w:tab/>
        <w:t>болезни директора учреждения, необходимости приобретения дорогостоящих лекарств или дорогостоящего лечения;</w:t>
      </w:r>
    </w:p>
    <w:p w:rsidR="00274BB4" w:rsidRDefault="00274BB4" w:rsidP="00C53030">
      <w:pPr>
        <w:pStyle w:val="a8"/>
        <w:shd w:val="clear" w:color="auto" w:fill="auto"/>
        <w:tabs>
          <w:tab w:val="left" w:pos="566"/>
        </w:tabs>
        <w:spacing w:line="27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825B5">
        <w:rPr>
          <w:color w:val="000000"/>
          <w:sz w:val="24"/>
          <w:szCs w:val="24"/>
        </w:rPr>
        <w:t>п</w:t>
      </w:r>
      <w:r w:rsidR="002339F8" w:rsidRPr="00DE7CD4">
        <w:rPr>
          <w:color w:val="000000"/>
          <w:sz w:val="24"/>
          <w:szCs w:val="24"/>
        </w:rPr>
        <w:t>олучения увечья или иного причинения вреда здоровью;</w:t>
      </w:r>
    </w:p>
    <w:p w:rsidR="00274BB4" w:rsidRDefault="00274BB4" w:rsidP="00C53030">
      <w:pPr>
        <w:pStyle w:val="a8"/>
        <w:shd w:val="clear" w:color="auto" w:fill="auto"/>
        <w:tabs>
          <w:tab w:val="left" w:pos="566"/>
        </w:tabs>
        <w:spacing w:line="27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825B5">
        <w:rPr>
          <w:color w:val="000000"/>
          <w:sz w:val="24"/>
          <w:szCs w:val="24"/>
        </w:rPr>
        <w:t>т</w:t>
      </w:r>
      <w:r w:rsidR="002339F8" w:rsidRPr="00DE7CD4">
        <w:rPr>
          <w:color w:val="000000"/>
          <w:sz w:val="24"/>
          <w:szCs w:val="24"/>
        </w:rPr>
        <w:t xml:space="preserve">яжелого материального положения и в иных случаях острой нуждаемости в денежных </w:t>
      </w:r>
      <w:r w:rsidR="002339F8" w:rsidRPr="00DE7CD4">
        <w:rPr>
          <w:color w:val="000000"/>
          <w:sz w:val="24"/>
          <w:szCs w:val="24"/>
        </w:rPr>
        <w:lastRenderedPageBreak/>
        <w:t>средствах;</w:t>
      </w:r>
    </w:p>
    <w:p w:rsidR="00274BB4" w:rsidRDefault="00274BB4" w:rsidP="00C53030">
      <w:pPr>
        <w:pStyle w:val="a8"/>
        <w:shd w:val="clear" w:color="auto" w:fill="auto"/>
        <w:tabs>
          <w:tab w:val="left" w:pos="566"/>
        </w:tabs>
        <w:spacing w:line="27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825B5">
        <w:rPr>
          <w:color w:val="000000"/>
          <w:sz w:val="24"/>
          <w:szCs w:val="24"/>
        </w:rPr>
        <w:t>р</w:t>
      </w:r>
      <w:r w:rsidR="002339F8" w:rsidRPr="00DE7CD4">
        <w:rPr>
          <w:color w:val="000000"/>
          <w:sz w:val="24"/>
          <w:szCs w:val="24"/>
        </w:rPr>
        <w:t>ождение ребенка, свадьбы (при первом вступлении в брак);</w:t>
      </w:r>
    </w:p>
    <w:p w:rsidR="00274BB4" w:rsidRDefault="00274BB4" w:rsidP="00C53030">
      <w:pPr>
        <w:pStyle w:val="a8"/>
        <w:shd w:val="clear" w:color="auto" w:fill="auto"/>
        <w:tabs>
          <w:tab w:val="left" w:pos="566"/>
        </w:tabs>
        <w:spacing w:line="276" w:lineRule="auto"/>
        <w:ind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825B5">
        <w:rPr>
          <w:color w:val="000000"/>
          <w:sz w:val="24"/>
          <w:szCs w:val="24"/>
        </w:rPr>
        <w:t>и</w:t>
      </w:r>
      <w:r w:rsidR="002339F8" w:rsidRPr="00DE7CD4">
        <w:rPr>
          <w:color w:val="000000"/>
          <w:sz w:val="24"/>
          <w:szCs w:val="24"/>
        </w:rPr>
        <w:t xml:space="preserve">сполнения юбилейных дат (50, 55, 60, 65, 70, 75 лет со дня рождения); </w:t>
      </w:r>
    </w:p>
    <w:p w:rsidR="009630D0" w:rsidRPr="00DE7CD4" w:rsidRDefault="00A906B1" w:rsidP="00C53030">
      <w:pPr>
        <w:pStyle w:val="a8"/>
        <w:shd w:val="clear" w:color="auto" w:fill="auto"/>
        <w:tabs>
          <w:tab w:val="left" w:pos="566"/>
        </w:tabs>
        <w:spacing w:line="276" w:lineRule="auto"/>
        <w:ind w:firstLine="0"/>
        <w:jc w:val="both"/>
        <w:rPr>
          <w:sz w:val="24"/>
          <w:szCs w:val="24"/>
        </w:rPr>
      </w:pPr>
      <w:r w:rsidRPr="00DE7CD4">
        <w:rPr>
          <w:sz w:val="24"/>
          <w:szCs w:val="24"/>
        </w:rPr>
        <w:t>Размер материальной помощи согласовывается с руководителем Департамента, заместителем главы городского округа Тольятти по финансам, экономике и развитиюи оформляется приказом директора учреждения.</w:t>
      </w:r>
    </w:p>
    <w:p w:rsidR="00D90E21" w:rsidRPr="00DE7CD4" w:rsidRDefault="009630D0" w:rsidP="00C530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7CD4">
        <w:rPr>
          <w:rFonts w:ascii="Times New Roman" w:hAnsi="Times New Roman" w:cs="Times New Roman"/>
          <w:sz w:val="24"/>
          <w:szCs w:val="24"/>
        </w:rPr>
        <w:t>5.3. Директору учреждения</w:t>
      </w:r>
      <w:r w:rsidR="00A906B1" w:rsidRPr="00DE7CD4">
        <w:rPr>
          <w:rFonts w:ascii="Times New Roman" w:hAnsi="Times New Roman" w:cs="Times New Roman"/>
          <w:sz w:val="24"/>
          <w:szCs w:val="24"/>
        </w:rPr>
        <w:t xml:space="preserve">,при наличии и в пределах имеющихся средств из фонда оплаты труда учреждения, </w:t>
      </w:r>
      <w:r w:rsidRPr="00DE7CD4">
        <w:rPr>
          <w:rFonts w:ascii="Times New Roman" w:hAnsi="Times New Roman" w:cs="Times New Roman"/>
          <w:sz w:val="24"/>
          <w:szCs w:val="24"/>
        </w:rPr>
        <w:t>устанавлива</w:t>
      </w:r>
      <w:r w:rsidR="00A906B1" w:rsidRPr="00DE7CD4">
        <w:rPr>
          <w:rFonts w:ascii="Times New Roman" w:hAnsi="Times New Roman" w:cs="Times New Roman"/>
          <w:sz w:val="24"/>
          <w:szCs w:val="24"/>
        </w:rPr>
        <w:t>ют</w:t>
      </w:r>
      <w:r w:rsidRPr="00DE7CD4">
        <w:rPr>
          <w:rFonts w:ascii="Times New Roman" w:hAnsi="Times New Roman" w:cs="Times New Roman"/>
          <w:sz w:val="24"/>
          <w:szCs w:val="24"/>
        </w:rPr>
        <w:t>ся единовременные премии</w:t>
      </w:r>
      <w:r w:rsidR="00A906B1" w:rsidRPr="00DE7CD4">
        <w:rPr>
          <w:rFonts w:ascii="Times New Roman" w:hAnsi="Times New Roman" w:cs="Times New Roman"/>
          <w:sz w:val="24"/>
          <w:szCs w:val="24"/>
        </w:rPr>
        <w:t xml:space="preserve"> к профессиональным праздникам, юбилейным датам</w:t>
      </w:r>
      <w:r w:rsidR="002339F8" w:rsidRPr="00DE7CD4">
        <w:rPr>
          <w:rFonts w:ascii="Times New Roman" w:hAnsi="Times New Roman" w:cs="Times New Roman"/>
          <w:sz w:val="24"/>
          <w:szCs w:val="24"/>
        </w:rPr>
        <w:t xml:space="preserve"> (День российского предпринимательства, юбилейные даты со дня создания учреждения – 10, 15, 20 лет)</w:t>
      </w:r>
      <w:r w:rsidRPr="00DE7CD4">
        <w:rPr>
          <w:rFonts w:ascii="Times New Roman" w:hAnsi="Times New Roman" w:cs="Times New Roman"/>
          <w:sz w:val="24"/>
          <w:szCs w:val="24"/>
        </w:rPr>
        <w:t>.</w:t>
      </w:r>
      <w:r w:rsidR="00D90E21" w:rsidRPr="00DE7CD4">
        <w:rPr>
          <w:rFonts w:ascii="Times New Roman" w:hAnsi="Times New Roman" w:cs="Times New Roman"/>
          <w:sz w:val="24"/>
          <w:szCs w:val="24"/>
        </w:rPr>
        <w:t xml:space="preserve"> Размер единовременных премий устанавливается на основании представления на премирование руководителя Департамента, согласовывается с заместителем главы городского округа Тольятти по финансам, экономике и развитию (приложение N 2 к настоящему Положению) и оформляется приказом директора учреждения.</w:t>
      </w:r>
    </w:p>
    <w:p w:rsidR="009630D0" w:rsidRPr="00A906B1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3030" w:rsidRPr="003B5777" w:rsidRDefault="00C5303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3B5777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3B5777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3B5777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3B5777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3B5777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64F50" w:rsidRDefault="00A64F5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64F50" w:rsidRDefault="00A64F5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3030" w:rsidRDefault="00C5303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630D0" w:rsidRPr="003B5777" w:rsidRDefault="009630D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B577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44326" w:rsidRDefault="009630D0" w:rsidP="000443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B5777">
        <w:rPr>
          <w:rFonts w:ascii="Times New Roman" w:hAnsi="Times New Roman" w:cs="Times New Roman"/>
          <w:b w:val="0"/>
          <w:sz w:val="24"/>
          <w:szCs w:val="24"/>
        </w:rPr>
        <w:t xml:space="preserve">к Положению </w:t>
      </w:r>
      <w:r w:rsidR="00044326" w:rsidRPr="00044326">
        <w:rPr>
          <w:rFonts w:ascii="Times New Roman" w:hAnsi="Times New Roman" w:cs="Times New Roman"/>
          <w:b w:val="0"/>
          <w:sz w:val="24"/>
          <w:szCs w:val="24"/>
        </w:rPr>
        <w:t xml:space="preserve">о порядке и условиях оплаты труда </w:t>
      </w:r>
    </w:p>
    <w:p w:rsidR="00044326" w:rsidRDefault="00044326" w:rsidP="000443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44326">
        <w:rPr>
          <w:rFonts w:ascii="Times New Roman" w:hAnsi="Times New Roman" w:cs="Times New Roman"/>
          <w:b w:val="0"/>
          <w:sz w:val="24"/>
          <w:szCs w:val="24"/>
        </w:rPr>
        <w:t xml:space="preserve">руководителеймуниципальных автономных учреждений, </w:t>
      </w:r>
    </w:p>
    <w:p w:rsidR="00044326" w:rsidRDefault="00044326" w:rsidP="000443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44326">
        <w:rPr>
          <w:rFonts w:ascii="Times New Roman" w:hAnsi="Times New Roman" w:cs="Times New Roman"/>
          <w:b w:val="0"/>
          <w:sz w:val="24"/>
          <w:szCs w:val="24"/>
        </w:rPr>
        <w:t xml:space="preserve">находящихся в ведомственном подчинении </w:t>
      </w:r>
    </w:p>
    <w:p w:rsidR="00044326" w:rsidRDefault="00044326" w:rsidP="000443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44326">
        <w:rPr>
          <w:rFonts w:ascii="Times New Roman" w:hAnsi="Times New Roman" w:cs="Times New Roman"/>
          <w:b w:val="0"/>
          <w:sz w:val="24"/>
          <w:szCs w:val="24"/>
        </w:rPr>
        <w:t xml:space="preserve">департамента экономического развития </w:t>
      </w:r>
    </w:p>
    <w:p w:rsidR="009630D0" w:rsidRPr="003B5777" w:rsidRDefault="00044326" w:rsidP="00044326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044326">
        <w:rPr>
          <w:rFonts w:ascii="Times New Roman" w:hAnsi="Times New Roman" w:cs="Times New Roman"/>
          <w:b w:val="0"/>
          <w:sz w:val="24"/>
          <w:szCs w:val="24"/>
        </w:rPr>
        <w:t>администрации городского округа Тольятти</w:t>
      </w:r>
    </w:p>
    <w:p w:rsidR="009630D0" w:rsidRPr="003B5777" w:rsidRDefault="009630D0" w:rsidP="009630D0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44326" w:rsidRDefault="00044326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326" w:rsidRDefault="00044326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326" w:rsidRDefault="00044326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НА ПРЕМИРОВАНИЕ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наименование муниципального учреждения</w:t>
      </w:r>
    </w:p>
    <w:p w:rsidR="009630D0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и Ф.И.О. директора</w:t>
      </w:r>
      <w:r w:rsidR="00BA2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</w:t>
      </w: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A242A" w:rsidRPr="003B5777" w:rsidRDefault="00BA242A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_________________________ 20__ г.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(месяц, квартал, год)</w:t>
      </w:r>
    </w:p>
    <w:p w:rsidR="009630D0" w:rsidRPr="003B5777" w:rsidRDefault="009630D0" w:rsidP="009630D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76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344"/>
        <w:gridCol w:w="5784"/>
        <w:gridCol w:w="1532"/>
        <w:gridCol w:w="1100"/>
      </w:tblGrid>
      <w:tr w:rsidR="009630D0" w:rsidRPr="003B5777" w:rsidTr="007250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премирования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премии</w:t>
            </w:r>
          </w:p>
        </w:tc>
      </w:tr>
      <w:tr w:rsidR="009630D0" w:rsidRPr="003B5777" w:rsidTr="007250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показатели в соответствии с критериями оценки эффективности деятельности директора учреждения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30D0" w:rsidRPr="003B5777" w:rsidTr="007250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630D0" w:rsidRPr="003B5777" w:rsidRDefault="009630D0" w:rsidP="009630D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630D0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департамента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экономического развития         __________________________________ (Ф.И.О.)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(подпись)</w:t>
      </w: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3B5777" w:rsidRDefault="009630D0" w:rsidP="009630D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B5777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BA242A" w:rsidRDefault="009630D0" w:rsidP="000443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B5777">
        <w:rPr>
          <w:rFonts w:ascii="Times New Roman" w:hAnsi="Times New Roman" w:cs="Times New Roman"/>
          <w:b w:val="0"/>
          <w:sz w:val="24"/>
          <w:szCs w:val="24"/>
        </w:rPr>
        <w:t xml:space="preserve">к Положению </w:t>
      </w:r>
      <w:r w:rsidR="00044326" w:rsidRPr="00044326">
        <w:rPr>
          <w:rFonts w:ascii="Times New Roman" w:hAnsi="Times New Roman" w:cs="Times New Roman"/>
          <w:b w:val="0"/>
          <w:sz w:val="24"/>
          <w:szCs w:val="24"/>
        </w:rPr>
        <w:t xml:space="preserve">о порядке и условиях оплаты труда </w:t>
      </w:r>
    </w:p>
    <w:p w:rsidR="00BA242A" w:rsidRDefault="00044326" w:rsidP="000443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44326">
        <w:rPr>
          <w:rFonts w:ascii="Times New Roman" w:hAnsi="Times New Roman" w:cs="Times New Roman"/>
          <w:b w:val="0"/>
          <w:sz w:val="24"/>
          <w:szCs w:val="24"/>
        </w:rPr>
        <w:t xml:space="preserve">руководителеймуниципальных автономных учреждений, </w:t>
      </w:r>
    </w:p>
    <w:p w:rsidR="00BA242A" w:rsidRDefault="00044326" w:rsidP="000443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44326">
        <w:rPr>
          <w:rFonts w:ascii="Times New Roman" w:hAnsi="Times New Roman" w:cs="Times New Roman"/>
          <w:b w:val="0"/>
          <w:sz w:val="24"/>
          <w:szCs w:val="24"/>
        </w:rPr>
        <w:t>находящихся в ведомственном подчинении</w:t>
      </w:r>
    </w:p>
    <w:p w:rsidR="00BA242A" w:rsidRDefault="00044326" w:rsidP="0004432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44326">
        <w:rPr>
          <w:rFonts w:ascii="Times New Roman" w:hAnsi="Times New Roman" w:cs="Times New Roman"/>
          <w:b w:val="0"/>
          <w:sz w:val="24"/>
          <w:szCs w:val="24"/>
        </w:rPr>
        <w:t xml:space="preserve"> департамента экономическогоразвития </w:t>
      </w:r>
    </w:p>
    <w:p w:rsidR="009630D0" w:rsidRPr="003B5777" w:rsidRDefault="00044326" w:rsidP="00044326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044326">
        <w:rPr>
          <w:rFonts w:ascii="Times New Roman" w:hAnsi="Times New Roman" w:cs="Times New Roman"/>
          <w:b w:val="0"/>
          <w:sz w:val="24"/>
          <w:szCs w:val="24"/>
        </w:rPr>
        <w:t>администрации городского округа Тольятти</w:t>
      </w:r>
    </w:p>
    <w:p w:rsidR="009630D0" w:rsidRPr="003B5777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4326" w:rsidRPr="003B5777" w:rsidRDefault="00044326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наименование муниципального учреждения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и Ф.И.О. директора</w:t>
      </w:r>
      <w:r w:rsidR="00BA2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</w:t>
      </w: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выполнение особо важных и срочных работ, к профессиональным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праздникам, юбилейным датам и праздничным дням)</w:t>
      </w:r>
    </w:p>
    <w:p w:rsidR="009630D0" w:rsidRPr="003B5777" w:rsidRDefault="009630D0" w:rsidP="009630D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204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344"/>
        <w:gridCol w:w="6631"/>
        <w:gridCol w:w="812"/>
        <w:gridCol w:w="1417"/>
      </w:tblGrid>
      <w:tr w:rsidR="009630D0" w:rsidRPr="003B5777" w:rsidTr="00BA242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630D0" w:rsidRPr="003B5777" w:rsidTr="00BA242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особо важные и срочные работы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30D0" w:rsidRPr="003B5777" w:rsidTr="00BA242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профессиональные праздники, либо юбилейные даты, либо праздничные дни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630D0" w:rsidRPr="003B5777" w:rsidRDefault="009630D0" w:rsidP="007250A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630D0" w:rsidRPr="003B5777" w:rsidRDefault="009630D0" w:rsidP="009630D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630D0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2A" w:rsidRDefault="00BA242A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2A" w:rsidRDefault="00BA242A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департамента</w:t>
      </w:r>
    </w:p>
    <w:p w:rsidR="009630D0" w:rsidRPr="003B5777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экономического развития         __________________________________ (Ф.И.О.)</w:t>
      </w:r>
    </w:p>
    <w:p w:rsidR="009630D0" w:rsidRPr="00A4704A" w:rsidRDefault="009630D0" w:rsidP="0096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57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(подпись)</w:t>
      </w:r>
    </w:p>
    <w:p w:rsidR="009630D0" w:rsidRDefault="009630D0" w:rsidP="009630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3B1D" w:rsidRDefault="00B53B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  <w:sectPr w:rsidR="00A64F50" w:rsidSect="00FA548E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A64F50" w:rsidRPr="003B5777" w:rsidRDefault="00A64F50" w:rsidP="00A64F5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BA242A" w:rsidRPr="00BA242A" w:rsidRDefault="00A64F50" w:rsidP="00BA242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B5777">
        <w:rPr>
          <w:rFonts w:ascii="Times New Roman" w:hAnsi="Times New Roman" w:cs="Times New Roman"/>
          <w:b w:val="0"/>
          <w:sz w:val="24"/>
          <w:szCs w:val="24"/>
        </w:rPr>
        <w:t xml:space="preserve">к Положению </w:t>
      </w:r>
      <w:r w:rsidR="00BA242A" w:rsidRPr="00BA242A">
        <w:rPr>
          <w:rFonts w:ascii="Times New Roman" w:hAnsi="Times New Roman" w:cs="Times New Roman"/>
          <w:b w:val="0"/>
          <w:sz w:val="24"/>
          <w:szCs w:val="24"/>
        </w:rPr>
        <w:t>о порядке и условиях оплаты труда руководителей</w:t>
      </w:r>
    </w:p>
    <w:p w:rsidR="00BA242A" w:rsidRPr="00BA242A" w:rsidRDefault="00BA242A" w:rsidP="00BA242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242A">
        <w:rPr>
          <w:rFonts w:ascii="Times New Roman" w:hAnsi="Times New Roman" w:cs="Times New Roman"/>
          <w:b w:val="0"/>
          <w:sz w:val="24"/>
          <w:szCs w:val="24"/>
        </w:rPr>
        <w:t xml:space="preserve">муниципальных автономных учреждений, находящихся </w:t>
      </w:r>
    </w:p>
    <w:p w:rsidR="00BA242A" w:rsidRPr="00BA242A" w:rsidRDefault="00BA242A" w:rsidP="00BA242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A242A">
        <w:rPr>
          <w:rFonts w:ascii="Times New Roman" w:hAnsi="Times New Roman" w:cs="Times New Roman"/>
          <w:b w:val="0"/>
          <w:sz w:val="24"/>
          <w:szCs w:val="24"/>
        </w:rPr>
        <w:t xml:space="preserve">в ведомственном подчинении департамента экономического </w:t>
      </w:r>
    </w:p>
    <w:p w:rsidR="00A64F50" w:rsidRDefault="00BA242A" w:rsidP="00BA242A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BA242A">
        <w:rPr>
          <w:rFonts w:ascii="Times New Roman" w:hAnsi="Times New Roman" w:cs="Times New Roman"/>
          <w:b w:val="0"/>
          <w:sz w:val="24"/>
          <w:szCs w:val="24"/>
        </w:rPr>
        <w:t>развития администрации городского округа Тольятти</w:t>
      </w:r>
    </w:p>
    <w:p w:rsidR="00A64F50" w:rsidRDefault="00A64F50" w:rsidP="00A64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4F50" w:rsidRPr="00A64F50" w:rsidRDefault="00A64F50" w:rsidP="00A64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64F50">
        <w:rPr>
          <w:rFonts w:ascii="Times New Roman" w:hAnsi="Times New Roman" w:cs="Times New Roman"/>
          <w:sz w:val="24"/>
          <w:szCs w:val="24"/>
        </w:rPr>
        <w:t>Критерии</w:t>
      </w:r>
    </w:p>
    <w:p w:rsidR="00A64F50" w:rsidRPr="00A64F50" w:rsidRDefault="00A64F50" w:rsidP="00A64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64F50">
        <w:rPr>
          <w:rFonts w:ascii="Times New Roman" w:hAnsi="Times New Roman" w:cs="Times New Roman"/>
          <w:sz w:val="24"/>
          <w:szCs w:val="24"/>
        </w:rPr>
        <w:t>оценки эффективности деятельности директора учреждения</w:t>
      </w:r>
    </w:p>
    <w:tbl>
      <w:tblPr>
        <w:tblW w:w="15168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0"/>
        <w:gridCol w:w="3689"/>
        <w:gridCol w:w="3118"/>
        <w:gridCol w:w="2608"/>
        <w:gridCol w:w="794"/>
        <w:gridCol w:w="2145"/>
        <w:gridCol w:w="265"/>
        <w:gridCol w:w="1559"/>
      </w:tblGrid>
      <w:tr w:rsidR="00A64F50" w:rsidRPr="00A64F50" w:rsidTr="007250AE">
        <w:trPr>
          <w:trHeight w:val="5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оценки эффективности деятельности </w:t>
            </w:r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директора учреждения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для определения значения показателя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Методика (формула) расчетов показателя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или динамика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64F50" w:rsidRPr="00A64F50" w:rsidTr="007250AE">
        <w:trPr>
          <w:trHeight w:val="5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4F50" w:rsidRPr="00A64F50" w:rsidTr="007250AE">
        <w:trPr>
          <w:trHeight w:val="50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1. ЕЖЕМЕСЯЧНЫЕ ПОКАЗАТЕЛИ.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Периодичность отчетности (до 10 числа месяца, следующего за отчетным периодом,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если иной срок не предусмотрен отдельным нормативным документом)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приносящей доход деятельности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за подписью главного бухгалтера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Доход учреждения в отчетном периоде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Свыше или 100 000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До 100 000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Соблюдение сроков и порядка предоставления ежемесячной отчетности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директора учреждения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отчетности в установленный срок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профильного департамента в части предоставления учреждением информации по отдельным запросам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директора учреждения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по выплате заработной платы работникам учреждений (при наличии полного и своевременного финансирования расходов, предусмотренных на указанные цели)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директора учреждения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Укомплектованность учреждения основным персоналом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директора учреждения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Списочная численность персонала / количество должностей согласно штатному расписанию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90% и выше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7250AE">
        <w:trPr>
          <w:trHeight w:val="614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90%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о деятельности учреждения в сети интернет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Размещенная информация в сети интернет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Соблюдение сроков, актуальность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50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F50" w:rsidRDefault="00A64F5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030" w:rsidRDefault="00C5303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030" w:rsidRDefault="00C5303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030" w:rsidRPr="00A64F50" w:rsidRDefault="00C5303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КВАРТАЛЬНЫЕ ПОКАЗАТЕЛИ.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Периодичность отчетности за I - III кварталы (до 30 числа месяца, следующего за отчетным периодом),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за IV квартал (до 30 января следующего года), если иной срок не предусмотрен отдельным нормативным документом)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Соблюдение сроков и порядка предоставления квартальной отчетности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директора учреждения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Предоставление квартальной отчетности в установленный срок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7250AE">
        <w:trPr>
          <w:trHeight w:val="644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100%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муниципального задания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(выполнено за отчетный период x 100%) / запланировано на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95% - 100%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95%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1116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Использование бюджетных средств, перечисленных на финансовое обеспечение исполнения муниципального задания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за подписью </w:t>
            </w:r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директора учреждения</w:t>
            </w: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 и главного бухгалтера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(Объем кассовых выплат учреждения по выполнению муниципального задания с начала года x 100%) / Объем бюджетных средств, перечисленных на счет учреждения на выполнение муниципального задания с начала года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Не менее 95%</w:t>
            </w:r>
          </w:p>
          <w:p w:rsidR="00A64F50" w:rsidRPr="00A64F50" w:rsidRDefault="00A64F50" w:rsidP="00725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95%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2046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работников учреждения, в том числе за счет бюджетных средств и за счет средств от приносящей доходы деятельности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Отчет о деятельности учреждения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Размер средней заработной платы работников учреждения, в том числе за счет бюджетных средств и за счет средств от приносящей доход деятельности (без руководителя)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602C54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11 280</w:t>
            </w:r>
            <w:r w:rsidR="00A64F50"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 руб.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7250AE">
        <w:trPr>
          <w:trHeight w:val="20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602C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602C54">
              <w:rPr>
                <w:rFonts w:ascii="Times New Roman" w:hAnsi="Times New Roman" w:cs="Times New Roman"/>
                <w:sz w:val="24"/>
                <w:szCs w:val="24"/>
              </w:rPr>
              <w:t>11 280</w:t>
            </w: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519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за подписью руководителя и главного бухгалтера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F50" w:rsidRPr="00A64F50" w:rsidTr="007250AE">
        <w:trPr>
          <w:trHeight w:val="20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100%</w:t>
            </w:r>
          </w:p>
          <w:p w:rsidR="00C53030" w:rsidRPr="00A64F50" w:rsidRDefault="00C5303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2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дебиторской задолженности, за исключением дебиторской задолженности, нереальной к взысканию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Сведения о дебиторской задолженности за подписью руководителя и главного бухгалтера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F50" w:rsidRPr="00A64F50" w:rsidTr="007250AE">
        <w:trPr>
          <w:trHeight w:val="20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100%</w:t>
            </w:r>
          </w:p>
          <w:p w:rsidR="00C53030" w:rsidRPr="00A64F50" w:rsidRDefault="00C5303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50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030" w:rsidRDefault="00C5303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030" w:rsidRDefault="00C5303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030" w:rsidRDefault="00C5303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F50" w:rsidRPr="00A64F50" w:rsidRDefault="00A64F50" w:rsidP="00C53030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ГОДОВЫЕ ПОКАЗАТЕЛИ.</w:t>
            </w:r>
          </w:p>
          <w:p w:rsidR="00A64F50" w:rsidRPr="00A64F50" w:rsidRDefault="00A64F50" w:rsidP="00C5303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Периодичность отчетности (не позднее 1 июня года, следующего за отчетным годом)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Функционирование бизнес-инкубатора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C53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муниципального задания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C53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Доля площади, занимаемая резидентами бизнес-инкубатора от площади, предназначенной для резидентов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C53030">
        <w:trPr>
          <w:trHeight w:val="1236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80% (при отсутствии извещения о проведении конкурса)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управления имуществом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Информация об использовании закрепленного за учреждением имущества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по </w:t>
            </w:r>
            <w:hyperlink r:id="rId7" w:history="1">
              <w:r w:rsidRPr="00A64F50">
                <w:rPr>
                  <w:rFonts w:ascii="Times New Roman" w:hAnsi="Times New Roman" w:cs="Times New Roman"/>
                  <w:sz w:val="24"/>
                  <w:szCs w:val="24"/>
                </w:rPr>
                <w:t>критериям оценки</w:t>
              </w:r>
            </w:hyperlink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управления имуществом, закрепленным на праве оперативного управления за муниципальным учреждением, утвержденным Решением Думы городского округа Тольятти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C5303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3030">
              <w:rPr>
                <w:rFonts w:ascii="Times New Roman" w:hAnsi="Times New Roman" w:cs="Times New Roman"/>
              </w:rPr>
              <w:t>Суммарный показатель в баллах, при котором деятельность по управлению имуществом является эффективной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C53030">
        <w:trPr>
          <w:trHeight w:val="1641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C5303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3030">
              <w:rPr>
                <w:rFonts w:ascii="Times New Roman" w:hAnsi="Times New Roman" w:cs="Times New Roman"/>
              </w:rPr>
              <w:t>Суммарный показатель в баллах, при котором деятельность по управлению имуществом является неэффективной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C53030">
        <w:trPr>
          <w:trHeight w:val="318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выставленных требований по возмещению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недостачах и хищениях за подписью </w:t>
            </w:r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директора учреждения</w:t>
            </w: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 и главного бухгалтера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Количество выставленных требований на общую сумму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недостач и хищений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Наличие выставленных требований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(выполнено за отчетный период x 100%) / запланировано на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95% - 100%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C53030">
        <w:trPr>
          <w:trHeight w:val="481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95%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1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Выполнение плана финансово-хозяйственной деятельности учреждения, утвержденного на отчетный год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плана финансово-хозяйственной деятельности учреждения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(выполнено за отчетный период x 100%) / запланировано на отчетный период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95% - 100%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C53030">
        <w:trPr>
          <w:trHeight w:val="589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Менее 95%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C53030">
        <w:trPr>
          <w:trHeight w:val="558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(конференции, форумы, выставки и т.д.) городского, областного и федерального уровней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директора учреждения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F50" w:rsidRPr="00A64F50" w:rsidTr="00C53030">
        <w:trPr>
          <w:trHeight w:val="277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7250AE">
        <w:trPr>
          <w:trHeight w:val="783"/>
        </w:trPr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68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предписаний контролирующих органов об устранении нарушений законодательства 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директора учреждения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нарушений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4F50" w:rsidRPr="00A64F50" w:rsidTr="00C53030">
        <w:trPr>
          <w:trHeight w:val="218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4F50" w:rsidRPr="00A64F50" w:rsidTr="00C53030">
        <w:trPr>
          <w:trHeight w:val="114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A64F50" w:rsidRPr="00A64F50" w:rsidTr="007250AE">
        <w:trPr>
          <w:trHeight w:val="439"/>
        </w:trPr>
        <w:tc>
          <w:tcPr>
            <w:tcW w:w="10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64F50" w:rsidRPr="00A64F50" w:rsidTr="00C53030">
        <w:trPr>
          <w:trHeight w:val="215"/>
        </w:trPr>
        <w:tc>
          <w:tcPr>
            <w:tcW w:w="10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64F50" w:rsidRPr="00A64F50" w:rsidTr="00C53030">
        <w:trPr>
          <w:trHeight w:val="394"/>
        </w:trPr>
        <w:tc>
          <w:tcPr>
            <w:tcW w:w="10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по базовым критериям оценки эффективности деятельности </w:t>
            </w:r>
            <w:bookmarkStart w:id="1" w:name="_GoBack"/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bookmarkEnd w:id="1"/>
            <w:r w:rsidR="00BA242A" w:rsidRPr="00BA242A">
              <w:rPr>
                <w:rFonts w:ascii="Times New Roman" w:hAnsi="Times New Roman" w:cs="Times New Roman"/>
                <w:sz w:val="24"/>
                <w:szCs w:val="24"/>
              </w:rPr>
              <w:t>а учреждения</w:t>
            </w: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 о стимулировании деятельности руководителя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F50" w:rsidRPr="00A64F50" w:rsidRDefault="00A64F50" w:rsidP="007250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F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64F50" w:rsidRPr="00A64F50" w:rsidRDefault="00A64F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A64F50" w:rsidRPr="00A64F50" w:rsidSect="00C53030">
      <w:pgSz w:w="16838" w:h="11906" w:orient="landscape"/>
      <w:pgMar w:top="1134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814"/>
    <w:multiLevelType w:val="multilevel"/>
    <w:tmpl w:val="DFD8E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A11B6C"/>
    <w:multiLevelType w:val="multilevel"/>
    <w:tmpl w:val="43906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80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216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2520"/>
      </w:pPr>
      <w:rPr>
        <w:rFonts w:eastAsiaTheme="minorHAnsi" w:hint="default"/>
      </w:rPr>
    </w:lvl>
  </w:abstractNum>
  <w:abstractNum w:abstractNumId="2">
    <w:nsid w:val="1AA85B1C"/>
    <w:multiLevelType w:val="multilevel"/>
    <w:tmpl w:val="27A42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F72398"/>
    <w:multiLevelType w:val="multilevel"/>
    <w:tmpl w:val="9116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BB34E3"/>
    <w:multiLevelType w:val="multilevel"/>
    <w:tmpl w:val="6BD8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1F3897"/>
    <w:multiLevelType w:val="multilevel"/>
    <w:tmpl w:val="8B4C4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902B53"/>
    <w:multiLevelType w:val="multilevel"/>
    <w:tmpl w:val="9444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4A7D"/>
    <w:rsid w:val="000229C6"/>
    <w:rsid w:val="00044326"/>
    <w:rsid w:val="00093328"/>
    <w:rsid w:val="000B5829"/>
    <w:rsid w:val="00107930"/>
    <w:rsid w:val="00140935"/>
    <w:rsid w:val="001C2D2D"/>
    <w:rsid w:val="001F42CC"/>
    <w:rsid w:val="002339F8"/>
    <w:rsid w:val="002469E9"/>
    <w:rsid w:val="00274BB4"/>
    <w:rsid w:val="002825B5"/>
    <w:rsid w:val="002C3C13"/>
    <w:rsid w:val="00352770"/>
    <w:rsid w:val="003C1019"/>
    <w:rsid w:val="003D5E0F"/>
    <w:rsid w:val="003F22A5"/>
    <w:rsid w:val="0043324C"/>
    <w:rsid w:val="00466E15"/>
    <w:rsid w:val="004702E0"/>
    <w:rsid w:val="00507179"/>
    <w:rsid w:val="00527916"/>
    <w:rsid w:val="00554914"/>
    <w:rsid w:val="005B580C"/>
    <w:rsid w:val="005E1273"/>
    <w:rsid w:val="005E4972"/>
    <w:rsid w:val="005F4864"/>
    <w:rsid w:val="00602C54"/>
    <w:rsid w:val="00603596"/>
    <w:rsid w:val="00623A1F"/>
    <w:rsid w:val="006B2F85"/>
    <w:rsid w:val="0070315A"/>
    <w:rsid w:val="00712D16"/>
    <w:rsid w:val="00712D89"/>
    <w:rsid w:val="007250AE"/>
    <w:rsid w:val="00734A7D"/>
    <w:rsid w:val="0078314E"/>
    <w:rsid w:val="007B3CF5"/>
    <w:rsid w:val="007D1D9B"/>
    <w:rsid w:val="007E4FB2"/>
    <w:rsid w:val="007F1F37"/>
    <w:rsid w:val="00810D81"/>
    <w:rsid w:val="0087402D"/>
    <w:rsid w:val="00893F1B"/>
    <w:rsid w:val="008A7EC3"/>
    <w:rsid w:val="008C17D4"/>
    <w:rsid w:val="008C4216"/>
    <w:rsid w:val="008C54BD"/>
    <w:rsid w:val="008F7B9A"/>
    <w:rsid w:val="009049AD"/>
    <w:rsid w:val="00904FC0"/>
    <w:rsid w:val="009166F4"/>
    <w:rsid w:val="00927847"/>
    <w:rsid w:val="009630D0"/>
    <w:rsid w:val="00966CD9"/>
    <w:rsid w:val="00982E60"/>
    <w:rsid w:val="00985EFF"/>
    <w:rsid w:val="009B5FE3"/>
    <w:rsid w:val="009D210F"/>
    <w:rsid w:val="009E2BB5"/>
    <w:rsid w:val="00A12846"/>
    <w:rsid w:val="00A21B8D"/>
    <w:rsid w:val="00A4704A"/>
    <w:rsid w:val="00A53346"/>
    <w:rsid w:val="00A64F50"/>
    <w:rsid w:val="00A72358"/>
    <w:rsid w:val="00A906B1"/>
    <w:rsid w:val="00B009A5"/>
    <w:rsid w:val="00B24627"/>
    <w:rsid w:val="00B248D5"/>
    <w:rsid w:val="00B53B1D"/>
    <w:rsid w:val="00BA242A"/>
    <w:rsid w:val="00BC4FF2"/>
    <w:rsid w:val="00BE10FA"/>
    <w:rsid w:val="00C020D3"/>
    <w:rsid w:val="00C05D42"/>
    <w:rsid w:val="00C53030"/>
    <w:rsid w:val="00C57892"/>
    <w:rsid w:val="00C66750"/>
    <w:rsid w:val="00C811D4"/>
    <w:rsid w:val="00CE6E15"/>
    <w:rsid w:val="00D25E85"/>
    <w:rsid w:val="00D32679"/>
    <w:rsid w:val="00D90E21"/>
    <w:rsid w:val="00DB0AC6"/>
    <w:rsid w:val="00DD57DC"/>
    <w:rsid w:val="00DE7CD4"/>
    <w:rsid w:val="00E03D3E"/>
    <w:rsid w:val="00E676ED"/>
    <w:rsid w:val="00E847BE"/>
    <w:rsid w:val="00EA76C9"/>
    <w:rsid w:val="00EB4AEE"/>
    <w:rsid w:val="00EC0B80"/>
    <w:rsid w:val="00EE031A"/>
    <w:rsid w:val="00F46F68"/>
    <w:rsid w:val="00F80647"/>
    <w:rsid w:val="00FA548E"/>
    <w:rsid w:val="00FB062B"/>
    <w:rsid w:val="00FC27CA"/>
    <w:rsid w:val="00FD0259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A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4A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4A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4A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4A7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1284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23A1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470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70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C57892"/>
    <w:pPr>
      <w:spacing w:after="0" w:line="240" w:lineRule="auto"/>
    </w:pPr>
  </w:style>
  <w:style w:type="paragraph" w:styleId="a8">
    <w:name w:val="Body Text"/>
    <w:basedOn w:val="a"/>
    <w:link w:val="a9"/>
    <w:uiPriority w:val="99"/>
    <w:rsid w:val="002339F8"/>
    <w:pPr>
      <w:widowControl w:val="0"/>
      <w:shd w:val="clear" w:color="auto" w:fill="FFFFFF"/>
      <w:spacing w:after="0" w:line="274" w:lineRule="exact"/>
      <w:ind w:hanging="78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2339F8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0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5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8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77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497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9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5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298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99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3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0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08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8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7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00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63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22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80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423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424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860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75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99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97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9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3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5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5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09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6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659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296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6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5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4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184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259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3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06A27D0D8C01DDAB95F9B9CD5484B25E2164F747D859EA3752E78DEB182C2AC13035E2B500ED050B10A2754hF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91E9B9037BC0E47A58410C0177EC48062E8D5935BFE39C4731D6DFA2ABD57737F4E658D40329BFFCFCFFw6X2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CD809-7C1F-4DC4-AE49-0BC5188A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3284</Words>
  <Characters>18719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Солдатова Олеся Геннадьевна</dc:creator>
  <cp:keywords/>
  <dc:description/>
  <cp:lastModifiedBy>trishina.ov</cp:lastModifiedBy>
  <cp:revision>2</cp:revision>
  <cp:lastPrinted>2019-01-28T05:39:00Z</cp:lastPrinted>
  <dcterms:created xsi:type="dcterms:W3CDTF">2019-01-30T06:04:00Z</dcterms:created>
  <dcterms:modified xsi:type="dcterms:W3CDTF">2019-01-30T06:04:00Z</dcterms:modified>
</cp:coreProperties>
</file>