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E57" w:rsidRDefault="00FC0E57" w:rsidP="00FC0E57">
      <w:pPr>
        <w:widowControl w:val="0"/>
        <w:tabs>
          <w:tab w:val="left" w:pos="142"/>
        </w:tabs>
        <w:autoSpaceDE w:val="0"/>
        <w:autoSpaceDN w:val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Проект постановления</w:t>
      </w:r>
    </w:p>
    <w:p w:rsidR="00FC0E57" w:rsidRPr="007463F9" w:rsidRDefault="00FC0E57" w:rsidP="00FC0E57">
      <w:pPr>
        <w:widowControl w:val="0"/>
        <w:tabs>
          <w:tab w:val="left" w:pos="142"/>
        </w:tabs>
        <w:autoSpaceDE w:val="0"/>
        <w:autoSpaceDN w:val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городского округа Тольятти</w:t>
      </w:r>
    </w:p>
    <w:p w:rsidR="00FC0E57" w:rsidRDefault="00FC0E57" w:rsidP="00FC0E57">
      <w:pPr>
        <w:widowControl w:val="0"/>
        <w:tabs>
          <w:tab w:val="left" w:pos="142"/>
        </w:tabs>
        <w:autoSpaceDE w:val="0"/>
        <w:autoSpaceDN w:val="0"/>
        <w:contextualSpacing/>
        <w:jc w:val="center"/>
        <w:rPr>
          <w:rFonts w:cs="Calibri"/>
          <w:sz w:val="28"/>
          <w:szCs w:val="28"/>
        </w:rPr>
      </w:pPr>
    </w:p>
    <w:p w:rsidR="00FC0E57" w:rsidRPr="007463F9" w:rsidRDefault="00FC0E57" w:rsidP="00FC0E57">
      <w:pPr>
        <w:widowControl w:val="0"/>
        <w:tabs>
          <w:tab w:val="left" w:pos="142"/>
        </w:tabs>
        <w:autoSpaceDE w:val="0"/>
        <w:autoSpaceDN w:val="0"/>
        <w:contextualSpacing/>
        <w:jc w:val="center"/>
        <w:rPr>
          <w:rFonts w:cs="Calibri"/>
          <w:sz w:val="28"/>
          <w:szCs w:val="28"/>
        </w:rPr>
      </w:pPr>
      <w:r w:rsidRPr="007463F9">
        <w:rPr>
          <w:rFonts w:cs="Calibri"/>
          <w:sz w:val="28"/>
          <w:szCs w:val="28"/>
        </w:rPr>
        <w:t>О внесении</w:t>
      </w:r>
    </w:p>
    <w:p w:rsidR="00FC0E57" w:rsidRPr="007463F9" w:rsidRDefault="00FC0E57" w:rsidP="00FC0E57">
      <w:pPr>
        <w:widowControl w:val="0"/>
        <w:tabs>
          <w:tab w:val="left" w:pos="142"/>
        </w:tabs>
        <w:autoSpaceDE w:val="0"/>
        <w:autoSpaceDN w:val="0"/>
        <w:contextualSpacing/>
        <w:jc w:val="center"/>
        <w:rPr>
          <w:rFonts w:cs="Calibri"/>
          <w:sz w:val="28"/>
          <w:szCs w:val="28"/>
        </w:rPr>
      </w:pPr>
      <w:r w:rsidRPr="007463F9">
        <w:rPr>
          <w:rFonts w:cs="Calibri"/>
          <w:sz w:val="28"/>
          <w:szCs w:val="28"/>
        </w:rPr>
        <w:t>изменений в постановление администрации</w:t>
      </w:r>
    </w:p>
    <w:p w:rsidR="00FC0E57" w:rsidRPr="007463F9" w:rsidRDefault="00FC0E57" w:rsidP="00FC0E57">
      <w:pPr>
        <w:widowControl w:val="0"/>
        <w:tabs>
          <w:tab w:val="left" w:pos="142"/>
        </w:tabs>
        <w:autoSpaceDE w:val="0"/>
        <w:autoSpaceDN w:val="0"/>
        <w:contextualSpacing/>
        <w:jc w:val="center"/>
        <w:rPr>
          <w:rFonts w:cs="Calibri"/>
          <w:sz w:val="28"/>
          <w:szCs w:val="28"/>
        </w:rPr>
      </w:pPr>
      <w:r w:rsidRPr="007463F9">
        <w:rPr>
          <w:rFonts w:cs="Calibri"/>
          <w:sz w:val="28"/>
          <w:szCs w:val="28"/>
        </w:rPr>
        <w:t xml:space="preserve">городского округа Тольятти от </w:t>
      </w:r>
      <w:r>
        <w:rPr>
          <w:rFonts w:cs="Calibri"/>
          <w:sz w:val="28"/>
          <w:szCs w:val="28"/>
        </w:rPr>
        <w:t>13</w:t>
      </w:r>
      <w:r w:rsidRPr="007463F9">
        <w:rPr>
          <w:rFonts w:cs="Calibri"/>
          <w:sz w:val="28"/>
          <w:szCs w:val="28"/>
        </w:rPr>
        <w:t>.</w:t>
      </w:r>
      <w:r>
        <w:rPr>
          <w:rFonts w:cs="Calibri"/>
          <w:sz w:val="28"/>
          <w:szCs w:val="28"/>
        </w:rPr>
        <w:t>08.</w:t>
      </w:r>
      <w:r w:rsidRPr="007463F9">
        <w:rPr>
          <w:rFonts w:cs="Calibri"/>
          <w:sz w:val="28"/>
          <w:szCs w:val="28"/>
        </w:rPr>
        <w:t>2025 № 1</w:t>
      </w:r>
      <w:r>
        <w:rPr>
          <w:rFonts w:cs="Calibri"/>
          <w:sz w:val="28"/>
          <w:szCs w:val="28"/>
        </w:rPr>
        <w:t>436</w:t>
      </w:r>
      <w:r w:rsidRPr="007463F9">
        <w:rPr>
          <w:rFonts w:cs="Calibri"/>
          <w:sz w:val="28"/>
          <w:szCs w:val="28"/>
        </w:rPr>
        <w:t>-п/1</w:t>
      </w:r>
    </w:p>
    <w:p w:rsidR="00FC0E57" w:rsidRDefault="00FC0E57" w:rsidP="00FC0E57">
      <w:pPr>
        <w:widowControl w:val="0"/>
        <w:tabs>
          <w:tab w:val="left" w:pos="142"/>
        </w:tabs>
        <w:autoSpaceDE w:val="0"/>
        <w:autoSpaceDN w:val="0"/>
        <w:contextualSpacing/>
        <w:jc w:val="center"/>
        <w:rPr>
          <w:sz w:val="28"/>
          <w:szCs w:val="28"/>
        </w:rPr>
      </w:pPr>
      <w:r>
        <w:rPr>
          <w:rFonts w:cs="Calibri"/>
          <w:sz w:val="28"/>
          <w:szCs w:val="28"/>
        </w:rPr>
        <w:t>«</w:t>
      </w:r>
      <w:r w:rsidRPr="00D11C7E">
        <w:rPr>
          <w:rFonts w:cs="Calibri"/>
          <w:sz w:val="28"/>
          <w:szCs w:val="28"/>
        </w:rPr>
        <w:t>Об утверждении</w:t>
      </w:r>
      <w:r>
        <w:rPr>
          <w:rFonts w:cs="Calibri"/>
          <w:sz w:val="28"/>
          <w:szCs w:val="28"/>
        </w:rPr>
        <w:t xml:space="preserve"> А</w:t>
      </w:r>
      <w:r w:rsidRPr="00D11C7E">
        <w:rPr>
          <w:rFonts w:cs="Calibri"/>
          <w:sz w:val="28"/>
          <w:szCs w:val="28"/>
        </w:rPr>
        <w:t>дминистративного регламента</w:t>
      </w:r>
      <w:r>
        <w:rPr>
          <w:rFonts w:cs="Calibri"/>
          <w:sz w:val="28"/>
          <w:szCs w:val="28"/>
        </w:rPr>
        <w:t xml:space="preserve"> </w:t>
      </w:r>
      <w:r w:rsidRPr="00D11C7E">
        <w:rPr>
          <w:rFonts w:cs="Calibri"/>
          <w:sz w:val="28"/>
          <w:szCs w:val="28"/>
        </w:rPr>
        <w:t>предоставления</w:t>
      </w:r>
      <w:r>
        <w:rPr>
          <w:rFonts w:cs="Calibri"/>
          <w:sz w:val="28"/>
          <w:szCs w:val="28"/>
        </w:rPr>
        <w:t xml:space="preserve"> </w:t>
      </w:r>
      <w:r w:rsidRPr="00D11C7E">
        <w:rPr>
          <w:rFonts w:cs="Calibri"/>
          <w:sz w:val="28"/>
          <w:szCs w:val="28"/>
        </w:rPr>
        <w:t>муниципальной услуги</w:t>
      </w:r>
      <w:r>
        <w:rPr>
          <w:rFonts w:cs="Calibri"/>
          <w:sz w:val="28"/>
          <w:szCs w:val="28"/>
        </w:rPr>
        <w:t xml:space="preserve"> </w:t>
      </w:r>
      <w:r w:rsidRPr="00132F44">
        <w:rPr>
          <w:sz w:val="28"/>
          <w:szCs w:val="28"/>
        </w:rPr>
        <w:t>«Предоставление разрешения</w:t>
      </w:r>
      <w:r>
        <w:rPr>
          <w:sz w:val="28"/>
          <w:szCs w:val="28"/>
        </w:rPr>
        <w:t xml:space="preserve"> </w:t>
      </w:r>
      <w:r w:rsidRPr="00132F44">
        <w:rPr>
          <w:sz w:val="28"/>
          <w:szCs w:val="28"/>
        </w:rPr>
        <w:t>на отклонение от предельных параметров разрешенного строительства, реконструкции объектов</w:t>
      </w:r>
      <w:r>
        <w:rPr>
          <w:sz w:val="28"/>
          <w:szCs w:val="28"/>
        </w:rPr>
        <w:t xml:space="preserve"> </w:t>
      </w:r>
      <w:r w:rsidRPr="00132F44">
        <w:rPr>
          <w:sz w:val="28"/>
          <w:szCs w:val="28"/>
        </w:rPr>
        <w:t>капитального строительства»</w:t>
      </w:r>
    </w:p>
    <w:p w:rsidR="00FC0E57" w:rsidRDefault="00FC0E57" w:rsidP="00FC0E57">
      <w:pPr>
        <w:widowControl w:val="0"/>
        <w:tabs>
          <w:tab w:val="left" w:pos="142"/>
        </w:tabs>
        <w:autoSpaceDE w:val="0"/>
        <w:autoSpaceDN w:val="0"/>
        <w:contextualSpacing/>
        <w:jc w:val="center"/>
        <w:rPr>
          <w:rFonts w:cs="Calibri"/>
          <w:sz w:val="28"/>
          <w:szCs w:val="28"/>
        </w:rPr>
      </w:pPr>
    </w:p>
    <w:p w:rsidR="00FC0E57" w:rsidRPr="007463F9" w:rsidRDefault="00FC0E57" w:rsidP="00FC0E57">
      <w:pPr>
        <w:widowControl w:val="0"/>
        <w:tabs>
          <w:tab w:val="left" w:pos="142"/>
        </w:tabs>
        <w:autoSpaceDE w:val="0"/>
        <w:autoSpaceDN w:val="0"/>
        <w:contextualSpacing/>
        <w:jc w:val="center"/>
        <w:rPr>
          <w:rFonts w:cs="Calibri"/>
          <w:sz w:val="28"/>
          <w:szCs w:val="28"/>
        </w:rPr>
      </w:pPr>
    </w:p>
    <w:p w:rsidR="00FC0E57" w:rsidRDefault="00FC0E57" w:rsidP="00FC0E57">
      <w:pPr>
        <w:widowControl w:val="0"/>
        <w:tabs>
          <w:tab w:val="left" w:pos="142"/>
          <w:tab w:val="left" w:pos="1134"/>
        </w:tabs>
        <w:autoSpaceDE w:val="0"/>
        <w:autoSpaceDN w:val="0"/>
        <w:ind w:firstLine="709"/>
        <w:contextualSpacing/>
        <w:jc w:val="both"/>
        <w:rPr>
          <w:rFonts w:cs="Calibri"/>
          <w:sz w:val="28"/>
          <w:szCs w:val="28"/>
        </w:rPr>
      </w:pPr>
      <w:r w:rsidRPr="007463F9">
        <w:rPr>
          <w:rFonts w:cs="Calibri"/>
          <w:sz w:val="28"/>
          <w:szCs w:val="28"/>
        </w:rPr>
        <w:t xml:space="preserve">В целях совершенствования муниципального правового акта городского округа Тольятти, </w:t>
      </w:r>
      <w:r>
        <w:rPr>
          <w:rFonts w:cs="Calibri"/>
          <w:sz w:val="28"/>
          <w:szCs w:val="28"/>
        </w:rPr>
        <w:t xml:space="preserve">в соответствии с </w:t>
      </w:r>
      <w:r w:rsidRPr="005B3CB6">
        <w:rPr>
          <w:rFonts w:cs="Calibri"/>
          <w:sz w:val="28"/>
          <w:szCs w:val="28"/>
        </w:rPr>
        <w:t>Федеральны</w:t>
      </w:r>
      <w:r>
        <w:rPr>
          <w:rFonts w:cs="Calibri"/>
          <w:sz w:val="28"/>
          <w:szCs w:val="28"/>
        </w:rPr>
        <w:t>м</w:t>
      </w:r>
      <w:r w:rsidRPr="005B3CB6">
        <w:rPr>
          <w:rFonts w:cs="Calibri"/>
          <w:sz w:val="28"/>
          <w:szCs w:val="28"/>
        </w:rPr>
        <w:t xml:space="preserve"> закон</w:t>
      </w:r>
      <w:r>
        <w:rPr>
          <w:rFonts w:cs="Calibri"/>
          <w:sz w:val="28"/>
          <w:szCs w:val="28"/>
        </w:rPr>
        <w:t>ом</w:t>
      </w:r>
      <w:r w:rsidRPr="005B3CB6">
        <w:rPr>
          <w:rFonts w:cs="Calibri"/>
          <w:sz w:val="28"/>
          <w:szCs w:val="28"/>
        </w:rPr>
        <w:t xml:space="preserve"> от 27.07.2010 </w:t>
      </w:r>
      <w:r>
        <w:rPr>
          <w:rFonts w:cs="Calibri"/>
          <w:sz w:val="28"/>
          <w:szCs w:val="28"/>
        </w:rPr>
        <w:t>№</w:t>
      </w:r>
      <w:r w:rsidRPr="005B3CB6">
        <w:rPr>
          <w:rFonts w:cs="Calibri"/>
          <w:sz w:val="28"/>
          <w:szCs w:val="28"/>
        </w:rPr>
        <w:t xml:space="preserve"> 210-ФЗ </w:t>
      </w:r>
      <w:r>
        <w:rPr>
          <w:rFonts w:cs="Calibri"/>
          <w:sz w:val="28"/>
          <w:szCs w:val="28"/>
        </w:rPr>
        <w:t>«</w:t>
      </w:r>
      <w:r w:rsidRPr="005B3CB6">
        <w:rPr>
          <w:rFonts w:cs="Calibri"/>
          <w:sz w:val="28"/>
          <w:szCs w:val="28"/>
        </w:rPr>
        <w:t>Об организации предоставления госуда</w:t>
      </w:r>
      <w:r>
        <w:rPr>
          <w:rFonts w:cs="Calibri"/>
          <w:sz w:val="28"/>
          <w:szCs w:val="28"/>
        </w:rPr>
        <w:t>рственных и муниципальных услуг», п</w:t>
      </w:r>
      <w:r w:rsidRPr="005B3CB6">
        <w:rPr>
          <w:rFonts w:cs="Calibri"/>
          <w:sz w:val="28"/>
          <w:szCs w:val="28"/>
        </w:rPr>
        <w:t>остановление</w:t>
      </w:r>
      <w:r>
        <w:rPr>
          <w:rFonts w:cs="Calibri"/>
          <w:sz w:val="28"/>
          <w:szCs w:val="28"/>
        </w:rPr>
        <w:t>м</w:t>
      </w:r>
      <w:r w:rsidRPr="005B3CB6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м</w:t>
      </w:r>
      <w:r w:rsidRPr="005B3CB6">
        <w:rPr>
          <w:rFonts w:cs="Calibri"/>
          <w:sz w:val="28"/>
          <w:szCs w:val="28"/>
        </w:rPr>
        <w:t xml:space="preserve">эрии городского округа Тольятти Самарской области от 15.09.2011 </w:t>
      </w:r>
      <w:r>
        <w:rPr>
          <w:rFonts w:cs="Calibri"/>
          <w:sz w:val="28"/>
          <w:szCs w:val="28"/>
        </w:rPr>
        <w:t>№</w:t>
      </w:r>
      <w:r w:rsidRPr="005B3CB6">
        <w:rPr>
          <w:rFonts w:cs="Calibri"/>
          <w:sz w:val="28"/>
          <w:szCs w:val="28"/>
        </w:rPr>
        <w:t xml:space="preserve"> 2782-п/1 </w:t>
      </w:r>
      <w:r>
        <w:rPr>
          <w:rFonts w:cs="Calibri"/>
          <w:sz w:val="28"/>
          <w:szCs w:val="28"/>
        </w:rPr>
        <w:t>«</w:t>
      </w:r>
      <w:r w:rsidRPr="005B3CB6">
        <w:rPr>
          <w:rFonts w:cs="Calibri"/>
          <w:sz w:val="28"/>
          <w:szCs w:val="28"/>
        </w:rPr>
        <w:t>Об утверждении Порядка разработки и утверждения административных регламентов пре</w:t>
      </w:r>
      <w:r>
        <w:rPr>
          <w:rFonts w:cs="Calibri"/>
          <w:sz w:val="28"/>
          <w:szCs w:val="28"/>
        </w:rPr>
        <w:t xml:space="preserve">доставления муниципальных услуг», </w:t>
      </w:r>
      <w:r w:rsidRPr="007463F9">
        <w:rPr>
          <w:rFonts w:cs="Calibri"/>
          <w:sz w:val="28"/>
          <w:szCs w:val="28"/>
        </w:rPr>
        <w:t xml:space="preserve">руководствуясь Уставом городского округа Тольятти, администрация городского округа Тольятти ПОСТАНОВЛЯЕТ: </w:t>
      </w:r>
    </w:p>
    <w:p w:rsidR="00FC0E57" w:rsidRDefault="00FC0E57" w:rsidP="00FC0E57">
      <w:pPr>
        <w:widowControl w:val="0"/>
        <w:tabs>
          <w:tab w:val="left" w:pos="142"/>
          <w:tab w:val="left" w:pos="1134"/>
          <w:tab w:val="left" w:pos="1276"/>
        </w:tabs>
        <w:autoSpaceDE w:val="0"/>
        <w:autoSpaceDN w:val="0"/>
        <w:ind w:firstLine="709"/>
        <w:contextualSpacing/>
        <w:jc w:val="both"/>
        <w:rPr>
          <w:rFonts w:cs="Calibri"/>
          <w:sz w:val="28"/>
          <w:szCs w:val="28"/>
        </w:rPr>
      </w:pPr>
      <w:r w:rsidRPr="007463F9">
        <w:rPr>
          <w:rFonts w:cs="Calibri"/>
          <w:sz w:val="28"/>
          <w:szCs w:val="28"/>
        </w:rPr>
        <w:t xml:space="preserve">1. Внести в административный регламент предоставления муниципальной услуги </w:t>
      </w:r>
      <w:r w:rsidRPr="00132F44">
        <w:rPr>
          <w:sz w:val="28"/>
          <w:szCs w:val="28"/>
        </w:rPr>
        <w:t>«Предоставление разрешения</w:t>
      </w:r>
      <w:r>
        <w:rPr>
          <w:sz w:val="28"/>
          <w:szCs w:val="28"/>
        </w:rPr>
        <w:t xml:space="preserve"> </w:t>
      </w:r>
      <w:r w:rsidRPr="00132F44">
        <w:rPr>
          <w:sz w:val="28"/>
          <w:szCs w:val="28"/>
        </w:rPr>
        <w:t>на отклонение от предельных параметров разрешенного строительства, реконструкции объектов</w:t>
      </w:r>
      <w:r>
        <w:rPr>
          <w:sz w:val="28"/>
          <w:szCs w:val="28"/>
        </w:rPr>
        <w:t xml:space="preserve"> </w:t>
      </w:r>
      <w:r w:rsidRPr="00132F44">
        <w:rPr>
          <w:sz w:val="28"/>
          <w:szCs w:val="28"/>
        </w:rPr>
        <w:t>капитального строительства»</w:t>
      </w:r>
      <w:r w:rsidRPr="007463F9">
        <w:rPr>
          <w:rFonts w:cs="Calibri"/>
          <w:sz w:val="28"/>
          <w:szCs w:val="28"/>
        </w:rPr>
        <w:t xml:space="preserve">, утвержденный постановлением администрации городского округа Тольятти </w:t>
      </w:r>
      <w:r>
        <w:rPr>
          <w:rFonts w:cs="Calibri"/>
          <w:sz w:val="28"/>
          <w:szCs w:val="28"/>
        </w:rPr>
        <w:t>от 13</w:t>
      </w:r>
      <w:r w:rsidRPr="007463F9">
        <w:rPr>
          <w:rFonts w:cs="Calibri"/>
          <w:sz w:val="28"/>
          <w:szCs w:val="28"/>
        </w:rPr>
        <w:t>.</w:t>
      </w:r>
      <w:r>
        <w:rPr>
          <w:rFonts w:cs="Calibri"/>
          <w:sz w:val="28"/>
          <w:szCs w:val="28"/>
        </w:rPr>
        <w:t>08.</w:t>
      </w:r>
      <w:r w:rsidRPr="007463F9">
        <w:rPr>
          <w:rFonts w:cs="Calibri"/>
          <w:sz w:val="28"/>
          <w:szCs w:val="28"/>
        </w:rPr>
        <w:t>2025 № 1</w:t>
      </w:r>
      <w:r>
        <w:rPr>
          <w:rFonts w:cs="Calibri"/>
          <w:sz w:val="28"/>
          <w:szCs w:val="28"/>
        </w:rPr>
        <w:t>436</w:t>
      </w:r>
      <w:r w:rsidRPr="007463F9">
        <w:rPr>
          <w:rFonts w:cs="Calibri"/>
          <w:sz w:val="28"/>
          <w:szCs w:val="28"/>
        </w:rPr>
        <w:t>-п/1</w:t>
      </w:r>
      <w:r>
        <w:rPr>
          <w:rFonts w:cs="Calibri"/>
          <w:sz w:val="28"/>
          <w:szCs w:val="28"/>
        </w:rPr>
        <w:t xml:space="preserve"> «</w:t>
      </w:r>
      <w:r w:rsidRPr="00D11C7E">
        <w:rPr>
          <w:rFonts w:cs="Calibri"/>
          <w:sz w:val="28"/>
          <w:szCs w:val="28"/>
        </w:rPr>
        <w:t>Об утверждении</w:t>
      </w:r>
      <w:r>
        <w:rPr>
          <w:rFonts w:cs="Calibri"/>
          <w:sz w:val="28"/>
          <w:szCs w:val="28"/>
        </w:rPr>
        <w:t xml:space="preserve"> А</w:t>
      </w:r>
      <w:r w:rsidRPr="00D11C7E">
        <w:rPr>
          <w:rFonts w:cs="Calibri"/>
          <w:sz w:val="28"/>
          <w:szCs w:val="28"/>
        </w:rPr>
        <w:t>дминистративного регламента</w:t>
      </w:r>
      <w:r>
        <w:rPr>
          <w:rFonts w:cs="Calibri"/>
          <w:sz w:val="28"/>
          <w:szCs w:val="28"/>
        </w:rPr>
        <w:t xml:space="preserve"> </w:t>
      </w:r>
      <w:r w:rsidRPr="00D11C7E">
        <w:rPr>
          <w:rFonts w:cs="Calibri"/>
          <w:sz w:val="28"/>
          <w:szCs w:val="28"/>
        </w:rPr>
        <w:t>предоставления</w:t>
      </w:r>
      <w:r>
        <w:rPr>
          <w:rFonts w:cs="Calibri"/>
          <w:sz w:val="28"/>
          <w:szCs w:val="28"/>
        </w:rPr>
        <w:t xml:space="preserve"> </w:t>
      </w:r>
      <w:r w:rsidRPr="00D11C7E">
        <w:rPr>
          <w:rFonts w:cs="Calibri"/>
          <w:sz w:val="28"/>
          <w:szCs w:val="28"/>
        </w:rPr>
        <w:t>муниципальной услуги</w:t>
      </w:r>
      <w:r>
        <w:rPr>
          <w:rFonts w:cs="Calibri"/>
          <w:sz w:val="28"/>
          <w:szCs w:val="28"/>
        </w:rPr>
        <w:t xml:space="preserve"> </w:t>
      </w:r>
      <w:r w:rsidRPr="00132F44">
        <w:rPr>
          <w:sz w:val="28"/>
          <w:szCs w:val="28"/>
        </w:rPr>
        <w:t>«Предоставление разрешения</w:t>
      </w:r>
      <w:r>
        <w:rPr>
          <w:sz w:val="28"/>
          <w:szCs w:val="28"/>
        </w:rPr>
        <w:t xml:space="preserve"> </w:t>
      </w:r>
      <w:r w:rsidRPr="00132F44">
        <w:rPr>
          <w:sz w:val="28"/>
          <w:szCs w:val="28"/>
        </w:rPr>
        <w:t>на отклонение от предельных параметров разрешенного строительства, реконструкции объектов</w:t>
      </w:r>
      <w:r>
        <w:rPr>
          <w:sz w:val="28"/>
          <w:szCs w:val="28"/>
        </w:rPr>
        <w:t xml:space="preserve"> </w:t>
      </w:r>
      <w:r w:rsidRPr="00132F44">
        <w:rPr>
          <w:sz w:val="28"/>
          <w:szCs w:val="28"/>
        </w:rPr>
        <w:t>капитального строительства»</w:t>
      </w:r>
      <w:r>
        <w:rPr>
          <w:sz w:val="28"/>
          <w:szCs w:val="28"/>
        </w:rPr>
        <w:t xml:space="preserve"> </w:t>
      </w:r>
      <w:r w:rsidRPr="007463F9">
        <w:rPr>
          <w:rFonts w:cs="Calibri"/>
          <w:sz w:val="28"/>
          <w:szCs w:val="28"/>
        </w:rPr>
        <w:t xml:space="preserve">(газета «Городские ведомости», 2025, </w:t>
      </w:r>
      <w:r>
        <w:rPr>
          <w:rFonts w:cs="Calibri"/>
          <w:sz w:val="28"/>
          <w:szCs w:val="28"/>
        </w:rPr>
        <w:t>19</w:t>
      </w:r>
      <w:r w:rsidRPr="007463F9">
        <w:rPr>
          <w:rFonts w:cs="Calibri"/>
          <w:sz w:val="28"/>
          <w:szCs w:val="28"/>
        </w:rPr>
        <w:t xml:space="preserve"> августа) (далее - Административный регламент), </w:t>
      </w:r>
      <w:r>
        <w:rPr>
          <w:rFonts w:cs="Calibri"/>
          <w:sz w:val="28"/>
          <w:szCs w:val="28"/>
        </w:rPr>
        <w:t xml:space="preserve">следующие </w:t>
      </w:r>
      <w:r w:rsidRPr="007463F9">
        <w:rPr>
          <w:rFonts w:cs="Calibri"/>
          <w:sz w:val="28"/>
          <w:szCs w:val="28"/>
        </w:rPr>
        <w:t>изменени</w:t>
      </w:r>
      <w:r>
        <w:rPr>
          <w:rFonts w:cs="Calibri"/>
          <w:sz w:val="28"/>
          <w:szCs w:val="28"/>
        </w:rPr>
        <w:t>я:</w:t>
      </w:r>
    </w:p>
    <w:p w:rsidR="00FC0E57" w:rsidRPr="00B62FAD" w:rsidRDefault="00FC0E57" w:rsidP="00FC0E57">
      <w:pPr>
        <w:widowControl w:val="0"/>
        <w:tabs>
          <w:tab w:val="left" w:pos="142"/>
          <w:tab w:val="left" w:pos="1134"/>
          <w:tab w:val="left" w:pos="1276"/>
        </w:tabs>
        <w:autoSpaceDE w:val="0"/>
        <w:autoSpaceDN w:val="0"/>
        <w:ind w:firstLine="709"/>
        <w:contextualSpacing/>
        <w:jc w:val="both"/>
        <w:rPr>
          <w:rFonts w:cs="Calibri"/>
          <w:sz w:val="28"/>
          <w:szCs w:val="28"/>
        </w:rPr>
      </w:pPr>
      <w:r w:rsidRPr="00B62FAD">
        <w:rPr>
          <w:rFonts w:cs="Calibri"/>
          <w:sz w:val="28"/>
          <w:szCs w:val="28"/>
        </w:rPr>
        <w:t xml:space="preserve">1.1. </w:t>
      </w:r>
      <w:r>
        <w:rPr>
          <w:rFonts w:cs="Calibri"/>
          <w:sz w:val="28"/>
          <w:szCs w:val="28"/>
        </w:rPr>
        <w:t>Абзац первый п</w:t>
      </w:r>
      <w:r w:rsidRPr="00B62FAD">
        <w:rPr>
          <w:rFonts w:cs="Calibri"/>
          <w:sz w:val="28"/>
          <w:szCs w:val="28"/>
        </w:rPr>
        <w:t>одпункт</w:t>
      </w:r>
      <w:r>
        <w:rPr>
          <w:rFonts w:cs="Calibri"/>
          <w:sz w:val="28"/>
          <w:szCs w:val="28"/>
        </w:rPr>
        <w:t>а</w:t>
      </w:r>
      <w:r w:rsidRPr="00B62FAD">
        <w:rPr>
          <w:rFonts w:cs="Calibri"/>
          <w:sz w:val="28"/>
          <w:szCs w:val="28"/>
        </w:rPr>
        <w:t xml:space="preserve"> 1.3.12 пункта 1.3 Административного регламента изложить в следующей редакции:</w:t>
      </w:r>
    </w:p>
    <w:p w:rsidR="00FC0E57" w:rsidRDefault="00FC0E57" w:rsidP="00FC0E57">
      <w:pPr>
        <w:widowControl w:val="0"/>
        <w:tabs>
          <w:tab w:val="left" w:pos="142"/>
          <w:tab w:val="left" w:pos="1134"/>
          <w:tab w:val="left" w:pos="1276"/>
        </w:tabs>
        <w:autoSpaceDE w:val="0"/>
        <w:autoSpaceDN w:val="0"/>
        <w:ind w:firstLine="709"/>
        <w:contextualSpacing/>
        <w:jc w:val="both"/>
        <w:rPr>
          <w:rFonts w:cs="Calibri"/>
          <w:sz w:val="28"/>
          <w:szCs w:val="28"/>
        </w:rPr>
      </w:pPr>
      <w:r w:rsidRPr="00B62FAD">
        <w:rPr>
          <w:rFonts w:cs="Calibri"/>
          <w:sz w:val="28"/>
          <w:szCs w:val="28"/>
        </w:rPr>
        <w:t>«1.3.12. В помещениях Департамента, МАУ «МФЦ», на информационных стендах в местах предоставления муниципальной услуги, в информационно-телекоммуникационной сети «Интернет» на портале Самарской области «Мои документы», ЕПГУ и (или) РПГУ ра</w:t>
      </w:r>
      <w:r>
        <w:rPr>
          <w:rFonts w:cs="Calibri"/>
          <w:sz w:val="28"/>
          <w:szCs w:val="28"/>
        </w:rPr>
        <w:t>змещается следующая информация:».</w:t>
      </w:r>
    </w:p>
    <w:p w:rsidR="00FC0E57" w:rsidRDefault="00FC0E57" w:rsidP="00FC0E57">
      <w:pPr>
        <w:widowControl w:val="0"/>
        <w:tabs>
          <w:tab w:val="left" w:pos="142"/>
          <w:tab w:val="left" w:pos="1134"/>
          <w:tab w:val="left" w:pos="1276"/>
        </w:tabs>
        <w:autoSpaceDE w:val="0"/>
        <w:autoSpaceDN w:val="0"/>
        <w:ind w:firstLine="709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1.2. В пункте 2.4 Административного регламента:</w:t>
      </w:r>
    </w:p>
    <w:p w:rsidR="00FC0E57" w:rsidRDefault="00FC0E57" w:rsidP="00FC0E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>1.2.1. В абзаце первом слова «</w:t>
      </w:r>
      <w:r>
        <w:rPr>
          <w:sz w:val="28"/>
          <w:szCs w:val="28"/>
        </w:rPr>
        <w:t>119 календарных дней» заменить словами «84 рабочих дня».</w:t>
      </w:r>
    </w:p>
    <w:p w:rsidR="00FC0E57" w:rsidRDefault="00FC0E57" w:rsidP="00FC0E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Дополнить подпунктом 2.4.1 следующего содержания: </w:t>
      </w:r>
    </w:p>
    <w:p w:rsidR="00FC0E57" w:rsidRDefault="00FC0E57" w:rsidP="00FC0E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«2.4.1. Срок предоставления муниципальной услуги, в случае поступления заявления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строительства, если такое отклонение необходимо в целях однократного изменения одного или нескольких предельных параметров разрешенного строительства, реконструкции объектов капитального строительства, установленных </w:t>
      </w:r>
      <w:r>
        <w:rPr>
          <w:sz w:val="28"/>
          <w:szCs w:val="28"/>
        </w:rPr>
        <w:lastRenderedPageBreak/>
        <w:t>градостроительным регламентом для конкретной территориальной зоны, не более чем на десять процентов – 44 рабочих дня.».</w:t>
      </w:r>
    </w:p>
    <w:p w:rsidR="00FC0E57" w:rsidRPr="00B62FAD" w:rsidRDefault="00FC0E57" w:rsidP="00FC0E57">
      <w:pPr>
        <w:widowControl w:val="0"/>
        <w:tabs>
          <w:tab w:val="left" w:pos="142"/>
        </w:tabs>
        <w:autoSpaceDE w:val="0"/>
        <w:autoSpaceDN w:val="0"/>
        <w:ind w:firstLine="709"/>
        <w:jc w:val="both"/>
        <w:rPr>
          <w:rFonts w:cs="Calibri"/>
          <w:sz w:val="28"/>
          <w:szCs w:val="28"/>
        </w:rPr>
      </w:pPr>
      <w:r w:rsidRPr="00B62FAD">
        <w:rPr>
          <w:rFonts w:cs="Calibri"/>
          <w:sz w:val="28"/>
          <w:szCs w:val="28"/>
        </w:rPr>
        <w:t>1.</w:t>
      </w:r>
      <w:r>
        <w:rPr>
          <w:rFonts w:cs="Calibri"/>
          <w:sz w:val="28"/>
          <w:szCs w:val="28"/>
        </w:rPr>
        <w:t>3</w:t>
      </w:r>
      <w:r w:rsidRPr="00B62FAD">
        <w:rPr>
          <w:rFonts w:cs="Calibri"/>
          <w:sz w:val="28"/>
          <w:szCs w:val="28"/>
        </w:rPr>
        <w:t>. Абзац первый пункта 2.5 Административного регламента изложить в следующей редакции:</w:t>
      </w:r>
    </w:p>
    <w:p w:rsidR="00FC0E57" w:rsidRPr="00B62FAD" w:rsidRDefault="00FC0E57" w:rsidP="00FC0E57">
      <w:pPr>
        <w:widowControl w:val="0"/>
        <w:tabs>
          <w:tab w:val="left" w:pos="142"/>
        </w:tabs>
        <w:autoSpaceDE w:val="0"/>
        <w:autoSpaceDN w:val="0"/>
        <w:ind w:firstLine="709"/>
        <w:jc w:val="both"/>
        <w:rPr>
          <w:rFonts w:cs="Calibri"/>
          <w:sz w:val="28"/>
          <w:szCs w:val="28"/>
        </w:rPr>
      </w:pPr>
      <w:r w:rsidRPr="00B62FAD">
        <w:rPr>
          <w:rFonts w:cs="Calibri"/>
          <w:sz w:val="28"/>
          <w:szCs w:val="28"/>
        </w:rPr>
        <w:t>«2.5.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(внутриведомственного) информационного взаимодействия.».</w:t>
      </w:r>
    </w:p>
    <w:p w:rsidR="00FC0E57" w:rsidRPr="00B62FAD" w:rsidRDefault="00FC0E57" w:rsidP="00FC0E57">
      <w:pPr>
        <w:widowControl w:val="0"/>
        <w:tabs>
          <w:tab w:val="left" w:pos="142"/>
        </w:tabs>
        <w:autoSpaceDE w:val="0"/>
        <w:autoSpaceDN w:val="0"/>
        <w:ind w:firstLine="709"/>
        <w:jc w:val="both"/>
        <w:rPr>
          <w:rFonts w:cs="Calibri"/>
          <w:sz w:val="28"/>
          <w:szCs w:val="28"/>
        </w:rPr>
      </w:pPr>
      <w:r w:rsidRPr="00B62FAD">
        <w:rPr>
          <w:rFonts w:cs="Calibri"/>
          <w:sz w:val="28"/>
          <w:szCs w:val="28"/>
        </w:rPr>
        <w:t>1.</w:t>
      </w:r>
      <w:r>
        <w:rPr>
          <w:rFonts w:cs="Calibri"/>
          <w:sz w:val="28"/>
          <w:szCs w:val="28"/>
        </w:rPr>
        <w:t>4</w:t>
      </w:r>
      <w:r w:rsidRPr="00B62FAD">
        <w:rPr>
          <w:rFonts w:cs="Calibri"/>
          <w:sz w:val="28"/>
          <w:szCs w:val="28"/>
        </w:rPr>
        <w:t>. Подпункт «г» подпункта 2.6.1 пункта 2.6 Административного регламента изложить в следующей редакции:</w:t>
      </w:r>
    </w:p>
    <w:p w:rsidR="00FC0E57" w:rsidRDefault="00FC0E57" w:rsidP="00FC0E57">
      <w:pPr>
        <w:widowControl w:val="0"/>
        <w:tabs>
          <w:tab w:val="left" w:pos="142"/>
        </w:tabs>
        <w:autoSpaceDE w:val="0"/>
        <w:autoSpaceDN w:val="0"/>
        <w:ind w:firstLine="709"/>
        <w:jc w:val="both"/>
        <w:rPr>
          <w:rFonts w:cs="Calibri"/>
          <w:sz w:val="28"/>
          <w:szCs w:val="28"/>
        </w:rPr>
      </w:pPr>
      <w:r w:rsidRPr="00B62FAD">
        <w:rPr>
          <w:rFonts w:cs="Calibri"/>
          <w:sz w:val="28"/>
          <w:szCs w:val="28"/>
        </w:rPr>
        <w:t>«г) отсутствие документов, обязанность предоставлени</w:t>
      </w:r>
      <w:r>
        <w:rPr>
          <w:rFonts w:cs="Calibri"/>
          <w:sz w:val="28"/>
          <w:szCs w:val="28"/>
        </w:rPr>
        <w:t>я</w:t>
      </w:r>
      <w:r w:rsidRPr="00B62FAD">
        <w:rPr>
          <w:rFonts w:cs="Calibri"/>
          <w:sz w:val="28"/>
          <w:szCs w:val="28"/>
        </w:rPr>
        <w:t xml:space="preserve"> которых в соответствии с Перечнем </w:t>
      </w:r>
      <w:r>
        <w:rPr>
          <w:rFonts w:cs="Calibri"/>
          <w:sz w:val="28"/>
          <w:szCs w:val="28"/>
        </w:rPr>
        <w:t xml:space="preserve">документов, необходимых для предоставления муниципальной услуги </w:t>
      </w:r>
      <w:r w:rsidRPr="00B62FAD">
        <w:rPr>
          <w:rFonts w:cs="Calibri"/>
          <w:sz w:val="28"/>
          <w:szCs w:val="28"/>
        </w:rPr>
        <w:t>(Приложение № 1 к Административному регламенту) возложена на заявителя.».</w:t>
      </w:r>
    </w:p>
    <w:p w:rsidR="00FC0E57" w:rsidRDefault="00FC0E57" w:rsidP="00FC0E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>1.5. В абзаце втором пункта 2.9 Административного регламента слова «публичных слушаний» заменить словами «</w:t>
      </w:r>
      <w:r>
        <w:rPr>
          <w:sz w:val="28"/>
          <w:szCs w:val="28"/>
        </w:rPr>
        <w:t xml:space="preserve">общественных обсуждений или публичных слушаний». </w:t>
      </w:r>
    </w:p>
    <w:p w:rsidR="00FC0E57" w:rsidRPr="00B62FAD" w:rsidRDefault="00FC0E57" w:rsidP="00FC0E57">
      <w:pPr>
        <w:widowControl w:val="0"/>
        <w:tabs>
          <w:tab w:val="left" w:pos="142"/>
        </w:tabs>
        <w:autoSpaceDE w:val="0"/>
        <w:autoSpaceDN w:val="0"/>
        <w:ind w:firstLine="709"/>
        <w:jc w:val="both"/>
        <w:rPr>
          <w:rFonts w:cs="Calibri"/>
          <w:sz w:val="28"/>
          <w:szCs w:val="28"/>
        </w:rPr>
      </w:pPr>
      <w:r w:rsidRPr="00B62FAD">
        <w:rPr>
          <w:rFonts w:cs="Calibri"/>
          <w:sz w:val="28"/>
          <w:szCs w:val="28"/>
        </w:rPr>
        <w:t>1</w:t>
      </w:r>
      <w:r>
        <w:rPr>
          <w:rFonts w:cs="Calibri"/>
          <w:sz w:val="28"/>
          <w:szCs w:val="28"/>
        </w:rPr>
        <w:t>.6</w:t>
      </w:r>
      <w:r w:rsidRPr="00B62FAD">
        <w:rPr>
          <w:rFonts w:cs="Calibri"/>
          <w:sz w:val="28"/>
          <w:szCs w:val="28"/>
        </w:rPr>
        <w:t xml:space="preserve">. В </w:t>
      </w:r>
      <w:r>
        <w:rPr>
          <w:rFonts w:cs="Calibri"/>
          <w:sz w:val="28"/>
          <w:szCs w:val="28"/>
        </w:rPr>
        <w:t>столбцах 2, 3 пункта 2 таблицы Приложения № 1 к Административному регламенту с</w:t>
      </w:r>
      <w:r w:rsidRPr="00B62FAD">
        <w:rPr>
          <w:rFonts w:cs="Calibri"/>
          <w:sz w:val="28"/>
          <w:szCs w:val="28"/>
        </w:rPr>
        <w:t>лова «Документ, подтверждающий личность заявителя» заменить словами «Документ, удостоверяющий личность заявителя».</w:t>
      </w:r>
    </w:p>
    <w:p w:rsidR="00FC0E57" w:rsidRPr="00B62FAD" w:rsidRDefault="00FC0E57" w:rsidP="00FC0E57">
      <w:pPr>
        <w:widowControl w:val="0"/>
        <w:tabs>
          <w:tab w:val="left" w:pos="142"/>
          <w:tab w:val="left" w:pos="1134"/>
          <w:tab w:val="left" w:pos="1276"/>
        </w:tabs>
        <w:autoSpaceDE w:val="0"/>
        <w:autoSpaceDN w:val="0"/>
        <w:ind w:firstLine="709"/>
        <w:contextualSpacing/>
        <w:jc w:val="both"/>
        <w:rPr>
          <w:rFonts w:cs="Calibri"/>
          <w:sz w:val="28"/>
          <w:szCs w:val="28"/>
        </w:rPr>
      </w:pPr>
      <w:r w:rsidRPr="00B62FAD">
        <w:rPr>
          <w:rFonts w:cs="Calibri"/>
          <w:sz w:val="28"/>
          <w:szCs w:val="28"/>
        </w:rPr>
        <w:t>1.</w:t>
      </w:r>
      <w:r>
        <w:rPr>
          <w:rFonts w:cs="Calibri"/>
          <w:sz w:val="28"/>
          <w:szCs w:val="28"/>
        </w:rPr>
        <w:t>7</w:t>
      </w:r>
      <w:r w:rsidRPr="00B62FAD">
        <w:rPr>
          <w:rFonts w:cs="Calibri"/>
          <w:sz w:val="28"/>
          <w:szCs w:val="28"/>
        </w:rPr>
        <w:t xml:space="preserve">. Приложение № 2 к Административному регламенту изложить в </w:t>
      </w:r>
      <w:r w:rsidRPr="000175B2">
        <w:rPr>
          <w:rFonts w:cs="Calibri"/>
          <w:sz w:val="28"/>
          <w:szCs w:val="28"/>
        </w:rPr>
        <w:t>редакции, согласно Приложению к</w:t>
      </w:r>
      <w:r w:rsidRPr="00B62FAD">
        <w:rPr>
          <w:rFonts w:cs="Calibri"/>
          <w:sz w:val="28"/>
          <w:szCs w:val="28"/>
        </w:rPr>
        <w:t xml:space="preserve"> настоящему постановлению.</w:t>
      </w:r>
    </w:p>
    <w:p w:rsidR="00FC0E57" w:rsidRPr="00D37F11" w:rsidRDefault="00FC0E57" w:rsidP="00FC0E5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x-none"/>
        </w:rPr>
      </w:pPr>
      <w:r w:rsidRPr="006B497F">
        <w:rPr>
          <w:rFonts w:eastAsia="Calibri"/>
          <w:sz w:val="28"/>
          <w:szCs w:val="28"/>
          <w:lang w:eastAsia="en-US"/>
        </w:rPr>
        <w:t>2.</w:t>
      </w:r>
      <w:r w:rsidRPr="006B497F">
        <w:rPr>
          <w:rFonts w:eastAsia="Calibri"/>
          <w:sz w:val="28"/>
          <w:szCs w:val="28"/>
          <w:lang w:eastAsia="en-US"/>
        </w:rPr>
        <w:tab/>
        <w:t>Д</w:t>
      </w:r>
      <w:r w:rsidRPr="006B497F">
        <w:rPr>
          <w:sz w:val="28"/>
          <w:szCs w:val="28"/>
          <w:lang w:val="x-none" w:eastAsia="x-none"/>
        </w:rPr>
        <w:t>епар</w:t>
      </w:r>
      <w:bookmarkStart w:id="0" w:name="_GoBack"/>
      <w:bookmarkEnd w:id="0"/>
      <w:r w:rsidRPr="006B497F">
        <w:rPr>
          <w:sz w:val="28"/>
          <w:szCs w:val="28"/>
          <w:lang w:val="x-none" w:eastAsia="x-none"/>
        </w:rPr>
        <w:t xml:space="preserve">таменту информационных технологий и связи администрации городского округа Тольятти разместить сведения о муниципальной услуге </w:t>
      </w:r>
      <w:r w:rsidRPr="006B497F">
        <w:rPr>
          <w:sz w:val="28"/>
          <w:szCs w:val="28"/>
        </w:rPr>
        <w:t>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Pr="006B497F">
        <w:rPr>
          <w:sz w:val="28"/>
          <w:szCs w:val="28"/>
          <w:lang w:val="x-none" w:eastAsia="x-none"/>
        </w:rPr>
        <w:t xml:space="preserve"> в соответствии с настоящим постановлением в региональной информационной системе «Реестр государственных и муниципальных услуг (функций) Самарской области</w:t>
      </w:r>
      <w:r w:rsidRPr="00D37F11">
        <w:rPr>
          <w:sz w:val="28"/>
          <w:szCs w:val="28"/>
          <w:lang w:val="x-none" w:eastAsia="x-none"/>
        </w:rPr>
        <w:t>».</w:t>
      </w:r>
    </w:p>
    <w:p w:rsidR="00FC0E57" w:rsidRPr="00D37F11" w:rsidRDefault="00FC0E57" w:rsidP="00FC0E5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37F11">
        <w:rPr>
          <w:rFonts w:eastAsia="Calibri"/>
          <w:sz w:val="28"/>
          <w:szCs w:val="28"/>
          <w:lang w:eastAsia="en-US"/>
        </w:rPr>
        <w:t>3.</w:t>
      </w:r>
      <w:r w:rsidRPr="00D37F11">
        <w:rPr>
          <w:rFonts w:eastAsia="Calibri"/>
          <w:sz w:val="28"/>
          <w:szCs w:val="28"/>
          <w:lang w:eastAsia="en-US"/>
        </w:rPr>
        <w:tab/>
        <w:t xml:space="preserve">Организационному управлению администрации </w:t>
      </w:r>
      <w:r w:rsidRPr="00D37F11">
        <w:rPr>
          <w:sz w:val="28"/>
          <w:szCs w:val="28"/>
          <w:lang w:val="x-none" w:eastAsia="x-none"/>
        </w:rPr>
        <w:t>городского округа Тольятти</w:t>
      </w:r>
      <w:r w:rsidRPr="00D37F11">
        <w:rPr>
          <w:sz w:val="28"/>
          <w:szCs w:val="28"/>
          <w:lang w:eastAsia="x-none"/>
        </w:rPr>
        <w:t xml:space="preserve"> о</w:t>
      </w:r>
      <w:r w:rsidRPr="00D37F11">
        <w:rPr>
          <w:rFonts w:eastAsia="Calibri"/>
          <w:sz w:val="28"/>
          <w:szCs w:val="28"/>
          <w:lang w:eastAsia="en-US"/>
        </w:rPr>
        <w:t>публиковать настоящее постановление в газете «Городские ведомости» и разместить Административный регламент, утвержденный пунктом 1 настоящего постановления, на официальном сайте администрации городского округа Тольятти в информационно-телекоммуникационной сети «Интернет».</w:t>
      </w:r>
    </w:p>
    <w:p w:rsidR="00FC0E57" w:rsidRPr="00D37F11" w:rsidRDefault="00FC0E57" w:rsidP="00FC0E5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37F11">
        <w:rPr>
          <w:rFonts w:eastAsia="Calibri"/>
          <w:sz w:val="28"/>
          <w:szCs w:val="28"/>
          <w:lang w:eastAsia="en-US"/>
        </w:rPr>
        <w:t>4.</w:t>
      </w:r>
      <w:r w:rsidRPr="00D37F11">
        <w:rPr>
          <w:rFonts w:eastAsia="Calibri"/>
          <w:sz w:val="28"/>
          <w:szCs w:val="28"/>
          <w:lang w:eastAsia="en-US"/>
        </w:rPr>
        <w:tab/>
        <w:t>Настоящее постановление вступает в силу после дня его официального опубликования.</w:t>
      </w:r>
    </w:p>
    <w:p w:rsidR="00FC0E57" w:rsidRPr="00D37F11" w:rsidRDefault="00FC0E57" w:rsidP="00FC0E5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37F11">
        <w:rPr>
          <w:rFonts w:eastAsia="Calibri"/>
          <w:sz w:val="28"/>
          <w:szCs w:val="28"/>
          <w:lang w:eastAsia="en-US"/>
        </w:rPr>
        <w:t>5.</w:t>
      </w:r>
      <w:r w:rsidRPr="00D37F11">
        <w:rPr>
          <w:rFonts w:eastAsia="Calibri"/>
          <w:sz w:val="28"/>
          <w:szCs w:val="28"/>
          <w:lang w:eastAsia="en-US"/>
        </w:rPr>
        <w:tab/>
        <w:t>Контроль за исполнением настоящего постановления возложить на заместителя главы городского округа по имуществу и градостроительству.</w:t>
      </w:r>
    </w:p>
    <w:p w:rsidR="00FC0E57" w:rsidRPr="00E011FA" w:rsidRDefault="00FC0E57" w:rsidP="00FC0E57">
      <w:pPr>
        <w:tabs>
          <w:tab w:val="left" w:pos="1134"/>
        </w:tabs>
        <w:autoSpaceDE w:val="0"/>
        <w:autoSpaceDN w:val="0"/>
        <w:adjustRightInd w:val="0"/>
        <w:ind w:firstLine="851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FC0E57" w:rsidRDefault="00FC0E57" w:rsidP="00FC0E57">
      <w:pPr>
        <w:autoSpaceDE w:val="0"/>
        <w:autoSpaceDN w:val="0"/>
        <w:adjustRightInd w:val="0"/>
        <w:ind w:firstLine="851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FC0E57" w:rsidRPr="00E011FA" w:rsidRDefault="00FC0E57" w:rsidP="00FC0E57">
      <w:pPr>
        <w:autoSpaceDE w:val="0"/>
        <w:autoSpaceDN w:val="0"/>
        <w:adjustRightInd w:val="0"/>
        <w:ind w:firstLine="851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FC0E57" w:rsidRPr="006B1E0A" w:rsidRDefault="00FC0E57" w:rsidP="00FC0E57">
      <w:pPr>
        <w:jc w:val="center"/>
        <w:rPr>
          <w:rFonts w:eastAsia="Calibri"/>
          <w:sz w:val="28"/>
          <w:szCs w:val="28"/>
          <w:lang w:eastAsia="en-US"/>
        </w:rPr>
      </w:pPr>
      <w:r w:rsidRPr="006B1E0A">
        <w:rPr>
          <w:rFonts w:eastAsia="Calibri"/>
          <w:sz w:val="28"/>
          <w:szCs w:val="28"/>
          <w:lang w:eastAsia="en-US"/>
        </w:rPr>
        <w:t>Глава городского округа                                                                         И.Г.Сухих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4262"/>
        <w:gridCol w:w="5911"/>
      </w:tblGrid>
      <w:tr w:rsidR="00FC0E57" w:rsidRPr="00263C50" w:rsidTr="00D32470">
        <w:tc>
          <w:tcPr>
            <w:tcW w:w="4262" w:type="dxa"/>
            <w:shd w:val="clear" w:color="auto" w:fill="auto"/>
          </w:tcPr>
          <w:p w:rsidR="00FC0E57" w:rsidRPr="009574D8" w:rsidRDefault="00FC0E57" w:rsidP="00D32470">
            <w:pPr>
              <w:contextualSpacing/>
            </w:pPr>
          </w:p>
        </w:tc>
        <w:tc>
          <w:tcPr>
            <w:tcW w:w="5911" w:type="dxa"/>
            <w:shd w:val="clear" w:color="auto" w:fill="auto"/>
          </w:tcPr>
          <w:p w:rsidR="00FC0E57" w:rsidRDefault="00FC0E57" w:rsidP="00D32470">
            <w:pPr>
              <w:pStyle w:val="s3"/>
              <w:spacing w:before="0" w:beforeAutospacing="0" w:after="0" w:afterAutospacing="0"/>
              <w:contextualSpacing/>
              <w:jc w:val="center"/>
              <w:rPr>
                <w:color w:val="000000"/>
                <w:lang w:eastAsia="en-US"/>
              </w:rPr>
            </w:pPr>
          </w:p>
          <w:p w:rsidR="00FC0E57" w:rsidRDefault="00FC0E57" w:rsidP="00D32470">
            <w:pPr>
              <w:pStyle w:val="s3"/>
              <w:spacing w:before="0" w:beforeAutospacing="0" w:after="0" w:afterAutospacing="0"/>
              <w:contextualSpacing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Приложение 1</w:t>
            </w:r>
          </w:p>
          <w:p w:rsidR="00FC0E57" w:rsidRDefault="00FC0E57" w:rsidP="00D32470">
            <w:pPr>
              <w:pStyle w:val="s3"/>
              <w:spacing w:before="0" w:beforeAutospacing="0" w:after="0" w:afterAutospacing="0"/>
              <w:contextualSpacing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 постановлению администрации</w:t>
            </w:r>
          </w:p>
          <w:p w:rsidR="00FC0E57" w:rsidRDefault="00FC0E57" w:rsidP="00D32470">
            <w:pPr>
              <w:pStyle w:val="s3"/>
              <w:spacing w:before="0" w:beforeAutospacing="0" w:after="0" w:afterAutospacing="0"/>
              <w:contextualSpacing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городского округа Тольятти</w:t>
            </w:r>
          </w:p>
          <w:p w:rsidR="00FC0E57" w:rsidRDefault="00FC0E57" w:rsidP="00D32470">
            <w:pPr>
              <w:pStyle w:val="s3"/>
              <w:spacing w:before="0" w:beforeAutospacing="0" w:after="0" w:afterAutospacing="0"/>
              <w:contextualSpacing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от ________________ № _____________</w:t>
            </w:r>
          </w:p>
          <w:p w:rsidR="00FC0E57" w:rsidRDefault="00FC0E57" w:rsidP="00D32470">
            <w:pPr>
              <w:pStyle w:val="s3"/>
              <w:spacing w:before="0" w:beforeAutospacing="0" w:after="0" w:afterAutospacing="0"/>
              <w:contextualSpacing/>
              <w:jc w:val="center"/>
              <w:rPr>
                <w:color w:val="000000"/>
                <w:lang w:eastAsia="en-US"/>
              </w:rPr>
            </w:pPr>
          </w:p>
          <w:p w:rsidR="00FC0E57" w:rsidRDefault="00FC0E57" w:rsidP="00D32470">
            <w:pPr>
              <w:pStyle w:val="s3"/>
              <w:spacing w:before="0" w:beforeAutospacing="0" w:after="0" w:afterAutospacing="0"/>
              <w:contextualSpacing/>
              <w:jc w:val="center"/>
              <w:rPr>
                <w:color w:val="000000"/>
                <w:lang w:eastAsia="en-US"/>
              </w:rPr>
            </w:pPr>
          </w:p>
          <w:p w:rsidR="00FC0E57" w:rsidRPr="00263C50" w:rsidRDefault="00FC0E57" w:rsidP="00D32470">
            <w:pPr>
              <w:pStyle w:val="s3"/>
              <w:spacing w:before="0" w:beforeAutospacing="0" w:after="0" w:afterAutospacing="0"/>
              <w:contextualSpacing/>
              <w:jc w:val="center"/>
              <w:rPr>
                <w:color w:val="000000"/>
                <w:lang w:eastAsia="en-US"/>
              </w:rPr>
            </w:pPr>
            <w:r w:rsidRPr="00263C50">
              <w:rPr>
                <w:color w:val="000000"/>
                <w:lang w:eastAsia="en-US"/>
              </w:rPr>
              <w:t xml:space="preserve">Приложение № </w:t>
            </w:r>
            <w:r>
              <w:rPr>
                <w:color w:val="000000"/>
                <w:lang w:eastAsia="en-US"/>
              </w:rPr>
              <w:t>2</w:t>
            </w:r>
          </w:p>
          <w:p w:rsidR="00FC0E57" w:rsidRPr="00263C50" w:rsidRDefault="00FC0E57" w:rsidP="00D32470">
            <w:pPr>
              <w:pStyle w:val="s3"/>
              <w:spacing w:before="0" w:beforeAutospacing="0" w:after="0" w:afterAutospacing="0"/>
              <w:contextualSpacing/>
              <w:jc w:val="center"/>
              <w:rPr>
                <w:color w:val="000000"/>
                <w:lang w:eastAsia="en-US"/>
              </w:rPr>
            </w:pPr>
            <w:r w:rsidRPr="00263C50">
              <w:rPr>
                <w:color w:val="000000"/>
                <w:lang w:eastAsia="en-US"/>
              </w:rPr>
              <w:t>к Административному регламенту</w:t>
            </w:r>
          </w:p>
          <w:p w:rsidR="00FC0E57" w:rsidRPr="00263C50" w:rsidRDefault="00FC0E57" w:rsidP="00D32470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zh-CN"/>
              </w:rPr>
            </w:pPr>
            <w:r w:rsidRPr="00263C50">
              <w:rPr>
                <w:sz w:val="24"/>
                <w:szCs w:val="24"/>
                <w:lang w:eastAsia="zh-CN"/>
              </w:rPr>
              <w:t>предоставления муниципальной услуги</w:t>
            </w:r>
          </w:p>
          <w:p w:rsidR="00FC0E57" w:rsidRPr="00263C50" w:rsidRDefault="00FC0E57" w:rsidP="00D32470">
            <w:pPr>
              <w:pStyle w:val="ConsPlusNormal"/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50">
              <w:rPr>
                <w:rFonts w:ascii="Times New Roman" w:hAnsi="Times New Roman" w:cs="Times New Roman"/>
                <w:sz w:val="24"/>
                <w:szCs w:val="24"/>
              </w:rPr>
              <w:t>«Предоставление разрешения на отклонение от предельных параметров разрешенного строительства, реконструкции</w:t>
            </w:r>
          </w:p>
          <w:p w:rsidR="00FC0E57" w:rsidRPr="00263C50" w:rsidRDefault="00FC0E57" w:rsidP="00D32470">
            <w:pPr>
              <w:pStyle w:val="ConsPlusNormal"/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C50">
              <w:rPr>
                <w:rFonts w:ascii="Times New Roman" w:hAnsi="Times New Roman" w:cs="Times New Roman"/>
                <w:sz w:val="24"/>
                <w:szCs w:val="24"/>
              </w:rPr>
              <w:t>объектов капитального строительства»</w:t>
            </w:r>
          </w:p>
          <w:p w:rsidR="00FC0E57" w:rsidRPr="00263C50" w:rsidRDefault="00FC0E57" w:rsidP="00D32470">
            <w:pPr>
              <w:pStyle w:val="s3"/>
              <w:spacing w:before="0" w:beforeAutospacing="0" w:after="0" w:afterAutospacing="0"/>
              <w:contextualSpacing/>
              <w:jc w:val="center"/>
              <w:rPr>
                <w:highlight w:val="cyan"/>
              </w:rPr>
            </w:pPr>
          </w:p>
        </w:tc>
      </w:tr>
    </w:tbl>
    <w:p w:rsidR="00FC0E57" w:rsidRDefault="00FC0E57" w:rsidP="00FC0E57">
      <w:pPr>
        <w:ind w:left="4111"/>
        <w:contextualSpacing/>
        <w:jc w:val="both"/>
        <w:rPr>
          <w:sz w:val="24"/>
          <w:szCs w:val="24"/>
        </w:rPr>
      </w:pPr>
    </w:p>
    <w:p w:rsidR="00FC0E57" w:rsidRDefault="00FC0E57" w:rsidP="00FC0E57">
      <w:pPr>
        <w:ind w:left="411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Председателю комиссии по подготовке проекта правил землепользования и застройки городского округа Тольятти</w:t>
      </w:r>
    </w:p>
    <w:p w:rsidR="00FC0E57" w:rsidRDefault="00FC0E57" w:rsidP="00FC0E57">
      <w:pPr>
        <w:ind w:left="4111"/>
        <w:contextualSpacing/>
        <w:jc w:val="both"/>
        <w:rPr>
          <w:sz w:val="24"/>
          <w:szCs w:val="24"/>
        </w:rPr>
      </w:pPr>
    </w:p>
    <w:p w:rsidR="00FC0E57" w:rsidRPr="00A05DFC" w:rsidRDefault="00FC0E57" w:rsidP="00FC0E57">
      <w:pPr>
        <w:pBdr>
          <w:top w:val="single" w:sz="4" w:space="1" w:color="auto"/>
        </w:pBdr>
        <w:ind w:left="4111"/>
        <w:contextualSpacing/>
        <w:jc w:val="center"/>
        <w:rPr>
          <w:i/>
        </w:rPr>
      </w:pPr>
      <w:r>
        <w:rPr>
          <w:i/>
        </w:rPr>
        <w:t>(Ф.И.О.)</w:t>
      </w:r>
    </w:p>
    <w:p w:rsidR="00FC0E57" w:rsidRDefault="00FC0E57" w:rsidP="00FC0E57">
      <w:pPr>
        <w:contextualSpacing/>
        <w:jc w:val="right"/>
        <w:rPr>
          <w:b/>
          <w:sz w:val="28"/>
          <w:szCs w:val="28"/>
        </w:rPr>
      </w:pPr>
      <w:r>
        <w:rPr>
          <w:bCs/>
          <w:sz w:val="24"/>
          <w:szCs w:val="24"/>
        </w:rPr>
        <w:t>от</w:t>
      </w:r>
      <w:r>
        <w:rPr>
          <w:b/>
          <w:sz w:val="28"/>
          <w:szCs w:val="28"/>
        </w:rPr>
        <w:t xml:space="preserve"> ___________________________________</w:t>
      </w:r>
    </w:p>
    <w:p w:rsidR="00FC0E57" w:rsidRPr="00A05DFC" w:rsidRDefault="00FC0E57" w:rsidP="00FC0E57">
      <w:pPr>
        <w:contextualSpacing/>
        <w:jc w:val="center"/>
        <w:rPr>
          <w:i/>
        </w:rPr>
      </w:pPr>
      <w:r>
        <w:rPr>
          <w:i/>
          <w:sz w:val="24"/>
          <w:szCs w:val="28"/>
        </w:rPr>
        <w:t xml:space="preserve">                                                                            </w:t>
      </w:r>
      <w:r>
        <w:rPr>
          <w:i/>
        </w:rPr>
        <w:t xml:space="preserve">Ф.И.О. (для физических лиц </w:t>
      </w:r>
      <w:r w:rsidRPr="00222D7E">
        <w:rPr>
          <w:i/>
        </w:rPr>
        <w:t>*</w:t>
      </w:r>
      <w:r>
        <w:rPr>
          <w:i/>
        </w:rPr>
        <w:t>)</w:t>
      </w:r>
    </w:p>
    <w:p w:rsidR="00FC0E57" w:rsidRDefault="00FC0E57" w:rsidP="00FC0E57">
      <w:pPr>
        <w:contextualSpacing/>
        <w:jc w:val="right"/>
        <w:rPr>
          <w:b/>
          <w:sz w:val="28"/>
          <w:szCs w:val="28"/>
        </w:rPr>
      </w:pPr>
      <w:r>
        <w:rPr>
          <w:bCs/>
          <w:sz w:val="24"/>
          <w:szCs w:val="24"/>
        </w:rPr>
        <w:t>от</w:t>
      </w:r>
      <w:r>
        <w:rPr>
          <w:b/>
          <w:sz w:val="28"/>
          <w:szCs w:val="28"/>
        </w:rPr>
        <w:t xml:space="preserve"> ___________________________________</w:t>
      </w:r>
    </w:p>
    <w:p w:rsidR="00FC0E57" w:rsidRDefault="00FC0E57" w:rsidP="00FC0E57">
      <w:pPr>
        <w:contextualSpacing/>
        <w:jc w:val="center"/>
        <w:rPr>
          <w:i/>
        </w:rPr>
      </w:pPr>
      <w:r>
        <w:rPr>
          <w:i/>
          <w:sz w:val="24"/>
          <w:szCs w:val="28"/>
        </w:rPr>
        <w:t xml:space="preserve">                                                                           </w:t>
      </w:r>
      <w:r>
        <w:rPr>
          <w:i/>
        </w:rPr>
        <w:t>(наименование юридического лица)</w:t>
      </w:r>
    </w:p>
    <w:p w:rsidR="00FC0E57" w:rsidRDefault="00FC0E57" w:rsidP="00FC0E57">
      <w:pPr>
        <w:contextualSpacing/>
        <w:rPr>
          <w:b/>
          <w:sz w:val="28"/>
          <w:szCs w:val="28"/>
        </w:rPr>
      </w:pPr>
    </w:p>
    <w:p w:rsidR="00FC0E57" w:rsidRDefault="00FC0E57" w:rsidP="00FC0E57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FC0E57" w:rsidRDefault="00FC0E57" w:rsidP="00FC0E57">
      <w:pPr>
        <w:pStyle w:val="ConsPlusNormal"/>
        <w:tabs>
          <w:tab w:val="left" w:pos="142"/>
        </w:tabs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предоставлении разрешения на </w:t>
      </w:r>
      <w:r>
        <w:rPr>
          <w:rFonts w:ascii="Times New Roman" w:hAnsi="Times New Roman" w:cs="Times New Roman"/>
          <w:sz w:val="24"/>
          <w:szCs w:val="24"/>
        </w:rPr>
        <w:t>отклонение от предельных параметров разрешенного строительства, реконструкции объектов капитального строительства</w:t>
      </w:r>
    </w:p>
    <w:p w:rsidR="00FC0E57" w:rsidRPr="00A56C18" w:rsidRDefault="00FC0E57" w:rsidP="00FC0E57">
      <w:pPr>
        <w:contextualSpacing/>
        <w:jc w:val="center"/>
        <w:rPr>
          <w:b/>
        </w:rPr>
      </w:pPr>
      <w:r w:rsidRPr="00A56C18">
        <w:rPr>
          <w:b/>
        </w:rPr>
        <w:t>(указать нужное)</w:t>
      </w:r>
    </w:p>
    <w:p w:rsidR="00FC0E57" w:rsidRDefault="00FC0E57" w:rsidP="00FC0E57">
      <w:pPr>
        <w:contextualSpacing/>
        <w:rPr>
          <w:sz w:val="24"/>
          <w:szCs w:val="24"/>
        </w:rPr>
      </w:pPr>
    </w:p>
    <w:p w:rsidR="00FC0E57" w:rsidRDefault="00FC0E57" w:rsidP="00FC0E57">
      <w:pPr>
        <w:pStyle w:val="ConsPlusNormal"/>
        <w:tabs>
          <w:tab w:val="left" w:pos="142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со статьей 40 Градостроительного кодекса Российской Федерации, прошу предоставить разрешение на </w:t>
      </w:r>
      <w:r>
        <w:rPr>
          <w:rFonts w:ascii="Times New Roman" w:hAnsi="Times New Roman" w:cs="Times New Roman"/>
          <w:sz w:val="24"/>
          <w:szCs w:val="24"/>
        </w:rPr>
        <w:t>отклонение от предельных параметров разрешенного строительства, реконструкции объектов капитального строительства:</w:t>
      </w:r>
    </w:p>
    <w:p w:rsidR="00FC0E57" w:rsidRPr="00A56C18" w:rsidRDefault="00FC0E57" w:rsidP="00FC0E57">
      <w:pPr>
        <w:pStyle w:val="ConsPlusNormal"/>
        <w:tabs>
          <w:tab w:val="left" w:pos="142"/>
        </w:tabs>
        <w:ind w:firstLine="709"/>
        <w:contextualSpacing/>
        <w:jc w:val="center"/>
        <w:rPr>
          <w:rFonts w:ascii="Times New Roman" w:hAnsi="Times New Roman" w:cs="Times New Roman"/>
          <w:b/>
          <w:i/>
        </w:rPr>
      </w:pPr>
      <w:r w:rsidRPr="00A56C18">
        <w:rPr>
          <w:rFonts w:ascii="Times New Roman" w:hAnsi="Times New Roman" w:cs="Times New Roman"/>
          <w:b/>
          <w:i/>
        </w:rPr>
        <w:t>(указать нужное)</w:t>
      </w:r>
    </w:p>
    <w:p w:rsidR="00FC0E57" w:rsidRPr="005660A3" w:rsidRDefault="00FC0E57" w:rsidP="00FC0E57">
      <w:pPr>
        <w:pStyle w:val="ConsPlusNormal"/>
        <w:tabs>
          <w:tab w:val="left" w:pos="142"/>
        </w:tabs>
        <w:ind w:firstLine="709"/>
        <w:contextualSpacing/>
        <w:jc w:val="center"/>
        <w:rPr>
          <w:rFonts w:ascii="Times New Roman" w:hAnsi="Times New Roman" w:cs="Times New Roman"/>
          <w:i/>
        </w:rPr>
      </w:pPr>
    </w:p>
    <w:p w:rsidR="00FC0E57" w:rsidRPr="009A729D" w:rsidRDefault="00FC0E57" w:rsidP="00FC0E57">
      <w:pPr>
        <w:pStyle w:val="ConsPlusNormal"/>
        <w:widowControl w:val="0"/>
        <w:numPr>
          <w:ilvl w:val="0"/>
          <w:numId w:val="28"/>
        </w:numPr>
        <w:tabs>
          <w:tab w:val="left" w:pos="142"/>
        </w:tabs>
        <w:adjustRightInd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729D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Сведения о заявителе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–</w:t>
      </w:r>
      <w:r w:rsidRPr="009A729D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физическом лице:</w:t>
      </w:r>
    </w:p>
    <w:tbl>
      <w:tblPr>
        <w:tblpPr w:leftFromText="180" w:rightFromText="180" w:vertAnchor="text" w:horzAnchor="margin" w:tblpY="314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048"/>
        <w:gridCol w:w="5166"/>
      </w:tblGrid>
      <w:tr w:rsidR="00FC0E57" w:rsidRPr="009A729D" w:rsidTr="00D32470">
        <w:trPr>
          <w:trHeight w:val="428"/>
        </w:trPr>
        <w:tc>
          <w:tcPr>
            <w:tcW w:w="817" w:type="dxa"/>
          </w:tcPr>
          <w:p w:rsidR="00FC0E57" w:rsidRPr="009A729D" w:rsidRDefault="00FC0E57" w:rsidP="00D32470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9A729D">
              <w:rPr>
                <w:rFonts w:eastAsia="Calibri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4048" w:type="dxa"/>
          </w:tcPr>
          <w:p w:rsidR="00FC0E57" w:rsidRPr="009A729D" w:rsidRDefault="00FC0E57" w:rsidP="00D32470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9A729D">
              <w:rPr>
                <w:rFonts w:eastAsia="Calibri"/>
                <w:sz w:val="24"/>
                <w:szCs w:val="24"/>
                <w:lang w:eastAsia="en-US"/>
              </w:rPr>
              <w:t>Фамилия, имя отчество</w:t>
            </w:r>
          </w:p>
          <w:p w:rsidR="00FC0E57" w:rsidRPr="009A729D" w:rsidRDefault="00FC0E57" w:rsidP="00D32470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66" w:type="dxa"/>
          </w:tcPr>
          <w:p w:rsidR="00FC0E57" w:rsidRPr="009A729D" w:rsidRDefault="00FC0E57" w:rsidP="00D32470">
            <w:pPr>
              <w:spacing w:line="259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C0E57" w:rsidRPr="009A729D" w:rsidTr="00D32470">
        <w:trPr>
          <w:trHeight w:val="428"/>
        </w:trPr>
        <w:tc>
          <w:tcPr>
            <w:tcW w:w="817" w:type="dxa"/>
          </w:tcPr>
          <w:p w:rsidR="00FC0E57" w:rsidRPr="009A729D" w:rsidRDefault="00FC0E57" w:rsidP="00D32470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9A729D">
              <w:rPr>
                <w:rFonts w:eastAsia="Calibri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4048" w:type="dxa"/>
          </w:tcPr>
          <w:p w:rsidR="00FC0E57" w:rsidRPr="009A729D" w:rsidRDefault="00FC0E57" w:rsidP="00D32470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9A729D">
              <w:rPr>
                <w:rFonts w:eastAsia="Calibri"/>
                <w:sz w:val="24"/>
                <w:szCs w:val="24"/>
                <w:lang w:eastAsia="en-US"/>
              </w:rPr>
              <w:t>Реквизиты документа, удостоверяющего личность</w:t>
            </w:r>
          </w:p>
        </w:tc>
        <w:tc>
          <w:tcPr>
            <w:tcW w:w="5166" w:type="dxa"/>
          </w:tcPr>
          <w:p w:rsidR="00FC0E57" w:rsidRPr="009A729D" w:rsidRDefault="00FC0E57" w:rsidP="00D32470">
            <w:pPr>
              <w:spacing w:line="259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C0E57" w:rsidRPr="009A729D" w:rsidTr="00D32470">
        <w:trPr>
          <w:trHeight w:val="428"/>
        </w:trPr>
        <w:tc>
          <w:tcPr>
            <w:tcW w:w="817" w:type="dxa"/>
          </w:tcPr>
          <w:p w:rsidR="00FC0E57" w:rsidRPr="009A729D" w:rsidRDefault="00FC0E57" w:rsidP="00D32470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9A729D">
              <w:rPr>
                <w:rFonts w:eastAsia="Calibri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4048" w:type="dxa"/>
          </w:tcPr>
          <w:p w:rsidR="00FC0E57" w:rsidRPr="009A729D" w:rsidRDefault="00FC0E57" w:rsidP="00D32470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9A729D">
              <w:rPr>
                <w:rFonts w:eastAsia="Calibri"/>
                <w:sz w:val="24"/>
                <w:szCs w:val="24"/>
                <w:lang w:eastAsia="en-US"/>
              </w:rPr>
              <w:t>Адрес места жительства</w:t>
            </w:r>
          </w:p>
        </w:tc>
        <w:tc>
          <w:tcPr>
            <w:tcW w:w="5166" w:type="dxa"/>
          </w:tcPr>
          <w:p w:rsidR="00FC0E57" w:rsidRPr="009A729D" w:rsidRDefault="00FC0E57" w:rsidP="00D32470">
            <w:pPr>
              <w:spacing w:line="259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C0E57" w:rsidRPr="009A729D" w:rsidTr="00D32470">
        <w:trPr>
          <w:trHeight w:val="428"/>
        </w:trPr>
        <w:tc>
          <w:tcPr>
            <w:tcW w:w="817" w:type="dxa"/>
          </w:tcPr>
          <w:p w:rsidR="00FC0E57" w:rsidRPr="009A729D" w:rsidRDefault="00FC0E57" w:rsidP="00D32470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9A729D">
              <w:rPr>
                <w:rFonts w:eastAsia="Calibri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4048" w:type="dxa"/>
          </w:tcPr>
          <w:p w:rsidR="00FC0E57" w:rsidRPr="009A729D" w:rsidRDefault="00FC0E57" w:rsidP="00D32470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9A729D">
              <w:rPr>
                <w:rFonts w:eastAsia="Calibri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 (ОГРНИП)</w:t>
            </w:r>
          </w:p>
        </w:tc>
        <w:tc>
          <w:tcPr>
            <w:tcW w:w="5166" w:type="dxa"/>
          </w:tcPr>
          <w:p w:rsidR="00FC0E57" w:rsidRPr="009A729D" w:rsidRDefault="00FC0E57" w:rsidP="00D32470">
            <w:pPr>
              <w:spacing w:line="259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C0E57" w:rsidRPr="009A729D" w:rsidTr="00D32470">
        <w:trPr>
          <w:trHeight w:val="428"/>
        </w:trPr>
        <w:tc>
          <w:tcPr>
            <w:tcW w:w="817" w:type="dxa"/>
          </w:tcPr>
          <w:p w:rsidR="00FC0E57" w:rsidRPr="009A729D" w:rsidRDefault="00FC0E57" w:rsidP="00D32470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9A729D">
              <w:rPr>
                <w:rFonts w:eastAsia="Calibri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4048" w:type="dxa"/>
          </w:tcPr>
          <w:p w:rsidR="00FC0E57" w:rsidRPr="009A729D" w:rsidRDefault="00FC0E57" w:rsidP="00D32470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9A729D">
              <w:rPr>
                <w:rFonts w:eastAsia="Calibri"/>
                <w:sz w:val="24"/>
                <w:szCs w:val="24"/>
                <w:lang w:eastAsia="en-US"/>
              </w:rPr>
              <w:t>Номер телефона, факса</w:t>
            </w:r>
          </w:p>
        </w:tc>
        <w:tc>
          <w:tcPr>
            <w:tcW w:w="5166" w:type="dxa"/>
          </w:tcPr>
          <w:p w:rsidR="00FC0E57" w:rsidRPr="009A729D" w:rsidRDefault="00FC0E57" w:rsidP="00D32470">
            <w:pPr>
              <w:spacing w:line="259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C0E57" w:rsidRPr="009A729D" w:rsidTr="00D32470">
        <w:trPr>
          <w:trHeight w:val="428"/>
        </w:trPr>
        <w:tc>
          <w:tcPr>
            <w:tcW w:w="817" w:type="dxa"/>
          </w:tcPr>
          <w:p w:rsidR="00FC0E57" w:rsidRPr="009A729D" w:rsidRDefault="00FC0E57" w:rsidP="00D32470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9A729D">
              <w:rPr>
                <w:rFonts w:eastAsia="Calibri"/>
                <w:sz w:val="24"/>
                <w:szCs w:val="24"/>
                <w:lang w:eastAsia="en-US"/>
              </w:rPr>
              <w:t>1.6.</w:t>
            </w:r>
          </w:p>
        </w:tc>
        <w:tc>
          <w:tcPr>
            <w:tcW w:w="4048" w:type="dxa"/>
          </w:tcPr>
          <w:p w:rsidR="00FC0E57" w:rsidRPr="009A729D" w:rsidRDefault="00FC0E57" w:rsidP="00D32470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9A729D">
              <w:rPr>
                <w:rFonts w:eastAsia="Calibri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5166" w:type="dxa"/>
          </w:tcPr>
          <w:p w:rsidR="00FC0E57" w:rsidRPr="009A729D" w:rsidRDefault="00FC0E57" w:rsidP="00D32470">
            <w:pPr>
              <w:spacing w:line="259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FC0E57" w:rsidRDefault="00FC0E57" w:rsidP="00FC0E57">
      <w:pPr>
        <w:contextualSpacing/>
        <w:rPr>
          <w:sz w:val="8"/>
          <w:szCs w:val="8"/>
        </w:rPr>
      </w:pPr>
    </w:p>
    <w:p w:rsidR="00FC0E57" w:rsidRPr="005660A3" w:rsidRDefault="00FC0E57" w:rsidP="00FC0E57">
      <w:pPr>
        <w:contextualSpacing/>
        <w:rPr>
          <w:sz w:val="8"/>
          <w:szCs w:val="8"/>
        </w:rPr>
      </w:pPr>
    </w:p>
    <w:p w:rsidR="00FC0E57" w:rsidRPr="009A729D" w:rsidRDefault="00FC0E57" w:rsidP="00FC0E57">
      <w:pPr>
        <w:pStyle w:val="ConsPlusNormal"/>
        <w:widowControl w:val="0"/>
        <w:numPr>
          <w:ilvl w:val="0"/>
          <w:numId w:val="28"/>
        </w:numPr>
        <w:tabs>
          <w:tab w:val="left" w:pos="142"/>
        </w:tabs>
        <w:adjustRightInd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729D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Сведения о заявителе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–</w:t>
      </w:r>
      <w:r w:rsidRPr="009A729D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юридическом</w:t>
      </w:r>
      <w:r w:rsidRPr="009A729D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лице:</w:t>
      </w:r>
    </w:p>
    <w:tbl>
      <w:tblPr>
        <w:tblpPr w:leftFromText="180" w:rightFromText="180" w:vertAnchor="text" w:horzAnchor="margin" w:tblpY="314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048"/>
        <w:gridCol w:w="5166"/>
      </w:tblGrid>
      <w:tr w:rsidR="00FC0E57" w:rsidRPr="009A729D" w:rsidTr="00D32470">
        <w:trPr>
          <w:trHeight w:val="428"/>
        </w:trPr>
        <w:tc>
          <w:tcPr>
            <w:tcW w:w="817" w:type="dxa"/>
          </w:tcPr>
          <w:p w:rsidR="00FC0E57" w:rsidRPr="009A729D" w:rsidRDefault="00FC0E57" w:rsidP="00D32470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4048" w:type="dxa"/>
          </w:tcPr>
          <w:p w:rsidR="00FC0E57" w:rsidRPr="009A729D" w:rsidRDefault="00FC0E57" w:rsidP="00D32470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9A729D">
              <w:rPr>
                <w:rFonts w:eastAsia="Calibri"/>
                <w:sz w:val="24"/>
                <w:szCs w:val="24"/>
                <w:lang w:eastAsia="en-US"/>
              </w:rPr>
              <w:t>Полное наименование юридического лица</w:t>
            </w:r>
          </w:p>
        </w:tc>
        <w:tc>
          <w:tcPr>
            <w:tcW w:w="5166" w:type="dxa"/>
          </w:tcPr>
          <w:p w:rsidR="00FC0E57" w:rsidRPr="009A729D" w:rsidRDefault="00FC0E57" w:rsidP="00D32470">
            <w:pPr>
              <w:spacing w:line="259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C0E57" w:rsidRPr="009A729D" w:rsidTr="00D32470">
        <w:trPr>
          <w:trHeight w:val="428"/>
        </w:trPr>
        <w:tc>
          <w:tcPr>
            <w:tcW w:w="817" w:type="dxa"/>
          </w:tcPr>
          <w:p w:rsidR="00FC0E57" w:rsidRPr="009A729D" w:rsidRDefault="00FC0E57" w:rsidP="00D32470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2.2</w:t>
            </w:r>
          </w:p>
        </w:tc>
        <w:tc>
          <w:tcPr>
            <w:tcW w:w="4048" w:type="dxa"/>
          </w:tcPr>
          <w:p w:rsidR="00FC0E57" w:rsidRPr="009A729D" w:rsidRDefault="00FC0E57" w:rsidP="00D32470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9A729D">
              <w:rPr>
                <w:rFonts w:eastAsia="Calibri"/>
                <w:sz w:val="24"/>
                <w:szCs w:val="24"/>
                <w:lang w:eastAsia="en-US"/>
              </w:rPr>
              <w:t>ОГРН (основной государственный регистрационный номер)</w:t>
            </w:r>
          </w:p>
        </w:tc>
        <w:tc>
          <w:tcPr>
            <w:tcW w:w="5166" w:type="dxa"/>
          </w:tcPr>
          <w:p w:rsidR="00FC0E57" w:rsidRPr="009A729D" w:rsidRDefault="00FC0E57" w:rsidP="00D32470">
            <w:pPr>
              <w:spacing w:line="259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C0E57" w:rsidRPr="009A729D" w:rsidTr="00D32470">
        <w:trPr>
          <w:trHeight w:val="428"/>
        </w:trPr>
        <w:tc>
          <w:tcPr>
            <w:tcW w:w="817" w:type="dxa"/>
          </w:tcPr>
          <w:p w:rsidR="00FC0E57" w:rsidRPr="009A729D" w:rsidRDefault="00FC0E57" w:rsidP="00D32470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4048" w:type="dxa"/>
          </w:tcPr>
          <w:p w:rsidR="00FC0E57" w:rsidRPr="009A729D" w:rsidRDefault="00FC0E57" w:rsidP="00D32470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9A729D">
              <w:rPr>
                <w:rFonts w:eastAsia="Calibri"/>
                <w:sz w:val="24"/>
                <w:szCs w:val="24"/>
                <w:lang w:eastAsia="en-US"/>
              </w:rPr>
              <w:t xml:space="preserve">ИНН (идентификационный номер налогоплательщика – юридического лица) </w:t>
            </w:r>
          </w:p>
        </w:tc>
        <w:tc>
          <w:tcPr>
            <w:tcW w:w="5166" w:type="dxa"/>
          </w:tcPr>
          <w:p w:rsidR="00FC0E57" w:rsidRPr="009A729D" w:rsidRDefault="00FC0E57" w:rsidP="00D32470">
            <w:pPr>
              <w:spacing w:line="259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C0E57" w:rsidRPr="009A729D" w:rsidTr="00D32470">
        <w:trPr>
          <w:trHeight w:val="428"/>
        </w:trPr>
        <w:tc>
          <w:tcPr>
            <w:tcW w:w="817" w:type="dxa"/>
          </w:tcPr>
          <w:p w:rsidR="00FC0E57" w:rsidRPr="009A729D" w:rsidRDefault="00FC0E57" w:rsidP="00D32470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4048" w:type="dxa"/>
          </w:tcPr>
          <w:p w:rsidR="00FC0E57" w:rsidRPr="009A729D" w:rsidRDefault="00FC0E57" w:rsidP="00D32470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9A729D">
              <w:rPr>
                <w:rFonts w:eastAsia="Calibri"/>
                <w:sz w:val="24"/>
                <w:szCs w:val="24"/>
                <w:lang w:eastAsia="en-US"/>
              </w:rPr>
              <w:t>Номер телефона, факс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5166" w:type="dxa"/>
          </w:tcPr>
          <w:p w:rsidR="00FC0E57" w:rsidRPr="009A729D" w:rsidRDefault="00FC0E57" w:rsidP="00D32470">
            <w:pPr>
              <w:spacing w:line="259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C0E57" w:rsidRPr="009A729D" w:rsidTr="00D32470">
        <w:trPr>
          <w:trHeight w:val="428"/>
        </w:trPr>
        <w:tc>
          <w:tcPr>
            <w:tcW w:w="817" w:type="dxa"/>
          </w:tcPr>
          <w:p w:rsidR="00FC0E57" w:rsidRPr="009A729D" w:rsidRDefault="00FC0E57" w:rsidP="00D32470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2.5</w:t>
            </w:r>
          </w:p>
        </w:tc>
        <w:tc>
          <w:tcPr>
            <w:tcW w:w="4048" w:type="dxa"/>
          </w:tcPr>
          <w:p w:rsidR="00FC0E57" w:rsidRPr="009A729D" w:rsidRDefault="00FC0E57" w:rsidP="00D32470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9A729D">
              <w:rPr>
                <w:rFonts w:eastAsia="Calibri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5166" w:type="dxa"/>
          </w:tcPr>
          <w:p w:rsidR="00FC0E57" w:rsidRPr="009A729D" w:rsidRDefault="00FC0E57" w:rsidP="00D32470">
            <w:pPr>
              <w:spacing w:line="259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FC0E57" w:rsidRPr="004E6565" w:rsidRDefault="00FC0E57" w:rsidP="00FC0E57">
      <w:pPr>
        <w:contextualSpacing/>
        <w:rPr>
          <w:sz w:val="16"/>
          <w:szCs w:val="16"/>
        </w:rPr>
      </w:pPr>
    </w:p>
    <w:p w:rsidR="00FC0E57" w:rsidRDefault="00FC0E57" w:rsidP="00FC0E57">
      <w:pPr>
        <w:ind w:firstLine="709"/>
        <w:contextualSpacing/>
        <w:rPr>
          <w:sz w:val="24"/>
          <w:szCs w:val="24"/>
        </w:rPr>
      </w:pPr>
    </w:p>
    <w:p w:rsidR="00FC0E57" w:rsidRPr="00A56C18" w:rsidRDefault="00FC0E57" w:rsidP="00FC0E57">
      <w:pPr>
        <w:numPr>
          <w:ilvl w:val="0"/>
          <w:numId w:val="28"/>
        </w:numPr>
        <w:contextualSpacing/>
        <w:rPr>
          <w:b/>
          <w:sz w:val="24"/>
          <w:szCs w:val="24"/>
        </w:rPr>
      </w:pPr>
      <w:r w:rsidRPr="005660A3">
        <w:rPr>
          <w:b/>
          <w:sz w:val="24"/>
          <w:szCs w:val="24"/>
        </w:rPr>
        <w:t>Сведения о земельном участке и объекте капитального строительства:</w:t>
      </w:r>
    </w:p>
    <w:tbl>
      <w:tblPr>
        <w:tblpPr w:leftFromText="180" w:rightFromText="180" w:vertAnchor="text" w:horzAnchor="margin" w:tblpY="314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048"/>
        <w:gridCol w:w="5166"/>
      </w:tblGrid>
      <w:tr w:rsidR="00FC0E57" w:rsidRPr="009A729D" w:rsidTr="00D32470">
        <w:trPr>
          <w:trHeight w:val="448"/>
        </w:trPr>
        <w:tc>
          <w:tcPr>
            <w:tcW w:w="817" w:type="dxa"/>
            <w:tcBorders>
              <w:bottom w:val="single" w:sz="4" w:space="0" w:color="auto"/>
            </w:tcBorders>
          </w:tcPr>
          <w:p w:rsidR="00FC0E57" w:rsidRPr="009A729D" w:rsidRDefault="00FC0E57" w:rsidP="00D32470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4048" w:type="dxa"/>
            <w:tcBorders>
              <w:bottom w:val="single" w:sz="4" w:space="0" w:color="auto"/>
            </w:tcBorders>
          </w:tcPr>
          <w:p w:rsidR="00FC0E57" w:rsidRPr="009A729D" w:rsidRDefault="00FC0E57" w:rsidP="00D32470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9A729D">
              <w:rPr>
                <w:rFonts w:eastAsia="Calibri"/>
                <w:sz w:val="24"/>
                <w:szCs w:val="24"/>
                <w:lang w:eastAsia="en-US"/>
              </w:rPr>
              <w:t>Кадастровый номер земельного участка</w:t>
            </w:r>
          </w:p>
        </w:tc>
        <w:tc>
          <w:tcPr>
            <w:tcW w:w="5166" w:type="dxa"/>
            <w:tcBorders>
              <w:bottom w:val="single" w:sz="4" w:space="0" w:color="auto"/>
            </w:tcBorders>
          </w:tcPr>
          <w:p w:rsidR="00FC0E57" w:rsidRPr="009A729D" w:rsidRDefault="00FC0E57" w:rsidP="00D32470">
            <w:pPr>
              <w:spacing w:line="259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C0E57" w:rsidRPr="009A729D" w:rsidTr="00D32470">
        <w:trPr>
          <w:trHeight w:val="493"/>
        </w:trPr>
        <w:tc>
          <w:tcPr>
            <w:tcW w:w="817" w:type="dxa"/>
            <w:tcBorders>
              <w:bottom w:val="single" w:sz="4" w:space="0" w:color="auto"/>
            </w:tcBorders>
          </w:tcPr>
          <w:p w:rsidR="00FC0E57" w:rsidRPr="009A729D" w:rsidRDefault="00FC0E57" w:rsidP="00D32470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048" w:type="dxa"/>
            <w:tcBorders>
              <w:bottom w:val="single" w:sz="4" w:space="0" w:color="auto"/>
            </w:tcBorders>
          </w:tcPr>
          <w:p w:rsidR="00FC0E57" w:rsidRPr="009A729D" w:rsidRDefault="00FC0E57" w:rsidP="00D32470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9A729D">
              <w:rPr>
                <w:rFonts w:eastAsia="Calibri"/>
                <w:sz w:val="24"/>
                <w:szCs w:val="24"/>
                <w:lang w:eastAsia="en-US"/>
              </w:rPr>
              <w:t>Адрес земельного участка</w:t>
            </w:r>
          </w:p>
        </w:tc>
        <w:tc>
          <w:tcPr>
            <w:tcW w:w="5166" w:type="dxa"/>
            <w:tcBorders>
              <w:bottom w:val="single" w:sz="4" w:space="0" w:color="auto"/>
            </w:tcBorders>
          </w:tcPr>
          <w:p w:rsidR="00FC0E57" w:rsidRPr="009A729D" w:rsidRDefault="00FC0E57" w:rsidP="00D32470">
            <w:pPr>
              <w:spacing w:line="259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C0E57" w:rsidRPr="009A729D" w:rsidTr="00D32470">
        <w:trPr>
          <w:trHeight w:val="730"/>
        </w:trPr>
        <w:tc>
          <w:tcPr>
            <w:tcW w:w="817" w:type="dxa"/>
            <w:tcBorders>
              <w:bottom w:val="single" w:sz="4" w:space="0" w:color="auto"/>
            </w:tcBorders>
          </w:tcPr>
          <w:p w:rsidR="00FC0E57" w:rsidRPr="009A729D" w:rsidRDefault="00FC0E57" w:rsidP="00D32470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4048" w:type="dxa"/>
            <w:tcBorders>
              <w:bottom w:val="single" w:sz="4" w:space="0" w:color="auto"/>
            </w:tcBorders>
          </w:tcPr>
          <w:p w:rsidR="00FC0E57" w:rsidRPr="009A729D" w:rsidRDefault="00FC0E57" w:rsidP="00D32470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9A729D">
              <w:rPr>
                <w:rFonts w:eastAsia="Calibri"/>
                <w:sz w:val="24"/>
                <w:szCs w:val="24"/>
                <w:lang w:eastAsia="en-US"/>
              </w:rPr>
              <w:t>ид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разрешенного</w:t>
            </w:r>
            <w:r w:rsidRPr="009A729D">
              <w:rPr>
                <w:rFonts w:eastAsia="Calibri"/>
                <w:sz w:val="24"/>
                <w:szCs w:val="24"/>
                <w:lang w:eastAsia="en-US"/>
              </w:rPr>
              <w:t xml:space="preserve"> использования земельного участка </w:t>
            </w:r>
            <w:r w:rsidRPr="009A729D">
              <w:rPr>
                <w:rFonts w:eastAsia="Calibri"/>
                <w:i/>
                <w:lang w:eastAsia="en-US"/>
              </w:rPr>
              <w:t>(</w:t>
            </w:r>
            <w:r>
              <w:rPr>
                <w:rFonts w:eastAsia="Calibri"/>
                <w:i/>
                <w:lang w:eastAsia="en-US"/>
              </w:rPr>
              <w:t>при наличии</w:t>
            </w:r>
            <w:r w:rsidRPr="009A729D">
              <w:rPr>
                <w:rFonts w:eastAsia="Calibri"/>
                <w:i/>
                <w:lang w:eastAsia="en-US"/>
              </w:rPr>
              <w:t>)</w:t>
            </w:r>
          </w:p>
        </w:tc>
        <w:tc>
          <w:tcPr>
            <w:tcW w:w="5166" w:type="dxa"/>
            <w:tcBorders>
              <w:bottom w:val="single" w:sz="4" w:space="0" w:color="auto"/>
            </w:tcBorders>
          </w:tcPr>
          <w:p w:rsidR="00FC0E57" w:rsidRPr="009A729D" w:rsidRDefault="00FC0E57" w:rsidP="00D32470">
            <w:pPr>
              <w:spacing w:line="259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C0E57" w:rsidRPr="009A729D" w:rsidTr="00D32470">
        <w:trPr>
          <w:trHeight w:val="730"/>
        </w:trPr>
        <w:tc>
          <w:tcPr>
            <w:tcW w:w="817" w:type="dxa"/>
            <w:tcBorders>
              <w:bottom w:val="single" w:sz="4" w:space="0" w:color="auto"/>
            </w:tcBorders>
          </w:tcPr>
          <w:p w:rsidR="00FC0E57" w:rsidRPr="009A729D" w:rsidRDefault="00FC0E57" w:rsidP="00D32470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9A729D">
              <w:rPr>
                <w:rFonts w:eastAsia="Calibri"/>
                <w:sz w:val="24"/>
                <w:szCs w:val="24"/>
                <w:lang w:eastAsia="en-US"/>
              </w:rPr>
              <w:t>3.</w:t>
            </w: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048" w:type="dxa"/>
            <w:tcBorders>
              <w:bottom w:val="single" w:sz="4" w:space="0" w:color="auto"/>
            </w:tcBorders>
          </w:tcPr>
          <w:p w:rsidR="00FC0E57" w:rsidRPr="009A729D" w:rsidRDefault="00FC0E57" w:rsidP="00D32470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9A729D">
              <w:rPr>
                <w:rFonts w:eastAsia="Calibri"/>
                <w:sz w:val="24"/>
                <w:szCs w:val="24"/>
                <w:lang w:eastAsia="en-US"/>
              </w:rPr>
              <w:t>Реквизиты градостроительного плана земельного участка</w:t>
            </w:r>
          </w:p>
          <w:p w:rsidR="00FC0E57" w:rsidRPr="004E6565" w:rsidRDefault="00FC0E57" w:rsidP="00D32470">
            <w:pPr>
              <w:contextualSpacing/>
              <w:rPr>
                <w:rFonts w:eastAsia="Calibri"/>
                <w:lang w:eastAsia="en-US"/>
              </w:rPr>
            </w:pPr>
            <w:r w:rsidRPr="004E6565">
              <w:rPr>
                <w:rFonts w:eastAsia="Calibri"/>
                <w:i/>
                <w:lang w:eastAsia="en-US"/>
              </w:rPr>
              <w:t>(при наличии)</w:t>
            </w:r>
          </w:p>
        </w:tc>
        <w:tc>
          <w:tcPr>
            <w:tcW w:w="5166" w:type="dxa"/>
            <w:tcBorders>
              <w:bottom w:val="single" w:sz="4" w:space="0" w:color="auto"/>
            </w:tcBorders>
          </w:tcPr>
          <w:p w:rsidR="00FC0E57" w:rsidRPr="009A729D" w:rsidRDefault="00FC0E57" w:rsidP="00D32470">
            <w:pPr>
              <w:spacing w:line="259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C0E57" w:rsidRPr="009A729D" w:rsidTr="00D32470">
        <w:trPr>
          <w:trHeight w:val="730"/>
        </w:trPr>
        <w:tc>
          <w:tcPr>
            <w:tcW w:w="817" w:type="dxa"/>
            <w:tcBorders>
              <w:bottom w:val="single" w:sz="4" w:space="0" w:color="auto"/>
            </w:tcBorders>
          </w:tcPr>
          <w:p w:rsidR="00FC0E57" w:rsidRPr="009A729D" w:rsidRDefault="00FC0E57" w:rsidP="00D32470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9A729D">
              <w:rPr>
                <w:rFonts w:eastAsia="Calibri"/>
                <w:sz w:val="24"/>
                <w:szCs w:val="24"/>
                <w:lang w:eastAsia="en-US"/>
              </w:rPr>
              <w:t>3.</w:t>
            </w: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048" w:type="dxa"/>
            <w:tcBorders>
              <w:bottom w:val="single" w:sz="4" w:space="0" w:color="auto"/>
            </w:tcBorders>
          </w:tcPr>
          <w:p w:rsidR="00FC0E57" w:rsidRPr="009A729D" w:rsidRDefault="00FC0E57" w:rsidP="00D32470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Кадастровый номер</w:t>
            </w:r>
            <w:r w:rsidRPr="009A729D">
              <w:rPr>
                <w:rFonts w:eastAsia="Calibri"/>
                <w:sz w:val="24"/>
                <w:szCs w:val="24"/>
                <w:lang w:eastAsia="en-US"/>
              </w:rPr>
              <w:t xml:space="preserve"> объекта капитального строительства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        </w:t>
            </w:r>
            <w:r w:rsidRPr="004E6565">
              <w:rPr>
                <w:rFonts w:eastAsia="Calibri"/>
                <w:i/>
                <w:lang w:eastAsia="en-US"/>
              </w:rPr>
              <w:t>(при наличии)</w:t>
            </w:r>
          </w:p>
        </w:tc>
        <w:tc>
          <w:tcPr>
            <w:tcW w:w="5166" w:type="dxa"/>
            <w:tcBorders>
              <w:bottom w:val="single" w:sz="4" w:space="0" w:color="auto"/>
            </w:tcBorders>
          </w:tcPr>
          <w:p w:rsidR="00FC0E57" w:rsidRPr="009A729D" w:rsidRDefault="00FC0E57" w:rsidP="00D32470">
            <w:pPr>
              <w:spacing w:line="259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C0E57" w:rsidRPr="009A729D" w:rsidTr="00D32470">
        <w:trPr>
          <w:trHeight w:val="730"/>
        </w:trPr>
        <w:tc>
          <w:tcPr>
            <w:tcW w:w="817" w:type="dxa"/>
            <w:tcBorders>
              <w:bottom w:val="single" w:sz="4" w:space="0" w:color="auto"/>
            </w:tcBorders>
          </w:tcPr>
          <w:p w:rsidR="00FC0E57" w:rsidRPr="009A729D" w:rsidRDefault="00FC0E57" w:rsidP="00D32470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3.6</w:t>
            </w:r>
          </w:p>
        </w:tc>
        <w:tc>
          <w:tcPr>
            <w:tcW w:w="4048" w:type="dxa"/>
            <w:tcBorders>
              <w:bottom w:val="single" w:sz="4" w:space="0" w:color="auto"/>
            </w:tcBorders>
          </w:tcPr>
          <w:p w:rsidR="00FC0E57" w:rsidRDefault="00FC0E57" w:rsidP="00D32470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Наименование </w:t>
            </w:r>
            <w:r w:rsidRPr="009A729D">
              <w:rPr>
                <w:rFonts w:eastAsia="Calibri"/>
                <w:sz w:val="24"/>
                <w:szCs w:val="24"/>
                <w:lang w:eastAsia="en-US"/>
              </w:rPr>
              <w:t>объекта капитального строительства</w:t>
            </w:r>
          </w:p>
        </w:tc>
        <w:tc>
          <w:tcPr>
            <w:tcW w:w="5166" w:type="dxa"/>
            <w:tcBorders>
              <w:bottom w:val="single" w:sz="4" w:space="0" w:color="auto"/>
            </w:tcBorders>
          </w:tcPr>
          <w:p w:rsidR="00FC0E57" w:rsidRPr="009A729D" w:rsidRDefault="00FC0E57" w:rsidP="00D32470">
            <w:pPr>
              <w:spacing w:line="259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C0E57" w:rsidRPr="009A729D" w:rsidTr="00D32470">
        <w:trPr>
          <w:trHeight w:val="730"/>
        </w:trPr>
        <w:tc>
          <w:tcPr>
            <w:tcW w:w="817" w:type="dxa"/>
            <w:tcBorders>
              <w:bottom w:val="single" w:sz="4" w:space="0" w:color="auto"/>
            </w:tcBorders>
          </w:tcPr>
          <w:p w:rsidR="00FC0E57" w:rsidRPr="009A729D" w:rsidRDefault="00FC0E57" w:rsidP="00D32470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3.7</w:t>
            </w:r>
          </w:p>
        </w:tc>
        <w:tc>
          <w:tcPr>
            <w:tcW w:w="4048" w:type="dxa"/>
            <w:tcBorders>
              <w:bottom w:val="single" w:sz="4" w:space="0" w:color="auto"/>
            </w:tcBorders>
          </w:tcPr>
          <w:p w:rsidR="00FC0E57" w:rsidRPr="009A729D" w:rsidRDefault="00FC0E57" w:rsidP="00D32470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Назначение </w:t>
            </w:r>
            <w:r w:rsidRPr="009A729D">
              <w:rPr>
                <w:rFonts w:eastAsia="Calibri"/>
                <w:sz w:val="24"/>
                <w:szCs w:val="24"/>
                <w:lang w:eastAsia="en-US"/>
              </w:rPr>
              <w:t>объекта капитального строительства</w:t>
            </w:r>
          </w:p>
        </w:tc>
        <w:tc>
          <w:tcPr>
            <w:tcW w:w="5166" w:type="dxa"/>
            <w:tcBorders>
              <w:bottom w:val="single" w:sz="4" w:space="0" w:color="auto"/>
            </w:tcBorders>
          </w:tcPr>
          <w:p w:rsidR="00FC0E57" w:rsidRPr="009A729D" w:rsidRDefault="00FC0E57" w:rsidP="00D32470">
            <w:pPr>
              <w:spacing w:line="259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C0E57" w:rsidRPr="009A729D" w:rsidTr="00D32470">
        <w:trPr>
          <w:trHeight w:val="730"/>
        </w:trPr>
        <w:tc>
          <w:tcPr>
            <w:tcW w:w="817" w:type="dxa"/>
            <w:tcBorders>
              <w:bottom w:val="single" w:sz="4" w:space="0" w:color="auto"/>
            </w:tcBorders>
          </w:tcPr>
          <w:p w:rsidR="00FC0E57" w:rsidRPr="002F507A" w:rsidRDefault="00FC0E57" w:rsidP="00D32470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3.</w:t>
            </w: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048" w:type="dxa"/>
            <w:tcBorders>
              <w:bottom w:val="single" w:sz="4" w:space="0" w:color="auto"/>
            </w:tcBorders>
          </w:tcPr>
          <w:p w:rsidR="00FC0E57" w:rsidRDefault="00FC0E57" w:rsidP="00D32470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9A729D">
              <w:rPr>
                <w:rFonts w:eastAsia="Calibri"/>
                <w:sz w:val="24"/>
                <w:szCs w:val="24"/>
                <w:lang w:eastAsia="en-US"/>
              </w:rPr>
              <w:t>Технико-экономические показатели объекта капитального строительства (количество этажей, в том числе подземных, площадь)</w:t>
            </w:r>
          </w:p>
        </w:tc>
        <w:tc>
          <w:tcPr>
            <w:tcW w:w="5166" w:type="dxa"/>
            <w:tcBorders>
              <w:bottom w:val="single" w:sz="4" w:space="0" w:color="auto"/>
            </w:tcBorders>
          </w:tcPr>
          <w:p w:rsidR="00FC0E57" w:rsidRPr="009A729D" w:rsidRDefault="00FC0E57" w:rsidP="00D32470">
            <w:pPr>
              <w:spacing w:line="259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FC0E57" w:rsidRPr="004E6565" w:rsidRDefault="00FC0E57" w:rsidP="00FC0E57">
      <w:pPr>
        <w:contextualSpacing/>
        <w:rPr>
          <w:sz w:val="16"/>
          <w:szCs w:val="16"/>
        </w:rPr>
      </w:pPr>
    </w:p>
    <w:p w:rsidR="00FC0E57" w:rsidRPr="004E6565" w:rsidRDefault="00FC0E57" w:rsidP="00FC0E57">
      <w:pPr>
        <w:contextualSpacing/>
        <w:rPr>
          <w:sz w:val="16"/>
          <w:szCs w:val="16"/>
        </w:rPr>
      </w:pPr>
    </w:p>
    <w:p w:rsidR="00FC0E57" w:rsidRPr="00F94FD7" w:rsidRDefault="00FC0E57" w:rsidP="00FC0E57">
      <w:pPr>
        <w:numPr>
          <w:ilvl w:val="0"/>
          <w:numId w:val="28"/>
        </w:numPr>
        <w:ind w:left="993"/>
        <w:contextualSpacing/>
        <w:jc w:val="both"/>
        <w:rPr>
          <w:b/>
          <w:sz w:val="24"/>
          <w:szCs w:val="24"/>
        </w:rPr>
      </w:pPr>
      <w:r w:rsidRPr="002F507A">
        <w:rPr>
          <w:b/>
          <w:sz w:val="24"/>
          <w:szCs w:val="24"/>
        </w:rPr>
        <w:t>Параметры планируемого к строительству/реконструкции объекта капитального строительства</w:t>
      </w:r>
      <w:r>
        <w:rPr>
          <w:b/>
          <w:sz w:val="24"/>
          <w:szCs w:val="24"/>
        </w:rPr>
        <w:t>:</w:t>
      </w:r>
    </w:p>
    <w:tbl>
      <w:tblPr>
        <w:tblpPr w:leftFromText="180" w:rightFromText="180" w:vertAnchor="text" w:horzAnchor="margin" w:tblpY="314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536"/>
        <w:gridCol w:w="2835"/>
        <w:gridCol w:w="1985"/>
      </w:tblGrid>
      <w:tr w:rsidR="00FC0E57" w:rsidRPr="009A729D" w:rsidTr="00D32470">
        <w:trPr>
          <w:trHeight w:val="730"/>
        </w:trPr>
        <w:tc>
          <w:tcPr>
            <w:tcW w:w="675" w:type="dxa"/>
            <w:tcBorders>
              <w:bottom w:val="single" w:sz="4" w:space="0" w:color="auto"/>
            </w:tcBorders>
          </w:tcPr>
          <w:p w:rsidR="00FC0E57" w:rsidRDefault="00FC0E57" w:rsidP="00D32470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  <w:p w:rsidR="00FC0E57" w:rsidRPr="009A729D" w:rsidRDefault="00FC0E57" w:rsidP="00D32470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FC0E57" w:rsidRDefault="00FC0E57" w:rsidP="00D3247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параметров разрешенного строительства, реконструкции объектов капитального строительства</w:t>
            </w:r>
          </w:p>
          <w:p w:rsidR="00FC0E57" w:rsidRPr="00A56C18" w:rsidRDefault="00FC0E57" w:rsidP="00D32470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E6565">
              <w:rPr>
                <w:rFonts w:eastAsia="Calibri"/>
                <w:i/>
                <w:sz w:val="18"/>
                <w:szCs w:val="18"/>
                <w:lang w:eastAsia="en-US"/>
              </w:rPr>
              <w:t>(указывается наименование параметров, в соответствии с Правилами землепользования и застройки городского округа Тольятти</w:t>
            </w:r>
            <w:r w:rsidRPr="00A56C18">
              <w:t>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C0E57" w:rsidRDefault="00FC0E57" w:rsidP="00D32470">
            <w:pPr>
              <w:spacing w:line="259" w:lineRule="auto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Существующие значения </w:t>
            </w:r>
          </w:p>
          <w:p w:rsidR="00FC0E57" w:rsidRPr="004E6565" w:rsidRDefault="00FC0E57" w:rsidP="00D32470">
            <w:pPr>
              <w:spacing w:line="259" w:lineRule="auto"/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E6565">
              <w:rPr>
                <w:rFonts w:eastAsia="Calibri"/>
                <w:i/>
                <w:sz w:val="18"/>
                <w:szCs w:val="18"/>
                <w:lang w:eastAsia="en-US"/>
              </w:rPr>
              <w:t>(в соответствии с Правилами землепользования и застройки городского</w:t>
            </w:r>
            <w:r w:rsidRPr="004E6565">
              <w:rPr>
                <w:rFonts w:eastAsia="Calibri"/>
                <w:sz w:val="18"/>
                <w:szCs w:val="18"/>
                <w:lang w:eastAsia="en-US"/>
              </w:rPr>
              <w:t xml:space="preserve"> округа Тольятти</w:t>
            </w:r>
            <w:r w:rsidRPr="004E6565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C0E57" w:rsidRPr="00F94FD7" w:rsidRDefault="00FC0E57" w:rsidP="00D32470">
            <w:pPr>
              <w:spacing w:line="259" w:lineRule="auto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94FD7">
              <w:rPr>
                <w:rFonts w:eastAsia="Calibri"/>
                <w:lang w:eastAsia="en-US"/>
              </w:rPr>
              <w:t>Планируемые к соблюдению значения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4E6565">
              <w:rPr>
                <w:rFonts w:eastAsia="Calibri"/>
                <w:i/>
                <w:sz w:val="18"/>
                <w:szCs w:val="18"/>
                <w:lang w:eastAsia="en-US"/>
              </w:rPr>
              <w:t>(планируемое отклонение)</w:t>
            </w:r>
          </w:p>
        </w:tc>
      </w:tr>
      <w:tr w:rsidR="00FC0E57" w:rsidRPr="009A729D" w:rsidTr="00D32470">
        <w:trPr>
          <w:trHeight w:val="459"/>
        </w:trPr>
        <w:tc>
          <w:tcPr>
            <w:tcW w:w="675" w:type="dxa"/>
            <w:tcBorders>
              <w:bottom w:val="single" w:sz="4" w:space="0" w:color="auto"/>
            </w:tcBorders>
          </w:tcPr>
          <w:p w:rsidR="00FC0E57" w:rsidRPr="002F507A" w:rsidRDefault="00FC0E57" w:rsidP="00D32470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FC0E57" w:rsidRDefault="00FC0E57" w:rsidP="00D32470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C0E57" w:rsidRPr="009A729D" w:rsidRDefault="00FC0E57" w:rsidP="00D32470">
            <w:pPr>
              <w:spacing w:line="259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C0E57" w:rsidRPr="009A729D" w:rsidRDefault="00FC0E57" w:rsidP="00D32470">
            <w:pPr>
              <w:spacing w:line="259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FC0E57" w:rsidRDefault="00FC0E57" w:rsidP="00FC0E57">
      <w:pPr>
        <w:contextualSpacing/>
        <w:jc w:val="center"/>
        <w:rPr>
          <w:sz w:val="24"/>
          <w:szCs w:val="24"/>
        </w:rPr>
      </w:pPr>
    </w:p>
    <w:p w:rsidR="00FC0E57" w:rsidRPr="00F94FD7" w:rsidRDefault="00FC0E57" w:rsidP="00FC0E57">
      <w:pPr>
        <w:numPr>
          <w:ilvl w:val="0"/>
          <w:numId w:val="28"/>
        </w:numPr>
        <w:contextualSpacing/>
        <w:jc w:val="both"/>
        <w:rPr>
          <w:b/>
          <w:sz w:val="24"/>
          <w:szCs w:val="24"/>
        </w:rPr>
      </w:pPr>
      <w:r w:rsidRPr="00F94FD7">
        <w:rPr>
          <w:b/>
          <w:sz w:val="24"/>
          <w:szCs w:val="24"/>
        </w:rPr>
        <w:t>Обоснование неблагоприятных условий для застройки в соответствии с частями</w:t>
      </w:r>
      <w:r>
        <w:rPr>
          <w:b/>
          <w:sz w:val="24"/>
          <w:szCs w:val="24"/>
        </w:rPr>
        <w:t xml:space="preserve"> </w:t>
      </w:r>
      <w:r w:rsidRPr="00F94FD7">
        <w:rPr>
          <w:b/>
          <w:sz w:val="24"/>
          <w:szCs w:val="24"/>
        </w:rPr>
        <w:t xml:space="preserve">1, 1.1 статьи 40 Градостроительного </w:t>
      </w:r>
      <w:r>
        <w:rPr>
          <w:b/>
          <w:sz w:val="24"/>
          <w:szCs w:val="24"/>
        </w:rPr>
        <w:t xml:space="preserve">кодекса </w:t>
      </w:r>
      <w:r w:rsidRPr="00F94FD7">
        <w:rPr>
          <w:b/>
          <w:sz w:val="24"/>
          <w:szCs w:val="24"/>
        </w:rPr>
        <w:t>Российской Федерации</w:t>
      </w:r>
      <w:r>
        <w:rPr>
          <w:b/>
          <w:sz w:val="24"/>
          <w:szCs w:val="24"/>
        </w:rPr>
        <w:t>:</w:t>
      </w:r>
    </w:p>
    <w:tbl>
      <w:tblPr>
        <w:tblpPr w:leftFromText="180" w:rightFromText="180" w:vertAnchor="text" w:horzAnchor="margin" w:tblpY="314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497"/>
      </w:tblGrid>
      <w:tr w:rsidR="00FC0E57" w:rsidRPr="009A729D" w:rsidTr="00D32470">
        <w:trPr>
          <w:trHeight w:val="730"/>
        </w:trPr>
        <w:tc>
          <w:tcPr>
            <w:tcW w:w="534" w:type="dxa"/>
            <w:vMerge w:val="restart"/>
          </w:tcPr>
          <w:p w:rsidR="00FC0E57" w:rsidRDefault="00FC0E57" w:rsidP="00D32470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5.1</w:t>
            </w:r>
          </w:p>
        </w:tc>
        <w:tc>
          <w:tcPr>
            <w:tcW w:w="9497" w:type="dxa"/>
          </w:tcPr>
          <w:p w:rsidR="00FC0E57" w:rsidRPr="00C63D64" w:rsidRDefault="00FC0E57" w:rsidP="00D32470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Размеры земельного участка меньше установленного градостроительным </w:t>
            </w:r>
            <w:r>
              <w:rPr>
                <w:sz w:val="24"/>
                <w:szCs w:val="24"/>
              </w:rPr>
              <w:t>регламентом минимальных размеров земельных участков:</w:t>
            </w:r>
          </w:p>
        </w:tc>
      </w:tr>
      <w:tr w:rsidR="00FC0E57" w:rsidRPr="009A729D" w:rsidTr="00D32470">
        <w:trPr>
          <w:trHeight w:val="952"/>
        </w:trPr>
        <w:tc>
          <w:tcPr>
            <w:tcW w:w="534" w:type="dxa"/>
            <w:vMerge/>
          </w:tcPr>
          <w:p w:rsidR="00FC0E57" w:rsidRDefault="00FC0E57" w:rsidP="00D32470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497" w:type="dxa"/>
          </w:tcPr>
          <w:p w:rsidR="00FC0E57" w:rsidRPr="00A56C18" w:rsidRDefault="00FC0E57" w:rsidP="00D32470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6C18">
              <w:rPr>
                <w:b/>
                <w:i/>
                <w:sz w:val="24"/>
                <w:szCs w:val="24"/>
              </w:rPr>
              <w:t>(приводится обоснование)</w:t>
            </w:r>
          </w:p>
        </w:tc>
      </w:tr>
      <w:tr w:rsidR="00FC0E57" w:rsidRPr="009A729D" w:rsidTr="00D32470">
        <w:trPr>
          <w:trHeight w:val="70"/>
        </w:trPr>
        <w:tc>
          <w:tcPr>
            <w:tcW w:w="534" w:type="dxa"/>
            <w:vMerge w:val="restart"/>
          </w:tcPr>
          <w:p w:rsidR="00FC0E57" w:rsidRDefault="00FC0E57" w:rsidP="00D32470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5.2</w:t>
            </w:r>
          </w:p>
        </w:tc>
        <w:tc>
          <w:tcPr>
            <w:tcW w:w="9497" w:type="dxa"/>
          </w:tcPr>
          <w:p w:rsidR="00FC0E57" w:rsidRPr="00D301E3" w:rsidRDefault="00FC0E57" w:rsidP="00D32470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D301E3">
              <w:rPr>
                <w:sz w:val="24"/>
                <w:szCs w:val="24"/>
              </w:rPr>
              <w:t>Конфигурация земельного участка являетс</w:t>
            </w:r>
            <w:r>
              <w:rPr>
                <w:sz w:val="24"/>
                <w:szCs w:val="24"/>
              </w:rPr>
              <w:t>я неблагоприятной для застройки:</w:t>
            </w:r>
          </w:p>
        </w:tc>
      </w:tr>
      <w:tr w:rsidR="00FC0E57" w:rsidRPr="009A729D" w:rsidTr="00D32470">
        <w:trPr>
          <w:trHeight w:val="764"/>
        </w:trPr>
        <w:tc>
          <w:tcPr>
            <w:tcW w:w="534" w:type="dxa"/>
            <w:vMerge/>
          </w:tcPr>
          <w:p w:rsidR="00FC0E57" w:rsidRDefault="00FC0E57" w:rsidP="00D32470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497" w:type="dxa"/>
          </w:tcPr>
          <w:p w:rsidR="00FC0E57" w:rsidRPr="00A56C18" w:rsidRDefault="00FC0E57" w:rsidP="00D3247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A56C18">
              <w:rPr>
                <w:b/>
                <w:i/>
                <w:sz w:val="24"/>
                <w:szCs w:val="24"/>
              </w:rPr>
              <w:t>(приводится обоснование)</w:t>
            </w:r>
          </w:p>
        </w:tc>
      </w:tr>
      <w:tr w:rsidR="00FC0E57" w:rsidRPr="009A729D" w:rsidTr="00D32470">
        <w:trPr>
          <w:trHeight w:val="526"/>
        </w:trPr>
        <w:tc>
          <w:tcPr>
            <w:tcW w:w="534" w:type="dxa"/>
            <w:vMerge w:val="restart"/>
          </w:tcPr>
          <w:p w:rsidR="00FC0E57" w:rsidRDefault="00FC0E57" w:rsidP="00D32470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5.3</w:t>
            </w:r>
          </w:p>
        </w:tc>
        <w:tc>
          <w:tcPr>
            <w:tcW w:w="9497" w:type="dxa"/>
          </w:tcPr>
          <w:p w:rsidR="00FC0E57" w:rsidRPr="00D301E3" w:rsidRDefault="00FC0E57" w:rsidP="00D32470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Инженерно-геологические характеристики земельного участка неблагоприятны для застройки:</w:t>
            </w:r>
          </w:p>
        </w:tc>
      </w:tr>
      <w:tr w:rsidR="00FC0E57" w:rsidRPr="009A729D" w:rsidTr="00D32470">
        <w:trPr>
          <w:trHeight w:val="571"/>
        </w:trPr>
        <w:tc>
          <w:tcPr>
            <w:tcW w:w="534" w:type="dxa"/>
            <w:vMerge/>
          </w:tcPr>
          <w:p w:rsidR="00FC0E57" w:rsidRDefault="00FC0E57" w:rsidP="00D32470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497" w:type="dxa"/>
          </w:tcPr>
          <w:p w:rsidR="00FC0E57" w:rsidRPr="00A56C18" w:rsidRDefault="00FC0E57" w:rsidP="00D3247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A56C18">
              <w:rPr>
                <w:b/>
                <w:i/>
                <w:sz w:val="24"/>
                <w:szCs w:val="24"/>
              </w:rPr>
              <w:t>(приводится обоснование)</w:t>
            </w:r>
          </w:p>
        </w:tc>
      </w:tr>
      <w:tr w:rsidR="00FC0E57" w:rsidRPr="009A729D" w:rsidTr="00D32470">
        <w:trPr>
          <w:trHeight w:val="360"/>
        </w:trPr>
        <w:tc>
          <w:tcPr>
            <w:tcW w:w="534" w:type="dxa"/>
            <w:vMerge w:val="restart"/>
          </w:tcPr>
          <w:p w:rsidR="00FC0E57" w:rsidRDefault="00FC0E57" w:rsidP="00D32470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5.4</w:t>
            </w:r>
          </w:p>
        </w:tc>
        <w:tc>
          <w:tcPr>
            <w:tcW w:w="9497" w:type="dxa"/>
          </w:tcPr>
          <w:p w:rsidR="00FC0E57" w:rsidRPr="00D301E3" w:rsidRDefault="00FC0E57" w:rsidP="00D32470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характеристики земельного участка неблагоприятны для застройки:</w:t>
            </w:r>
          </w:p>
        </w:tc>
      </w:tr>
      <w:tr w:rsidR="00FC0E57" w:rsidRPr="009A729D" w:rsidTr="00D32470">
        <w:trPr>
          <w:trHeight w:val="617"/>
        </w:trPr>
        <w:tc>
          <w:tcPr>
            <w:tcW w:w="534" w:type="dxa"/>
            <w:vMerge/>
          </w:tcPr>
          <w:p w:rsidR="00FC0E57" w:rsidRDefault="00FC0E57" w:rsidP="00D32470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497" w:type="dxa"/>
          </w:tcPr>
          <w:p w:rsidR="00FC0E57" w:rsidRPr="00A56C18" w:rsidRDefault="00FC0E57" w:rsidP="00D3247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A56C18">
              <w:rPr>
                <w:b/>
                <w:i/>
                <w:sz w:val="24"/>
                <w:szCs w:val="24"/>
              </w:rPr>
              <w:t>(приводится обоснование)</w:t>
            </w:r>
          </w:p>
        </w:tc>
      </w:tr>
      <w:tr w:rsidR="00FC0E57" w:rsidRPr="009A729D" w:rsidTr="00D32470">
        <w:trPr>
          <w:trHeight w:val="730"/>
        </w:trPr>
        <w:tc>
          <w:tcPr>
            <w:tcW w:w="534" w:type="dxa"/>
          </w:tcPr>
          <w:p w:rsidR="00FC0E57" w:rsidRDefault="00FC0E57" w:rsidP="00D32470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5.5</w:t>
            </w:r>
          </w:p>
        </w:tc>
        <w:tc>
          <w:tcPr>
            <w:tcW w:w="9497" w:type="dxa"/>
          </w:tcPr>
          <w:p w:rsidR="00FC0E57" w:rsidRPr="00C63D64" w:rsidRDefault="00FC0E57" w:rsidP="00D32470">
            <w:pPr>
              <w:autoSpaceDE w:val="0"/>
              <w:autoSpaceDN w:val="0"/>
              <w:adjustRightInd w:val="0"/>
              <w:contextualSpacing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Отклонение необходимо в целях однократного изменения одного или нескольких 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не более чем на десять процентов </w:t>
            </w:r>
            <w:r w:rsidRPr="003B7E64">
              <w:rPr>
                <w:b/>
                <w:sz w:val="24"/>
                <w:szCs w:val="24"/>
              </w:rPr>
              <w:t>(</w:t>
            </w:r>
            <w:r w:rsidRPr="003B7E64">
              <w:rPr>
                <w:b/>
                <w:i/>
                <w:sz w:val="24"/>
                <w:szCs w:val="24"/>
              </w:rPr>
              <w:t>указывается при необходимости, согласно части 1.1 статьи 40 Градостроительного кодекса Российской Федерации).</w:t>
            </w:r>
          </w:p>
        </w:tc>
      </w:tr>
    </w:tbl>
    <w:p w:rsidR="00FC0E57" w:rsidRPr="00DE7502" w:rsidRDefault="00FC0E57" w:rsidP="00FC0E57">
      <w:pPr>
        <w:contextualSpacing/>
        <w:rPr>
          <w:sz w:val="16"/>
          <w:szCs w:val="16"/>
        </w:rPr>
      </w:pPr>
    </w:p>
    <w:p w:rsidR="00FC0E57" w:rsidRPr="00F96790" w:rsidRDefault="00FC0E57" w:rsidP="00FC0E57">
      <w:pPr>
        <w:numPr>
          <w:ilvl w:val="0"/>
          <w:numId w:val="28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sz w:val="24"/>
          <w:szCs w:val="24"/>
        </w:rPr>
      </w:pPr>
      <w:r w:rsidRPr="009A729D">
        <w:rPr>
          <w:rFonts w:eastAsia="Calibri"/>
          <w:b/>
          <w:sz w:val="24"/>
          <w:szCs w:val="24"/>
          <w:lang w:eastAsia="en-US"/>
        </w:rPr>
        <w:t xml:space="preserve">Соответствие требованиям технических регламентов, </w:t>
      </w:r>
      <w:r>
        <w:rPr>
          <w:rFonts w:eastAsia="Calibri"/>
          <w:b/>
          <w:sz w:val="24"/>
          <w:szCs w:val="24"/>
          <w:lang w:eastAsia="en-US"/>
        </w:rPr>
        <w:t xml:space="preserve">согласно </w:t>
      </w:r>
      <w:r w:rsidRPr="009A729D">
        <w:rPr>
          <w:rFonts w:eastAsia="Calibri"/>
          <w:b/>
          <w:sz w:val="24"/>
          <w:szCs w:val="24"/>
          <w:lang w:eastAsia="en-US"/>
        </w:rPr>
        <w:t>част</w:t>
      </w:r>
      <w:r>
        <w:rPr>
          <w:rFonts w:eastAsia="Calibri"/>
          <w:b/>
          <w:sz w:val="24"/>
          <w:szCs w:val="24"/>
          <w:lang w:eastAsia="en-US"/>
        </w:rPr>
        <w:t>и</w:t>
      </w:r>
      <w:r w:rsidRPr="009A729D">
        <w:rPr>
          <w:rFonts w:eastAsia="Calibri"/>
          <w:b/>
          <w:sz w:val="24"/>
          <w:szCs w:val="24"/>
          <w:lang w:eastAsia="en-US"/>
        </w:rPr>
        <w:t xml:space="preserve"> </w:t>
      </w:r>
      <w:r>
        <w:rPr>
          <w:rFonts w:eastAsia="Calibri"/>
          <w:b/>
          <w:sz w:val="24"/>
          <w:szCs w:val="24"/>
          <w:lang w:eastAsia="en-US"/>
        </w:rPr>
        <w:t>2</w:t>
      </w:r>
      <w:r w:rsidRPr="009A729D">
        <w:rPr>
          <w:rFonts w:eastAsia="Calibri"/>
          <w:b/>
          <w:sz w:val="24"/>
          <w:szCs w:val="24"/>
          <w:lang w:eastAsia="en-US"/>
        </w:rPr>
        <w:t xml:space="preserve"> статьи </w:t>
      </w:r>
      <w:r>
        <w:rPr>
          <w:rFonts w:eastAsia="Calibri"/>
          <w:b/>
          <w:sz w:val="24"/>
          <w:szCs w:val="24"/>
          <w:lang w:eastAsia="en-US"/>
        </w:rPr>
        <w:t>40</w:t>
      </w:r>
      <w:r w:rsidRPr="009A729D">
        <w:rPr>
          <w:rFonts w:eastAsia="Calibri"/>
          <w:b/>
          <w:sz w:val="24"/>
          <w:szCs w:val="24"/>
          <w:lang w:eastAsia="en-US"/>
        </w:rPr>
        <w:t xml:space="preserve"> Градостроительного кодекса Российской Федерации: </w:t>
      </w:r>
      <w:r w:rsidRPr="009A729D">
        <w:rPr>
          <w:rFonts w:eastAsia="Calibri"/>
          <w:sz w:val="24"/>
          <w:szCs w:val="24"/>
          <w:lang w:eastAsia="en-US"/>
        </w:rPr>
        <w:t>подтверждаю приложение документов о соблюдении требований технических регламентов</w:t>
      </w:r>
      <w:r>
        <w:rPr>
          <w:rFonts w:eastAsia="Calibri"/>
          <w:sz w:val="24"/>
          <w:szCs w:val="24"/>
          <w:lang w:eastAsia="en-US"/>
        </w:rPr>
        <w:t>.</w:t>
      </w:r>
    </w:p>
    <w:p w:rsidR="00FC0E57" w:rsidRDefault="00FC0E57" w:rsidP="00FC0E57">
      <w:pPr>
        <w:numPr>
          <w:ilvl w:val="0"/>
          <w:numId w:val="28"/>
        </w:numPr>
        <w:tabs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 w:rsidRPr="009A729D">
        <w:rPr>
          <w:sz w:val="24"/>
          <w:szCs w:val="24"/>
        </w:rPr>
        <w:t xml:space="preserve">В соответствии с </w:t>
      </w:r>
      <w:hyperlink r:id="rId8">
        <w:r w:rsidRPr="009A729D">
          <w:rPr>
            <w:sz w:val="24"/>
            <w:szCs w:val="24"/>
          </w:rPr>
          <w:t xml:space="preserve">частью </w:t>
        </w:r>
        <w:r>
          <w:rPr>
            <w:sz w:val="24"/>
            <w:szCs w:val="24"/>
          </w:rPr>
          <w:t>4</w:t>
        </w:r>
        <w:r w:rsidRPr="009A729D">
          <w:rPr>
            <w:sz w:val="24"/>
            <w:szCs w:val="24"/>
          </w:rPr>
          <w:t xml:space="preserve"> статьи </w:t>
        </w:r>
        <w:r>
          <w:rPr>
            <w:sz w:val="24"/>
            <w:szCs w:val="24"/>
          </w:rPr>
          <w:t>40</w:t>
        </w:r>
      </w:hyperlink>
      <w:r w:rsidRPr="009A729D">
        <w:rPr>
          <w:sz w:val="24"/>
          <w:szCs w:val="24"/>
        </w:rPr>
        <w:t xml:space="preserve"> Градостроительного кодекса Российской Федерации гарантирую оплату расходов, связанных с организацией и проведением </w:t>
      </w:r>
      <w:r>
        <w:rPr>
          <w:sz w:val="24"/>
          <w:szCs w:val="24"/>
        </w:rPr>
        <w:t xml:space="preserve">общественных обсуждений или </w:t>
      </w:r>
      <w:r w:rsidRPr="009A729D">
        <w:rPr>
          <w:sz w:val="24"/>
          <w:szCs w:val="24"/>
        </w:rPr>
        <w:t>публичных слушаний.</w:t>
      </w:r>
    </w:p>
    <w:p w:rsidR="00FC0E57" w:rsidRDefault="00FC0E57" w:rsidP="00FC0E57">
      <w:pPr>
        <w:contextualSpacing/>
        <w:rPr>
          <w:sz w:val="24"/>
          <w:szCs w:val="24"/>
        </w:rPr>
      </w:pPr>
    </w:p>
    <w:p w:rsidR="00FC0E57" w:rsidRPr="009A729D" w:rsidRDefault="00FC0E57" w:rsidP="00FC0E57">
      <w:pPr>
        <w:widowControl w:val="0"/>
        <w:autoSpaceDE w:val="0"/>
        <w:autoSpaceDN w:val="0"/>
        <w:ind w:firstLine="709"/>
        <w:contextualSpacing/>
        <w:jc w:val="both"/>
        <w:rPr>
          <w:sz w:val="24"/>
          <w:szCs w:val="24"/>
        </w:rPr>
      </w:pPr>
      <w:r w:rsidRPr="009A729D">
        <w:rPr>
          <w:sz w:val="24"/>
          <w:szCs w:val="24"/>
        </w:rPr>
        <w:t>Приложения:</w:t>
      </w:r>
    </w:p>
    <w:p w:rsidR="00FC0E57" w:rsidRPr="009A729D" w:rsidRDefault="00FC0E57" w:rsidP="00FC0E57">
      <w:pPr>
        <w:numPr>
          <w:ilvl w:val="0"/>
          <w:numId w:val="27"/>
        </w:numPr>
        <w:ind w:left="851" w:hanging="284"/>
        <w:contextualSpacing/>
      </w:pPr>
      <w:r w:rsidRPr="009A729D">
        <w:t>__________________________________________________ на _____ л. в ____ экз.;</w:t>
      </w:r>
    </w:p>
    <w:p w:rsidR="00FC0E57" w:rsidRPr="009A729D" w:rsidRDefault="00FC0E57" w:rsidP="00FC0E57">
      <w:pPr>
        <w:numPr>
          <w:ilvl w:val="0"/>
          <w:numId w:val="27"/>
        </w:numPr>
        <w:tabs>
          <w:tab w:val="left" w:pos="851"/>
        </w:tabs>
        <w:ind w:left="567" w:firstLine="0"/>
        <w:contextualSpacing/>
      </w:pPr>
      <w:r w:rsidRPr="009A729D">
        <w:t>__________________________________________________ на _____ л. в ____ экз.;</w:t>
      </w:r>
    </w:p>
    <w:p w:rsidR="00FC0E57" w:rsidRPr="009A729D" w:rsidRDefault="00FC0E57" w:rsidP="00FC0E57">
      <w:pPr>
        <w:numPr>
          <w:ilvl w:val="0"/>
          <w:numId w:val="27"/>
        </w:numPr>
        <w:ind w:left="851" w:hanging="284"/>
        <w:contextualSpacing/>
      </w:pPr>
      <w:r w:rsidRPr="009A729D">
        <w:t>__________________________________________________ на _____ л. в ____ экз.</w:t>
      </w:r>
    </w:p>
    <w:p w:rsidR="00FC0E57" w:rsidRPr="009A729D" w:rsidRDefault="00FC0E57" w:rsidP="00FC0E57">
      <w:pPr>
        <w:ind w:firstLine="709"/>
        <w:contextualSpacing/>
        <w:jc w:val="center"/>
        <w:rPr>
          <w:i/>
        </w:rPr>
      </w:pPr>
      <w:r w:rsidRPr="009A729D">
        <w:t>(</w:t>
      </w:r>
      <w:r w:rsidRPr="009A729D">
        <w:rPr>
          <w:i/>
        </w:rPr>
        <w:t>указыва</w:t>
      </w:r>
      <w:r>
        <w:rPr>
          <w:i/>
        </w:rPr>
        <w:t>ю</w:t>
      </w:r>
      <w:r w:rsidRPr="009A729D">
        <w:rPr>
          <w:i/>
        </w:rPr>
        <w:t>тся все прилагаемые документы)</w:t>
      </w:r>
    </w:p>
    <w:p w:rsidR="00FC0E57" w:rsidRDefault="00FC0E57" w:rsidP="00FC0E57">
      <w:pPr>
        <w:ind w:firstLine="709"/>
        <w:contextualSpacing/>
        <w:jc w:val="center"/>
        <w:rPr>
          <w:i/>
        </w:rPr>
      </w:pPr>
    </w:p>
    <w:p w:rsidR="00FC0E57" w:rsidRPr="009A729D" w:rsidRDefault="00FC0E57" w:rsidP="00FC0E57">
      <w:pPr>
        <w:contextualSpacing/>
        <w:rPr>
          <w:i/>
        </w:rPr>
      </w:pPr>
    </w:p>
    <w:p w:rsidR="00FC0E57" w:rsidRPr="009A729D" w:rsidRDefault="00FC0E57" w:rsidP="00FC0E57">
      <w:pPr>
        <w:tabs>
          <w:tab w:val="left" w:pos="1968"/>
        </w:tabs>
        <w:ind w:firstLine="709"/>
        <w:contextualSpacing/>
        <w:rPr>
          <w:sz w:val="24"/>
          <w:szCs w:val="24"/>
        </w:rPr>
      </w:pPr>
      <w:r w:rsidRPr="009A729D">
        <w:rPr>
          <w:sz w:val="24"/>
          <w:szCs w:val="24"/>
        </w:rPr>
        <w:t>Результат предоставления муниципальной услуги прошу:</w:t>
      </w:r>
    </w:p>
    <w:p w:rsidR="00FC0E57" w:rsidRPr="009A729D" w:rsidRDefault="00FC0E57" w:rsidP="00FC0E57">
      <w:pPr>
        <w:contextualSpacing/>
        <w:rPr>
          <w:sz w:val="12"/>
          <w:szCs w:val="12"/>
        </w:rPr>
      </w:pPr>
    </w:p>
    <w:tbl>
      <w:tblPr>
        <w:tblpPr w:leftFromText="180" w:rightFromText="180" w:vertAnchor="text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  <w:gridCol w:w="709"/>
      </w:tblGrid>
      <w:tr w:rsidR="00FC0E57" w:rsidRPr="009A729D" w:rsidTr="00D32470">
        <w:tc>
          <w:tcPr>
            <w:tcW w:w="8784" w:type="dxa"/>
            <w:shd w:val="clear" w:color="auto" w:fill="auto"/>
          </w:tcPr>
          <w:p w:rsidR="00FC0E57" w:rsidRPr="009A729D" w:rsidRDefault="00FC0E57" w:rsidP="00D32470">
            <w:pPr>
              <w:autoSpaceDE w:val="0"/>
              <w:autoSpaceDN w:val="0"/>
              <w:spacing w:before="120" w:after="120"/>
              <w:contextualSpacing/>
              <w:rPr>
                <w:i/>
                <w:sz w:val="24"/>
                <w:szCs w:val="24"/>
              </w:rPr>
            </w:pPr>
            <w:r w:rsidRPr="009A729D">
              <w:rPr>
                <w:sz w:val="24"/>
                <w:szCs w:val="24"/>
              </w:rPr>
              <w:t xml:space="preserve">направить в форме электронного документа в личный кабинет на </w:t>
            </w:r>
            <w:r w:rsidRPr="009A729D">
              <w:rPr>
                <w:sz w:val="24"/>
                <w:szCs w:val="24"/>
                <w:lang w:eastAsia="en-US"/>
              </w:rPr>
              <w:t xml:space="preserve">РПГУ или </w:t>
            </w:r>
            <w:r>
              <w:rPr>
                <w:sz w:val="24"/>
                <w:szCs w:val="24"/>
                <w:lang w:eastAsia="en-US"/>
              </w:rPr>
              <w:t>ЕПГУ</w:t>
            </w:r>
          </w:p>
        </w:tc>
        <w:tc>
          <w:tcPr>
            <w:tcW w:w="709" w:type="dxa"/>
            <w:shd w:val="clear" w:color="auto" w:fill="auto"/>
          </w:tcPr>
          <w:p w:rsidR="00FC0E57" w:rsidRPr="009A729D" w:rsidRDefault="00FC0E57" w:rsidP="00D32470">
            <w:pPr>
              <w:autoSpaceDE w:val="0"/>
              <w:autoSpaceDN w:val="0"/>
              <w:spacing w:before="120" w:after="120"/>
              <w:contextualSpacing/>
              <w:rPr>
                <w:sz w:val="24"/>
                <w:szCs w:val="24"/>
              </w:rPr>
            </w:pPr>
          </w:p>
        </w:tc>
      </w:tr>
      <w:tr w:rsidR="00FC0E57" w:rsidRPr="009A729D" w:rsidTr="00D32470">
        <w:tc>
          <w:tcPr>
            <w:tcW w:w="8784" w:type="dxa"/>
            <w:shd w:val="clear" w:color="auto" w:fill="auto"/>
          </w:tcPr>
          <w:p w:rsidR="00FC0E57" w:rsidRPr="009A729D" w:rsidRDefault="00FC0E57" w:rsidP="00D32470">
            <w:pPr>
              <w:autoSpaceDE w:val="0"/>
              <w:autoSpaceDN w:val="0"/>
              <w:spacing w:before="120" w:after="120"/>
              <w:contextualSpacing/>
              <w:rPr>
                <w:sz w:val="24"/>
                <w:szCs w:val="24"/>
              </w:rPr>
            </w:pPr>
            <w:r w:rsidRPr="009A729D">
              <w:rPr>
                <w:sz w:val="24"/>
                <w:szCs w:val="24"/>
              </w:rPr>
              <w:t>выдать</w:t>
            </w:r>
            <w:r w:rsidRPr="009A729D">
              <w:rPr>
                <w:bCs/>
                <w:sz w:val="24"/>
                <w:szCs w:val="24"/>
              </w:rPr>
              <w:t xml:space="preserve"> на бумажном носителе</w:t>
            </w:r>
            <w:r w:rsidRPr="009A729D">
              <w:rPr>
                <w:sz w:val="24"/>
                <w:szCs w:val="24"/>
              </w:rPr>
              <w:t xml:space="preserve"> при личном обращении </w:t>
            </w:r>
            <w:r w:rsidRPr="009A729D">
              <w:rPr>
                <w:bCs/>
                <w:sz w:val="24"/>
                <w:szCs w:val="24"/>
              </w:rPr>
              <w:t>в Департамент</w:t>
            </w:r>
          </w:p>
        </w:tc>
        <w:tc>
          <w:tcPr>
            <w:tcW w:w="709" w:type="dxa"/>
            <w:shd w:val="clear" w:color="auto" w:fill="auto"/>
          </w:tcPr>
          <w:p w:rsidR="00FC0E57" w:rsidRPr="009A729D" w:rsidRDefault="00FC0E57" w:rsidP="00D32470">
            <w:pPr>
              <w:autoSpaceDE w:val="0"/>
              <w:autoSpaceDN w:val="0"/>
              <w:spacing w:before="120" w:after="120"/>
              <w:contextualSpacing/>
              <w:rPr>
                <w:sz w:val="24"/>
                <w:szCs w:val="24"/>
              </w:rPr>
            </w:pPr>
          </w:p>
        </w:tc>
      </w:tr>
      <w:tr w:rsidR="00FC0E57" w:rsidRPr="009A729D" w:rsidTr="00D32470">
        <w:tc>
          <w:tcPr>
            <w:tcW w:w="8784" w:type="dxa"/>
            <w:shd w:val="clear" w:color="auto" w:fill="auto"/>
          </w:tcPr>
          <w:p w:rsidR="00FC0E57" w:rsidRPr="009A729D" w:rsidRDefault="00FC0E57" w:rsidP="00D32470">
            <w:pPr>
              <w:autoSpaceDE w:val="0"/>
              <w:autoSpaceDN w:val="0"/>
              <w:spacing w:before="120" w:after="120"/>
              <w:contextualSpacing/>
              <w:rPr>
                <w:sz w:val="24"/>
                <w:szCs w:val="24"/>
              </w:rPr>
            </w:pPr>
            <w:r w:rsidRPr="009A729D">
              <w:rPr>
                <w:sz w:val="24"/>
                <w:szCs w:val="24"/>
              </w:rPr>
              <w:t xml:space="preserve">направить </w:t>
            </w:r>
            <w:r w:rsidRPr="009A729D">
              <w:rPr>
                <w:bCs/>
                <w:sz w:val="24"/>
                <w:szCs w:val="24"/>
              </w:rPr>
              <w:t>на бумажном носителе</w:t>
            </w:r>
            <w:r w:rsidRPr="009A729D">
              <w:rPr>
                <w:sz w:val="24"/>
                <w:szCs w:val="24"/>
              </w:rPr>
              <w:t xml:space="preserve"> на почтовый адрес:</w:t>
            </w:r>
          </w:p>
        </w:tc>
        <w:tc>
          <w:tcPr>
            <w:tcW w:w="709" w:type="dxa"/>
            <w:shd w:val="clear" w:color="auto" w:fill="auto"/>
          </w:tcPr>
          <w:p w:rsidR="00FC0E57" w:rsidRPr="009A729D" w:rsidRDefault="00FC0E57" w:rsidP="00D32470">
            <w:pPr>
              <w:autoSpaceDE w:val="0"/>
              <w:autoSpaceDN w:val="0"/>
              <w:spacing w:before="120" w:after="120"/>
              <w:contextualSpacing/>
              <w:rPr>
                <w:sz w:val="24"/>
                <w:szCs w:val="24"/>
              </w:rPr>
            </w:pPr>
          </w:p>
        </w:tc>
      </w:tr>
      <w:tr w:rsidR="00FC0E57" w:rsidRPr="009A729D" w:rsidTr="00D32470">
        <w:tc>
          <w:tcPr>
            <w:tcW w:w="9493" w:type="dxa"/>
            <w:gridSpan w:val="2"/>
            <w:shd w:val="clear" w:color="auto" w:fill="auto"/>
          </w:tcPr>
          <w:p w:rsidR="00FC0E57" w:rsidRPr="009A729D" w:rsidRDefault="00FC0E57" w:rsidP="00D32470">
            <w:pPr>
              <w:autoSpaceDE w:val="0"/>
              <w:autoSpaceDN w:val="0"/>
              <w:spacing w:before="120" w:after="120"/>
              <w:contextualSpacing/>
              <w:jc w:val="center"/>
              <w:rPr>
                <w:i/>
              </w:rPr>
            </w:pPr>
            <w:r w:rsidRPr="009A729D">
              <w:rPr>
                <w:i/>
              </w:rPr>
              <w:t>Указывается один из перечисленных способов</w:t>
            </w:r>
          </w:p>
        </w:tc>
      </w:tr>
    </w:tbl>
    <w:p w:rsidR="00FC0E57" w:rsidRPr="009A729D" w:rsidRDefault="00FC0E57" w:rsidP="00FC0E57">
      <w:pPr>
        <w:widowControl w:val="0"/>
        <w:autoSpaceDE w:val="0"/>
        <w:autoSpaceDN w:val="0"/>
        <w:ind w:firstLine="709"/>
        <w:contextualSpacing/>
        <w:jc w:val="both"/>
        <w:rPr>
          <w:sz w:val="24"/>
          <w:szCs w:val="24"/>
        </w:rPr>
      </w:pPr>
    </w:p>
    <w:p w:rsidR="00FC0E57" w:rsidRPr="009A729D" w:rsidRDefault="00FC0E57" w:rsidP="00FC0E57">
      <w:pPr>
        <w:widowControl w:val="0"/>
        <w:autoSpaceDE w:val="0"/>
        <w:autoSpaceDN w:val="0"/>
        <w:contextualSpacing/>
        <w:jc w:val="both"/>
        <w:rPr>
          <w:rFonts w:ascii="Courier New" w:hAnsi="Courier New" w:cs="Courier New"/>
        </w:rPr>
      </w:pPr>
    </w:p>
    <w:p w:rsidR="00FC0E57" w:rsidRPr="009A729D" w:rsidRDefault="00FC0E57" w:rsidP="00FC0E57">
      <w:pPr>
        <w:widowControl w:val="0"/>
        <w:autoSpaceDE w:val="0"/>
        <w:autoSpaceDN w:val="0"/>
        <w:contextualSpacing/>
        <w:jc w:val="both"/>
      </w:pPr>
      <w:r w:rsidRPr="009A729D">
        <w:t>_____________________                   _________________________                            _____________________</w:t>
      </w:r>
    </w:p>
    <w:p w:rsidR="00FC0E57" w:rsidRPr="009A729D" w:rsidRDefault="00FC0E57" w:rsidP="00FC0E57">
      <w:pPr>
        <w:widowControl w:val="0"/>
        <w:autoSpaceDE w:val="0"/>
        <w:autoSpaceDN w:val="0"/>
        <w:contextualSpacing/>
        <w:jc w:val="both"/>
      </w:pPr>
      <w:r w:rsidRPr="009A729D">
        <w:t xml:space="preserve">                (дата)                                                       (подпись)                                                          (ФИО)</w:t>
      </w:r>
    </w:p>
    <w:p w:rsidR="00FC0E57" w:rsidRPr="009A729D" w:rsidRDefault="00FC0E57" w:rsidP="00FC0E57">
      <w:pPr>
        <w:widowControl w:val="0"/>
        <w:autoSpaceDE w:val="0"/>
        <w:autoSpaceDN w:val="0"/>
        <w:contextualSpacing/>
        <w:jc w:val="both"/>
      </w:pPr>
    </w:p>
    <w:p w:rsidR="00FC0E57" w:rsidRPr="00DE2455" w:rsidRDefault="00FC0E57" w:rsidP="00FC0E57">
      <w:pPr>
        <w:pStyle w:val="ConsPlusNonformat"/>
        <w:contextualSpacing/>
        <w:jc w:val="both"/>
        <w:rPr>
          <w:rFonts w:ascii="Times New Roman" w:hAnsi="Times New Roman" w:cs="Times New Roman"/>
          <w:sz w:val="22"/>
        </w:rPr>
      </w:pPr>
      <w:r w:rsidRPr="00222D7E">
        <w:rPr>
          <w:rFonts w:ascii="Times New Roman" w:hAnsi="Times New Roman"/>
          <w:i/>
          <w:spacing w:val="-3"/>
          <w:sz w:val="22"/>
        </w:rPr>
        <w:t xml:space="preserve">* </w:t>
      </w:r>
      <w:r>
        <w:rPr>
          <w:rFonts w:ascii="Times New Roman" w:hAnsi="Times New Roman"/>
          <w:i/>
          <w:spacing w:val="-3"/>
          <w:sz w:val="22"/>
        </w:rPr>
        <w:t>(п</w:t>
      </w:r>
      <w:r w:rsidRPr="00222D7E">
        <w:rPr>
          <w:rFonts w:ascii="Times New Roman" w:hAnsi="Times New Roman"/>
          <w:i/>
          <w:spacing w:val="-3"/>
          <w:sz w:val="22"/>
        </w:rPr>
        <w:t>одписи и ФИО всех правообладателей земельного участка и (или) объекта капитального строительства)</w:t>
      </w:r>
    </w:p>
    <w:p w:rsidR="00FC0E57" w:rsidRPr="009A729D" w:rsidRDefault="00FC0E57" w:rsidP="00FC0E57">
      <w:pPr>
        <w:widowControl w:val="0"/>
        <w:autoSpaceDE w:val="0"/>
        <w:autoSpaceDN w:val="0"/>
        <w:contextualSpacing/>
        <w:jc w:val="both"/>
      </w:pPr>
    </w:p>
    <w:p w:rsidR="00FC0E57" w:rsidRPr="009A729D" w:rsidRDefault="00FC0E57" w:rsidP="00FC0E57">
      <w:pPr>
        <w:widowControl w:val="0"/>
        <w:autoSpaceDE w:val="0"/>
        <w:autoSpaceDN w:val="0"/>
        <w:contextualSpacing/>
        <w:jc w:val="both"/>
      </w:pPr>
      <w:r w:rsidRPr="009A729D">
        <w:t xml:space="preserve">                                                                     ___________________________________________________________</w:t>
      </w:r>
    </w:p>
    <w:p w:rsidR="00FC0E57" w:rsidRPr="009A729D" w:rsidRDefault="00FC0E57" w:rsidP="00FC0E57">
      <w:pPr>
        <w:widowControl w:val="0"/>
        <w:autoSpaceDE w:val="0"/>
        <w:autoSpaceDN w:val="0"/>
        <w:contextualSpacing/>
        <w:jc w:val="both"/>
        <w:rPr>
          <w:sz w:val="18"/>
          <w:szCs w:val="18"/>
        </w:rPr>
      </w:pPr>
      <w:r w:rsidRPr="009A729D">
        <w:t xml:space="preserve">                 М.П.                                                     </w:t>
      </w:r>
      <w:r w:rsidRPr="009A729D">
        <w:rPr>
          <w:sz w:val="18"/>
          <w:szCs w:val="18"/>
        </w:rPr>
        <w:t>(наименование должности подписавшего лица (для юридических</w:t>
      </w:r>
    </w:p>
    <w:p w:rsidR="00FC0E57" w:rsidRPr="009A729D" w:rsidRDefault="00FC0E57" w:rsidP="00FC0E57">
      <w:pPr>
        <w:widowControl w:val="0"/>
        <w:autoSpaceDE w:val="0"/>
        <w:autoSpaceDN w:val="0"/>
        <w:contextualSpacing/>
        <w:jc w:val="both"/>
        <w:rPr>
          <w:sz w:val="18"/>
          <w:szCs w:val="18"/>
        </w:rPr>
      </w:pPr>
      <w:r w:rsidRPr="009A729D">
        <w:rPr>
          <w:sz w:val="18"/>
          <w:szCs w:val="18"/>
        </w:rPr>
        <w:t xml:space="preserve">                                                                                             лиц либо указание на то, что подписавшееся лицо является</w:t>
      </w:r>
    </w:p>
    <w:p w:rsidR="00FC0E57" w:rsidRPr="009A729D" w:rsidRDefault="00FC0E57" w:rsidP="00FC0E57">
      <w:pPr>
        <w:widowControl w:val="0"/>
        <w:autoSpaceDE w:val="0"/>
        <w:autoSpaceDN w:val="0"/>
        <w:contextualSpacing/>
        <w:jc w:val="both"/>
        <w:rPr>
          <w:sz w:val="18"/>
          <w:szCs w:val="18"/>
        </w:rPr>
      </w:pPr>
      <w:r w:rsidRPr="009A729D">
        <w:rPr>
          <w:sz w:val="18"/>
          <w:szCs w:val="18"/>
        </w:rPr>
        <w:t xml:space="preserve">                                                                                                                 представителем по договоренности)</w:t>
      </w:r>
    </w:p>
    <w:p w:rsidR="00FC0E57" w:rsidRDefault="00FC0E57" w:rsidP="00FC0E57">
      <w:pPr>
        <w:widowControl w:val="0"/>
        <w:autoSpaceDE w:val="0"/>
        <w:autoSpaceDN w:val="0"/>
        <w:contextualSpacing/>
        <w:jc w:val="both"/>
        <w:rPr>
          <w:rFonts w:ascii="Courier New" w:hAnsi="Courier New" w:cs="Courier New"/>
          <w:sz w:val="18"/>
          <w:szCs w:val="18"/>
        </w:rPr>
      </w:pPr>
    </w:p>
    <w:p w:rsidR="00FC0E57" w:rsidRPr="009A729D" w:rsidRDefault="00FC0E57" w:rsidP="00FC0E57">
      <w:pPr>
        <w:widowControl w:val="0"/>
        <w:autoSpaceDE w:val="0"/>
        <w:autoSpaceDN w:val="0"/>
        <w:contextualSpacing/>
        <w:jc w:val="both"/>
        <w:rPr>
          <w:rFonts w:ascii="Courier New" w:hAnsi="Courier New" w:cs="Courier New"/>
          <w:sz w:val="18"/>
          <w:szCs w:val="18"/>
        </w:rPr>
      </w:pPr>
    </w:p>
    <w:p w:rsidR="00FC0E57" w:rsidRPr="00DE2455" w:rsidRDefault="00FC0E57" w:rsidP="00FC0E57">
      <w:pPr>
        <w:autoSpaceDE w:val="0"/>
        <w:autoSpaceDN w:val="0"/>
        <w:adjustRightInd w:val="0"/>
        <w:jc w:val="both"/>
        <w:rPr>
          <w:i/>
        </w:rPr>
      </w:pPr>
      <w:r w:rsidRPr="000175B2">
        <w:t xml:space="preserve">* </w:t>
      </w:r>
      <w:r w:rsidRPr="00222D7E">
        <w:rPr>
          <w:i/>
        </w:rPr>
        <w:t>В случае подачи заявления о предоставлении муниципальной услуги физическим лицом согласие на обработку персональных данных оформляется согласно Приложению к настоящему заявлению.</w:t>
      </w:r>
    </w:p>
    <w:p w:rsidR="00FC0E57" w:rsidRDefault="00FC0E57" w:rsidP="00FC0E57">
      <w:pPr>
        <w:pStyle w:val="s3"/>
        <w:spacing w:before="0" w:beforeAutospacing="0" w:after="0" w:afterAutospacing="0"/>
        <w:ind w:left="4678"/>
        <w:contextualSpacing/>
        <w:jc w:val="center"/>
        <w:rPr>
          <w:lang w:eastAsia="en-US"/>
        </w:rPr>
      </w:pPr>
    </w:p>
    <w:p w:rsidR="00FC0E57" w:rsidRDefault="00FC0E57" w:rsidP="00FC0E57">
      <w:pPr>
        <w:pStyle w:val="s3"/>
        <w:spacing w:before="0" w:beforeAutospacing="0" w:after="0" w:afterAutospacing="0"/>
        <w:ind w:left="4678"/>
        <w:contextualSpacing/>
        <w:jc w:val="center"/>
        <w:rPr>
          <w:lang w:eastAsia="en-US"/>
        </w:rPr>
      </w:pPr>
    </w:p>
    <w:p w:rsidR="00FC0E57" w:rsidRDefault="00FC0E57" w:rsidP="00FC0E57">
      <w:pPr>
        <w:pStyle w:val="s3"/>
        <w:spacing w:before="0" w:beforeAutospacing="0" w:after="0" w:afterAutospacing="0"/>
        <w:ind w:left="4678"/>
        <w:contextualSpacing/>
        <w:jc w:val="center"/>
        <w:rPr>
          <w:lang w:eastAsia="en-US"/>
        </w:rPr>
      </w:pPr>
    </w:p>
    <w:p w:rsidR="00FC0E57" w:rsidRDefault="00FC0E57" w:rsidP="00FC0E57">
      <w:pPr>
        <w:pStyle w:val="s3"/>
        <w:spacing w:before="0" w:beforeAutospacing="0" w:after="0" w:afterAutospacing="0"/>
        <w:ind w:left="4678"/>
        <w:contextualSpacing/>
        <w:jc w:val="center"/>
        <w:rPr>
          <w:lang w:eastAsia="en-US"/>
        </w:rPr>
      </w:pPr>
    </w:p>
    <w:p w:rsidR="00FC0E57" w:rsidRPr="00A05DFC" w:rsidRDefault="00FC0E57" w:rsidP="00FC0E57">
      <w:pPr>
        <w:pStyle w:val="s3"/>
        <w:spacing w:before="0" w:beforeAutospacing="0" w:after="0" w:afterAutospacing="0"/>
        <w:ind w:left="4678"/>
        <w:contextualSpacing/>
        <w:jc w:val="center"/>
        <w:rPr>
          <w:lang w:eastAsia="en-US"/>
        </w:rPr>
      </w:pPr>
      <w:r w:rsidRPr="00A05DFC">
        <w:rPr>
          <w:lang w:eastAsia="en-US"/>
        </w:rPr>
        <w:lastRenderedPageBreak/>
        <w:t>Приложение</w:t>
      </w:r>
    </w:p>
    <w:p w:rsidR="00FC0E57" w:rsidRPr="00A05DFC" w:rsidRDefault="00FC0E57" w:rsidP="00FC0E57">
      <w:pPr>
        <w:pStyle w:val="ConsPlusNormal"/>
        <w:tabs>
          <w:tab w:val="left" w:pos="142"/>
        </w:tabs>
        <w:ind w:left="4678"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05DFC">
        <w:rPr>
          <w:rFonts w:ascii="Times New Roman" w:hAnsi="Times New Roman" w:cs="Times New Roman"/>
          <w:sz w:val="24"/>
          <w:szCs w:val="24"/>
          <w:lang w:eastAsia="en-US"/>
        </w:rPr>
        <w:t xml:space="preserve">к заявлению </w:t>
      </w:r>
      <w:r w:rsidRPr="00A05DFC">
        <w:rPr>
          <w:rFonts w:ascii="Times New Roman" w:hAnsi="Times New Roman" w:cs="Times New Roman"/>
          <w:sz w:val="24"/>
          <w:szCs w:val="24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</w:p>
    <w:p w:rsidR="00FC0E57" w:rsidRPr="00222D7E" w:rsidRDefault="00FC0E57" w:rsidP="00FC0E57">
      <w:pPr>
        <w:pStyle w:val="s3"/>
        <w:spacing w:before="0" w:beforeAutospacing="0" w:after="0" w:afterAutospacing="0"/>
        <w:ind w:left="4678"/>
        <w:contextualSpacing/>
        <w:jc w:val="center"/>
        <w:rPr>
          <w:lang w:eastAsia="en-US"/>
        </w:rPr>
      </w:pPr>
    </w:p>
    <w:p w:rsidR="00FC0E57" w:rsidRPr="00B62FAD" w:rsidRDefault="00FC0E57" w:rsidP="00FC0E57">
      <w:pPr>
        <w:pStyle w:val="s3"/>
        <w:spacing w:before="0" w:beforeAutospacing="0" w:after="0" w:afterAutospacing="0"/>
        <w:contextualSpacing/>
        <w:rPr>
          <w:lang w:eastAsia="en-US"/>
        </w:rPr>
      </w:pPr>
    </w:p>
    <w:p w:rsidR="00FC0E57" w:rsidRDefault="00FC0E57" w:rsidP="00FC0E57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FC0E57" w:rsidRDefault="00FC0E57" w:rsidP="00FC0E5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C0E57" w:rsidRPr="000175B2" w:rsidRDefault="00FC0E57" w:rsidP="00FC0E5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175B2">
        <w:rPr>
          <w:b/>
          <w:sz w:val="28"/>
          <w:szCs w:val="28"/>
        </w:rPr>
        <w:t>Согласие</w:t>
      </w:r>
    </w:p>
    <w:p w:rsidR="00FC0E57" w:rsidRPr="000175B2" w:rsidRDefault="00FC0E57" w:rsidP="00FC0E5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175B2">
        <w:rPr>
          <w:b/>
          <w:sz w:val="28"/>
          <w:szCs w:val="28"/>
        </w:rPr>
        <w:t>на обработку персональных данных</w:t>
      </w:r>
    </w:p>
    <w:p w:rsidR="00FC0E57" w:rsidRPr="000175B2" w:rsidRDefault="00FC0E57" w:rsidP="00FC0E5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0175B2">
        <w:rPr>
          <w:sz w:val="24"/>
          <w:szCs w:val="24"/>
        </w:rPr>
        <w:t xml:space="preserve">(в соответствии с требованиями Федерального </w:t>
      </w:r>
      <w:hyperlink r:id="rId9" w:history="1">
        <w:r w:rsidRPr="000175B2">
          <w:rPr>
            <w:sz w:val="24"/>
            <w:szCs w:val="24"/>
          </w:rPr>
          <w:t>закона</w:t>
        </w:r>
      </w:hyperlink>
    </w:p>
    <w:p w:rsidR="00FC0E57" w:rsidRPr="000175B2" w:rsidRDefault="00FC0E57" w:rsidP="00FC0E5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0175B2">
        <w:rPr>
          <w:sz w:val="24"/>
          <w:szCs w:val="24"/>
        </w:rPr>
        <w:t xml:space="preserve">от 27.07.2006 № 152-ФЗ «О персональных данных») </w:t>
      </w:r>
    </w:p>
    <w:p w:rsidR="00FC0E57" w:rsidRDefault="00FC0E57" w:rsidP="00FC0E5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C0E57" w:rsidRDefault="00FC0E57" w:rsidP="00FC0E5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C0E57" w:rsidRPr="00DA1CD1" w:rsidRDefault="00FC0E57" w:rsidP="00FC0E5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C0E57" w:rsidRDefault="00FC0E57" w:rsidP="00FC0E57">
      <w:pPr>
        <w:autoSpaceDE w:val="0"/>
        <w:autoSpaceDN w:val="0"/>
        <w:adjustRightInd w:val="0"/>
        <w:ind w:left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Я,</w:t>
      </w:r>
      <w:r w:rsidRPr="00D51C5C">
        <w:rPr>
          <w:b/>
          <w:sz w:val="24"/>
          <w:szCs w:val="24"/>
        </w:rPr>
        <w:t xml:space="preserve"> (Ф.И.О.)</w:t>
      </w:r>
      <w:r>
        <w:rPr>
          <w:sz w:val="24"/>
          <w:szCs w:val="24"/>
        </w:rPr>
        <w:t xml:space="preserve"> ___________________________________________________________________</w:t>
      </w:r>
    </w:p>
    <w:p w:rsidR="00FC0E57" w:rsidRPr="007A5814" w:rsidRDefault="00FC0E57" w:rsidP="00FC0E57">
      <w:pPr>
        <w:autoSpaceDE w:val="0"/>
        <w:autoSpaceDN w:val="0"/>
        <w:adjustRightInd w:val="0"/>
        <w:ind w:left="567"/>
        <w:jc w:val="center"/>
        <w:rPr>
          <w:i/>
        </w:rPr>
      </w:pPr>
      <w:r w:rsidRPr="007A5814">
        <w:rPr>
          <w:i/>
        </w:rPr>
        <w:t>(субъект персональных данных)</w:t>
      </w:r>
    </w:p>
    <w:p w:rsidR="00FC0E57" w:rsidRPr="00DA1CD1" w:rsidRDefault="00FC0E57" w:rsidP="00FC0E57">
      <w:pPr>
        <w:autoSpaceDE w:val="0"/>
        <w:autoSpaceDN w:val="0"/>
        <w:adjustRightInd w:val="0"/>
        <w:spacing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_____________________________________________________________________________,</w:t>
      </w:r>
    </w:p>
    <w:p w:rsidR="00FC0E57" w:rsidRDefault="00FC0E57" w:rsidP="00FC0E57">
      <w:pPr>
        <w:autoSpaceDE w:val="0"/>
        <w:autoSpaceDN w:val="0"/>
        <w:adjustRightInd w:val="0"/>
        <w:spacing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DA1CD1">
        <w:rPr>
          <w:sz w:val="24"/>
          <w:szCs w:val="24"/>
        </w:rPr>
        <w:t>арегистрированный по адресу:</w:t>
      </w:r>
      <w:r>
        <w:rPr>
          <w:sz w:val="24"/>
          <w:szCs w:val="24"/>
        </w:rPr>
        <w:t xml:space="preserve"> __________________________________________________</w:t>
      </w:r>
    </w:p>
    <w:p w:rsidR="00FC0E57" w:rsidRPr="00DA1CD1" w:rsidRDefault="00FC0E57" w:rsidP="00FC0E57">
      <w:pPr>
        <w:autoSpaceDE w:val="0"/>
        <w:autoSpaceDN w:val="0"/>
        <w:adjustRightInd w:val="0"/>
        <w:spacing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_____________________________________________________________________________,</w:t>
      </w:r>
    </w:p>
    <w:p w:rsidR="00FC0E57" w:rsidRDefault="00FC0E57" w:rsidP="00FC0E57">
      <w:pPr>
        <w:autoSpaceDE w:val="0"/>
        <w:autoSpaceDN w:val="0"/>
        <w:adjustRightInd w:val="0"/>
        <w:spacing w:line="360" w:lineRule="auto"/>
        <w:ind w:left="567"/>
        <w:jc w:val="both"/>
        <w:rPr>
          <w:sz w:val="24"/>
          <w:szCs w:val="24"/>
        </w:rPr>
      </w:pPr>
      <w:r w:rsidRPr="00DA1CD1">
        <w:rPr>
          <w:sz w:val="24"/>
          <w:szCs w:val="24"/>
        </w:rPr>
        <w:t>документ, удостов</w:t>
      </w:r>
      <w:r>
        <w:rPr>
          <w:sz w:val="24"/>
          <w:szCs w:val="24"/>
        </w:rPr>
        <w:t xml:space="preserve">еряющий личность: серия _______________ </w:t>
      </w:r>
      <w:r w:rsidRPr="00DA1CD1">
        <w:rPr>
          <w:sz w:val="24"/>
          <w:szCs w:val="24"/>
        </w:rPr>
        <w:t>№ _________</w:t>
      </w:r>
      <w:r>
        <w:rPr>
          <w:sz w:val="24"/>
          <w:szCs w:val="24"/>
        </w:rPr>
        <w:t>_______</w:t>
      </w:r>
      <w:r w:rsidRPr="00DA1CD1">
        <w:rPr>
          <w:sz w:val="24"/>
          <w:szCs w:val="24"/>
        </w:rPr>
        <w:t>, дата выдачи</w:t>
      </w:r>
      <w:r>
        <w:rPr>
          <w:sz w:val="24"/>
          <w:szCs w:val="24"/>
        </w:rPr>
        <w:t>_________________</w:t>
      </w:r>
      <w:r w:rsidRPr="00DA1CD1">
        <w:rPr>
          <w:sz w:val="24"/>
          <w:szCs w:val="24"/>
        </w:rPr>
        <w:t>, кем выдан _________________________</w:t>
      </w:r>
      <w:r>
        <w:rPr>
          <w:sz w:val="24"/>
          <w:szCs w:val="24"/>
        </w:rPr>
        <w:t>__________________</w:t>
      </w:r>
    </w:p>
    <w:p w:rsidR="00FC0E57" w:rsidRDefault="00FC0E57" w:rsidP="00FC0E57">
      <w:pPr>
        <w:autoSpaceDE w:val="0"/>
        <w:autoSpaceDN w:val="0"/>
        <w:adjustRightInd w:val="0"/>
        <w:spacing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 w:rsidRPr="00DA1CD1">
        <w:rPr>
          <w:sz w:val="24"/>
          <w:szCs w:val="24"/>
        </w:rPr>
        <w:t>,</w:t>
      </w:r>
    </w:p>
    <w:p w:rsidR="00FC0E57" w:rsidRDefault="00FC0E57" w:rsidP="00FC0E57">
      <w:pPr>
        <w:autoSpaceDE w:val="0"/>
        <w:autoSpaceDN w:val="0"/>
        <w:adjustRightInd w:val="0"/>
        <w:ind w:left="567"/>
        <w:jc w:val="both"/>
        <w:rPr>
          <w:sz w:val="24"/>
          <w:szCs w:val="24"/>
        </w:rPr>
      </w:pPr>
      <w:r w:rsidRPr="00D51C5C">
        <w:rPr>
          <w:b/>
          <w:sz w:val="24"/>
          <w:szCs w:val="24"/>
        </w:rPr>
        <w:t>представитель (Ф.И.О.)</w:t>
      </w:r>
      <w:r>
        <w:rPr>
          <w:sz w:val="24"/>
          <w:szCs w:val="24"/>
        </w:rPr>
        <w:t xml:space="preserve"> _______________________________________________________</w:t>
      </w:r>
    </w:p>
    <w:p w:rsidR="00FC0E57" w:rsidRPr="00BC2ED4" w:rsidRDefault="00FC0E57" w:rsidP="00FC0E57">
      <w:pPr>
        <w:autoSpaceDE w:val="0"/>
        <w:autoSpaceDN w:val="0"/>
        <w:adjustRightInd w:val="0"/>
        <w:ind w:left="567"/>
        <w:jc w:val="center"/>
        <w:rPr>
          <w:i/>
        </w:rPr>
      </w:pPr>
      <w:r w:rsidRPr="00BC2ED4">
        <w:rPr>
          <w:i/>
        </w:rPr>
        <w:t>(при отсутствии представителя необходимо в</w:t>
      </w:r>
      <w:r>
        <w:rPr>
          <w:i/>
        </w:rPr>
        <w:t>о всех</w:t>
      </w:r>
      <w:r w:rsidRPr="00BC2ED4">
        <w:rPr>
          <w:i/>
        </w:rPr>
        <w:t xml:space="preserve"> соответствующих графах проставить прочерк</w:t>
      </w:r>
      <w:r>
        <w:rPr>
          <w:i/>
        </w:rPr>
        <w:t>)</w:t>
      </w:r>
    </w:p>
    <w:p w:rsidR="00FC0E57" w:rsidRPr="00BC2ED4" w:rsidRDefault="00FC0E57" w:rsidP="00FC0E57">
      <w:pPr>
        <w:autoSpaceDE w:val="0"/>
        <w:autoSpaceDN w:val="0"/>
        <w:adjustRightInd w:val="0"/>
        <w:spacing w:line="360" w:lineRule="auto"/>
        <w:ind w:left="567"/>
        <w:jc w:val="both"/>
      </w:pPr>
      <w:r w:rsidRPr="00BC2ED4">
        <w:t>_____________________________________________________________________________</w:t>
      </w:r>
      <w:r>
        <w:t>________________,</w:t>
      </w:r>
    </w:p>
    <w:p w:rsidR="00FC0E57" w:rsidRDefault="00FC0E57" w:rsidP="00FC0E57">
      <w:pPr>
        <w:autoSpaceDE w:val="0"/>
        <w:autoSpaceDN w:val="0"/>
        <w:adjustRightInd w:val="0"/>
        <w:spacing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DA1CD1">
        <w:rPr>
          <w:sz w:val="24"/>
          <w:szCs w:val="24"/>
        </w:rPr>
        <w:t>арегистрированный по адресу:</w:t>
      </w:r>
      <w:r>
        <w:rPr>
          <w:sz w:val="24"/>
          <w:szCs w:val="24"/>
        </w:rPr>
        <w:t xml:space="preserve"> __________________________________________________</w:t>
      </w:r>
    </w:p>
    <w:p w:rsidR="00FC0E57" w:rsidRPr="00DA1CD1" w:rsidRDefault="00FC0E57" w:rsidP="00FC0E57">
      <w:pPr>
        <w:autoSpaceDE w:val="0"/>
        <w:autoSpaceDN w:val="0"/>
        <w:adjustRightInd w:val="0"/>
        <w:spacing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FC0E57" w:rsidRDefault="00FC0E57" w:rsidP="00FC0E57">
      <w:pPr>
        <w:autoSpaceDE w:val="0"/>
        <w:autoSpaceDN w:val="0"/>
        <w:adjustRightInd w:val="0"/>
        <w:spacing w:line="360" w:lineRule="auto"/>
        <w:ind w:left="567"/>
        <w:jc w:val="both"/>
        <w:rPr>
          <w:sz w:val="24"/>
          <w:szCs w:val="24"/>
        </w:rPr>
      </w:pPr>
      <w:r w:rsidRPr="00DA1CD1">
        <w:rPr>
          <w:sz w:val="24"/>
          <w:szCs w:val="24"/>
        </w:rPr>
        <w:t>документ, удостов</w:t>
      </w:r>
      <w:r>
        <w:rPr>
          <w:sz w:val="24"/>
          <w:szCs w:val="24"/>
        </w:rPr>
        <w:t xml:space="preserve">еряющий личность: серия _______________ </w:t>
      </w:r>
      <w:r w:rsidRPr="00DA1CD1">
        <w:rPr>
          <w:sz w:val="24"/>
          <w:szCs w:val="24"/>
        </w:rPr>
        <w:t>№ _________</w:t>
      </w:r>
      <w:r>
        <w:rPr>
          <w:sz w:val="24"/>
          <w:szCs w:val="24"/>
        </w:rPr>
        <w:t>_______</w:t>
      </w:r>
      <w:r w:rsidRPr="00DA1CD1">
        <w:rPr>
          <w:sz w:val="24"/>
          <w:szCs w:val="24"/>
        </w:rPr>
        <w:t>, дата выдачи</w:t>
      </w:r>
      <w:r>
        <w:rPr>
          <w:sz w:val="24"/>
          <w:szCs w:val="24"/>
        </w:rPr>
        <w:t>_________________</w:t>
      </w:r>
      <w:r w:rsidRPr="00DA1CD1">
        <w:rPr>
          <w:sz w:val="24"/>
          <w:szCs w:val="24"/>
        </w:rPr>
        <w:t>, кем выдан _________________________</w:t>
      </w:r>
      <w:r>
        <w:rPr>
          <w:sz w:val="24"/>
          <w:szCs w:val="24"/>
        </w:rPr>
        <w:t>__________________</w:t>
      </w:r>
    </w:p>
    <w:p w:rsidR="00FC0E57" w:rsidRDefault="00FC0E57" w:rsidP="00FC0E57">
      <w:pPr>
        <w:autoSpaceDE w:val="0"/>
        <w:autoSpaceDN w:val="0"/>
        <w:adjustRightInd w:val="0"/>
        <w:ind w:left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 w:rsidRPr="00DA1CD1">
        <w:rPr>
          <w:sz w:val="24"/>
          <w:szCs w:val="24"/>
        </w:rPr>
        <w:t>,</w:t>
      </w:r>
      <w:r>
        <w:rPr>
          <w:sz w:val="24"/>
          <w:szCs w:val="24"/>
        </w:rPr>
        <w:t xml:space="preserve"> доверенность: номер/серия _________________________________________________ от __________________________________, в соответствии с требованиями </w:t>
      </w:r>
      <w:r w:rsidRPr="00DA1CD1">
        <w:rPr>
          <w:sz w:val="24"/>
          <w:szCs w:val="24"/>
        </w:rPr>
        <w:t>Федеральн</w:t>
      </w:r>
      <w:r>
        <w:rPr>
          <w:sz w:val="24"/>
          <w:szCs w:val="24"/>
        </w:rPr>
        <w:t>ого</w:t>
      </w:r>
      <w:r w:rsidRPr="00DA1CD1">
        <w:rPr>
          <w:sz w:val="24"/>
          <w:szCs w:val="24"/>
        </w:rPr>
        <w:t xml:space="preserve"> закон</w:t>
      </w:r>
      <w:r>
        <w:rPr>
          <w:sz w:val="24"/>
          <w:szCs w:val="24"/>
        </w:rPr>
        <w:t>а</w:t>
      </w:r>
      <w:r w:rsidRPr="00DA1CD1">
        <w:rPr>
          <w:sz w:val="24"/>
          <w:szCs w:val="24"/>
        </w:rPr>
        <w:t xml:space="preserve"> «О персональных данных» от 27.07.2006 № 152-ФЗ</w:t>
      </w:r>
      <w:r>
        <w:rPr>
          <w:sz w:val="24"/>
          <w:szCs w:val="24"/>
        </w:rPr>
        <w:t xml:space="preserve">, </w:t>
      </w:r>
      <w:r w:rsidRPr="00140F55">
        <w:rPr>
          <w:b/>
          <w:sz w:val="24"/>
          <w:szCs w:val="24"/>
        </w:rPr>
        <w:t>даю свое согласие</w:t>
      </w:r>
      <w:r>
        <w:rPr>
          <w:b/>
          <w:sz w:val="24"/>
          <w:szCs w:val="24"/>
        </w:rPr>
        <w:t>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1"/>
        <w:gridCol w:w="4356"/>
      </w:tblGrid>
      <w:tr w:rsidR="00FC0E57" w:rsidRPr="000175B2" w:rsidTr="00D32470">
        <w:tc>
          <w:tcPr>
            <w:tcW w:w="5099" w:type="dxa"/>
            <w:shd w:val="clear" w:color="auto" w:fill="auto"/>
          </w:tcPr>
          <w:p w:rsidR="00FC0E57" w:rsidRPr="000175B2" w:rsidRDefault="00FC0E57" w:rsidP="00D32470">
            <w:pPr>
              <w:adjustRightInd w:val="0"/>
              <w:ind w:firstLine="27"/>
              <w:jc w:val="both"/>
              <w:rPr>
                <w:rFonts w:eastAsia="Calibri"/>
                <w:sz w:val="23"/>
                <w:szCs w:val="23"/>
              </w:rPr>
            </w:pPr>
            <w:r w:rsidRPr="000175B2">
              <w:rPr>
                <w:rFonts w:eastAsia="Calibri"/>
                <w:sz w:val="23"/>
                <w:szCs w:val="23"/>
              </w:rPr>
              <w:t xml:space="preserve">комиссии по подготовке проекта правил землепользования и застройки городского округа Тольятти </w:t>
            </w:r>
          </w:p>
        </w:tc>
        <w:tc>
          <w:tcPr>
            <w:tcW w:w="4398" w:type="dxa"/>
          </w:tcPr>
          <w:p w:rsidR="00FC0E57" w:rsidRPr="000175B2" w:rsidRDefault="00FC0E57" w:rsidP="00D32470">
            <w:pPr>
              <w:adjustRightInd w:val="0"/>
              <w:ind w:left="567"/>
              <w:rPr>
                <w:rFonts w:eastAsia="Calibri"/>
                <w:sz w:val="23"/>
                <w:szCs w:val="23"/>
              </w:rPr>
            </w:pPr>
            <w:r w:rsidRPr="000175B2">
              <w:rPr>
                <w:rFonts w:eastAsia="Calibri"/>
                <w:sz w:val="23"/>
                <w:szCs w:val="23"/>
              </w:rPr>
              <w:t>445020, г. Тольятти, ул. Белорусская, 33, каб.3</w:t>
            </w:r>
          </w:p>
        </w:tc>
      </w:tr>
      <w:tr w:rsidR="00FC0E57" w:rsidRPr="000175B2" w:rsidTr="00D32470">
        <w:tc>
          <w:tcPr>
            <w:tcW w:w="5099" w:type="dxa"/>
            <w:shd w:val="clear" w:color="auto" w:fill="auto"/>
          </w:tcPr>
          <w:p w:rsidR="00FC0E57" w:rsidRPr="000175B2" w:rsidRDefault="00FC0E57" w:rsidP="00D32470">
            <w:pPr>
              <w:adjustRightInd w:val="0"/>
              <w:ind w:firstLine="27"/>
              <w:jc w:val="both"/>
              <w:rPr>
                <w:rFonts w:eastAsia="Calibri"/>
                <w:sz w:val="23"/>
                <w:szCs w:val="23"/>
                <w:shd w:val="clear" w:color="auto" w:fill="FFFFFF"/>
              </w:rPr>
            </w:pPr>
            <w:r w:rsidRPr="000175B2">
              <w:rPr>
                <w:rFonts w:eastAsia="Calibri"/>
                <w:sz w:val="23"/>
                <w:szCs w:val="23"/>
              </w:rPr>
              <w:t xml:space="preserve">администрации городского округа Тольятти </w:t>
            </w:r>
          </w:p>
        </w:tc>
        <w:tc>
          <w:tcPr>
            <w:tcW w:w="4398" w:type="dxa"/>
          </w:tcPr>
          <w:p w:rsidR="00FC0E57" w:rsidRPr="000175B2" w:rsidRDefault="00FC0E57" w:rsidP="00D32470">
            <w:pPr>
              <w:adjustRightInd w:val="0"/>
              <w:ind w:left="567"/>
              <w:rPr>
                <w:rFonts w:eastAsia="Calibri"/>
                <w:sz w:val="23"/>
                <w:szCs w:val="23"/>
              </w:rPr>
            </w:pPr>
            <w:r w:rsidRPr="000175B2">
              <w:rPr>
                <w:rFonts w:eastAsia="Calibri"/>
                <w:sz w:val="23"/>
                <w:szCs w:val="23"/>
                <w:shd w:val="clear" w:color="auto" w:fill="FFFFFF"/>
              </w:rPr>
              <w:t>445011, г. Тольятти, пл. Свободы, 4</w:t>
            </w:r>
          </w:p>
        </w:tc>
      </w:tr>
      <w:tr w:rsidR="00FC0E57" w:rsidRPr="000175B2" w:rsidTr="00D32470">
        <w:tc>
          <w:tcPr>
            <w:tcW w:w="5099" w:type="dxa"/>
            <w:shd w:val="clear" w:color="auto" w:fill="auto"/>
          </w:tcPr>
          <w:p w:rsidR="00FC0E57" w:rsidRPr="000175B2" w:rsidRDefault="00FC0E57" w:rsidP="00D32470">
            <w:pPr>
              <w:ind w:firstLine="27"/>
              <w:rPr>
                <w:rFonts w:eastAsia="Calibri"/>
                <w:sz w:val="23"/>
                <w:szCs w:val="23"/>
                <w:lang w:eastAsia="en-US"/>
              </w:rPr>
            </w:pPr>
            <w:r w:rsidRPr="000175B2">
              <w:rPr>
                <w:rFonts w:eastAsia="Calibri"/>
                <w:sz w:val="23"/>
                <w:szCs w:val="23"/>
                <w:lang w:eastAsia="en-US"/>
              </w:rPr>
              <w:t xml:space="preserve">Думе городского округа Тольятти </w:t>
            </w:r>
          </w:p>
        </w:tc>
        <w:tc>
          <w:tcPr>
            <w:tcW w:w="4398" w:type="dxa"/>
          </w:tcPr>
          <w:p w:rsidR="00FC0E57" w:rsidRPr="000175B2" w:rsidRDefault="00FC0E57" w:rsidP="00D32470">
            <w:pPr>
              <w:ind w:left="567"/>
              <w:rPr>
                <w:rFonts w:eastAsia="Calibri"/>
                <w:sz w:val="23"/>
                <w:szCs w:val="23"/>
                <w:lang w:eastAsia="en-US"/>
              </w:rPr>
            </w:pPr>
            <w:r w:rsidRPr="000175B2">
              <w:rPr>
                <w:rFonts w:eastAsia="Calibri"/>
                <w:bCs/>
                <w:sz w:val="23"/>
                <w:szCs w:val="23"/>
                <w:lang w:eastAsia="en-US"/>
              </w:rPr>
              <w:t>445021, г. Тольятти, Центральная площадь, 4</w:t>
            </w:r>
          </w:p>
        </w:tc>
      </w:tr>
      <w:tr w:rsidR="00FC0E57" w:rsidRPr="000175B2" w:rsidTr="00D32470">
        <w:tc>
          <w:tcPr>
            <w:tcW w:w="5099" w:type="dxa"/>
            <w:shd w:val="clear" w:color="auto" w:fill="auto"/>
          </w:tcPr>
          <w:p w:rsidR="00FC0E57" w:rsidRPr="000175B2" w:rsidRDefault="00FC0E57" w:rsidP="00D32470">
            <w:pPr>
              <w:adjustRightInd w:val="0"/>
              <w:ind w:firstLine="27"/>
              <w:jc w:val="both"/>
              <w:rPr>
                <w:rFonts w:eastAsia="Calibri"/>
                <w:color w:val="3B4256"/>
                <w:sz w:val="23"/>
                <w:szCs w:val="23"/>
                <w:shd w:val="clear" w:color="auto" w:fill="FFFFFF"/>
              </w:rPr>
            </w:pPr>
            <w:r w:rsidRPr="000175B2">
              <w:rPr>
                <w:rFonts w:eastAsia="Calibri"/>
                <w:sz w:val="23"/>
                <w:szCs w:val="23"/>
              </w:rPr>
              <w:t xml:space="preserve">министерству градостроительной политики Самарской области </w:t>
            </w:r>
          </w:p>
        </w:tc>
        <w:tc>
          <w:tcPr>
            <w:tcW w:w="4398" w:type="dxa"/>
          </w:tcPr>
          <w:p w:rsidR="00FC0E57" w:rsidRPr="000175B2" w:rsidRDefault="00FC0E57" w:rsidP="00D32470">
            <w:pPr>
              <w:adjustRightInd w:val="0"/>
              <w:ind w:left="567"/>
              <w:rPr>
                <w:rFonts w:eastAsia="Calibri"/>
                <w:sz w:val="23"/>
                <w:szCs w:val="23"/>
              </w:rPr>
            </w:pPr>
            <w:r w:rsidRPr="000175B2">
              <w:rPr>
                <w:rFonts w:eastAsia="Calibri"/>
                <w:sz w:val="23"/>
                <w:szCs w:val="23"/>
                <w:shd w:val="clear" w:color="auto" w:fill="FFFFFF"/>
              </w:rPr>
              <w:t>443006, г. Самара, ул.Молодогвардейская, 210</w:t>
            </w:r>
          </w:p>
        </w:tc>
      </w:tr>
      <w:tr w:rsidR="00FC0E57" w:rsidRPr="000175B2" w:rsidTr="00D32470">
        <w:tc>
          <w:tcPr>
            <w:tcW w:w="5099" w:type="dxa"/>
            <w:shd w:val="clear" w:color="auto" w:fill="auto"/>
          </w:tcPr>
          <w:p w:rsidR="00FC0E57" w:rsidRPr="000175B2" w:rsidRDefault="00FC0E57" w:rsidP="00D32470">
            <w:pPr>
              <w:adjustRightInd w:val="0"/>
              <w:ind w:firstLine="27"/>
              <w:jc w:val="both"/>
              <w:rPr>
                <w:rFonts w:eastAsia="Calibri"/>
                <w:sz w:val="23"/>
                <w:szCs w:val="23"/>
                <w:shd w:val="clear" w:color="auto" w:fill="FFFFFF"/>
              </w:rPr>
            </w:pPr>
            <w:r w:rsidRPr="000175B2">
              <w:rPr>
                <w:rFonts w:eastAsia="Calibri"/>
                <w:sz w:val="23"/>
                <w:szCs w:val="23"/>
                <w:shd w:val="clear" w:color="auto" w:fill="FFFFFF"/>
              </w:rPr>
              <w:t xml:space="preserve">муниципальному автономному учреждению городского округа Тольятти «Многофункциональный центр предоставления государственных и муниципальных услуг» </w:t>
            </w:r>
          </w:p>
        </w:tc>
        <w:tc>
          <w:tcPr>
            <w:tcW w:w="4398" w:type="dxa"/>
          </w:tcPr>
          <w:p w:rsidR="00FC0E57" w:rsidRPr="000175B2" w:rsidRDefault="00FC0E57" w:rsidP="00D32470">
            <w:pPr>
              <w:adjustRightInd w:val="0"/>
              <w:ind w:left="567"/>
              <w:rPr>
                <w:rFonts w:eastAsia="Calibri"/>
                <w:sz w:val="23"/>
                <w:szCs w:val="23"/>
                <w:shd w:val="clear" w:color="auto" w:fill="FFFFFF"/>
              </w:rPr>
            </w:pPr>
            <w:r w:rsidRPr="000175B2">
              <w:rPr>
                <w:rFonts w:eastAsia="Calibri"/>
                <w:sz w:val="23"/>
                <w:szCs w:val="23"/>
                <w:shd w:val="clear" w:color="auto" w:fill="FFFFFF"/>
              </w:rPr>
              <w:t>МАУ «МФЦ», 445010, г. Тольятти, ул.Советская, д. 51А</w:t>
            </w:r>
          </w:p>
        </w:tc>
      </w:tr>
    </w:tbl>
    <w:p w:rsidR="00FC0E57" w:rsidRPr="006A051A" w:rsidRDefault="00FC0E57" w:rsidP="00FC0E57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  <w:r>
        <w:rPr>
          <w:sz w:val="24"/>
          <w:szCs w:val="24"/>
        </w:rPr>
        <w:t xml:space="preserve">(далее – Операторы), и лицам, осуществля  ющим обработку персональных данных по поручению Операторов, </w:t>
      </w:r>
      <w:r w:rsidRPr="00DA1CD1">
        <w:rPr>
          <w:sz w:val="24"/>
          <w:szCs w:val="24"/>
        </w:rPr>
        <w:t xml:space="preserve">на обработку </w:t>
      </w:r>
      <w:r>
        <w:rPr>
          <w:sz w:val="24"/>
          <w:szCs w:val="24"/>
        </w:rPr>
        <w:t>(</w:t>
      </w:r>
      <w:r w:rsidRPr="00DA1CD1">
        <w:rPr>
          <w:sz w:val="24"/>
          <w:szCs w:val="24"/>
        </w:rPr>
        <w:t xml:space="preserve">на бумажных носителях, в информационных системах персональных </w:t>
      </w:r>
      <w:r w:rsidRPr="00DA1CD1">
        <w:rPr>
          <w:sz w:val="24"/>
          <w:szCs w:val="24"/>
        </w:rPr>
        <w:lastRenderedPageBreak/>
        <w:t>данных с использованием и без использования средств автоматизации, а также смешанным способом, при участии и</w:t>
      </w:r>
      <w:r>
        <w:rPr>
          <w:sz w:val="24"/>
          <w:szCs w:val="24"/>
        </w:rPr>
        <w:t xml:space="preserve"> </w:t>
      </w:r>
      <w:r w:rsidRPr="00DA1CD1">
        <w:rPr>
          <w:sz w:val="24"/>
          <w:szCs w:val="24"/>
        </w:rPr>
        <w:t>при непосредственном участии человека</w:t>
      </w:r>
      <w:r>
        <w:rPr>
          <w:sz w:val="24"/>
          <w:szCs w:val="24"/>
        </w:rPr>
        <w:t>)</w:t>
      </w:r>
      <w:r w:rsidRPr="00DA1CD1">
        <w:rPr>
          <w:sz w:val="24"/>
          <w:szCs w:val="24"/>
        </w:rPr>
        <w:t xml:space="preserve"> моих персональных данных, в целях пре</w:t>
      </w:r>
      <w:r>
        <w:rPr>
          <w:sz w:val="24"/>
          <w:szCs w:val="24"/>
        </w:rPr>
        <w:t>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 для земельного участка с кадастровым номером 63:09:_________________________, местоположение: ______________________________________________________________.</w:t>
      </w:r>
    </w:p>
    <w:p w:rsidR="00FC0E57" w:rsidRDefault="00FC0E57" w:rsidP="00FC0E5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A1CD1">
        <w:rPr>
          <w:sz w:val="24"/>
          <w:szCs w:val="24"/>
        </w:rPr>
        <w:t>Перечень персональных данных, на обработку которых дается согласие:</w:t>
      </w:r>
      <w:r>
        <w:rPr>
          <w:sz w:val="24"/>
          <w:szCs w:val="24"/>
        </w:rPr>
        <w:t xml:space="preserve"> </w:t>
      </w:r>
      <w:r w:rsidRPr="00DA1CD1">
        <w:rPr>
          <w:sz w:val="24"/>
          <w:szCs w:val="24"/>
        </w:rPr>
        <w:t xml:space="preserve">фамилия, имя, </w:t>
      </w:r>
      <w:r>
        <w:rPr>
          <w:sz w:val="24"/>
          <w:szCs w:val="24"/>
        </w:rPr>
        <w:t xml:space="preserve">отчество, дата и место рождения; </w:t>
      </w:r>
      <w:r w:rsidRPr="00DA1CD1">
        <w:rPr>
          <w:sz w:val="24"/>
          <w:szCs w:val="24"/>
        </w:rPr>
        <w:t>данные доку</w:t>
      </w:r>
      <w:r>
        <w:rPr>
          <w:sz w:val="24"/>
          <w:szCs w:val="24"/>
        </w:rPr>
        <w:t xml:space="preserve">мента, удостоверяющего личность (наименование, номер и серия, когда и кем выдан); </w:t>
      </w:r>
      <w:r w:rsidRPr="00DA1CD1">
        <w:rPr>
          <w:sz w:val="24"/>
          <w:szCs w:val="24"/>
        </w:rPr>
        <w:t>ИНН,</w:t>
      </w:r>
      <w:r>
        <w:rPr>
          <w:sz w:val="24"/>
          <w:szCs w:val="24"/>
        </w:rPr>
        <w:t xml:space="preserve"> </w:t>
      </w:r>
      <w:r w:rsidRPr="00DA1CD1">
        <w:rPr>
          <w:sz w:val="24"/>
          <w:szCs w:val="24"/>
        </w:rPr>
        <w:t>адрес места жительства (регистрации), почтовый адрес,</w:t>
      </w:r>
      <w:r>
        <w:rPr>
          <w:sz w:val="24"/>
          <w:szCs w:val="24"/>
        </w:rPr>
        <w:t xml:space="preserve"> </w:t>
      </w:r>
      <w:r w:rsidRPr="00DA1CD1">
        <w:rPr>
          <w:sz w:val="24"/>
          <w:szCs w:val="24"/>
        </w:rPr>
        <w:t xml:space="preserve">номера </w:t>
      </w:r>
      <w:r>
        <w:rPr>
          <w:sz w:val="24"/>
          <w:szCs w:val="24"/>
        </w:rPr>
        <w:t xml:space="preserve">контактных </w:t>
      </w:r>
      <w:r w:rsidRPr="00DA1CD1">
        <w:rPr>
          <w:sz w:val="24"/>
          <w:szCs w:val="24"/>
        </w:rPr>
        <w:t>телефонов</w:t>
      </w:r>
      <w:r>
        <w:rPr>
          <w:sz w:val="24"/>
          <w:szCs w:val="24"/>
        </w:rPr>
        <w:t xml:space="preserve"> и факса</w:t>
      </w:r>
      <w:r w:rsidRPr="00DA1CD1">
        <w:rPr>
          <w:sz w:val="24"/>
          <w:szCs w:val="24"/>
        </w:rPr>
        <w:t>,</w:t>
      </w:r>
      <w:r>
        <w:rPr>
          <w:sz w:val="24"/>
          <w:szCs w:val="24"/>
        </w:rPr>
        <w:t xml:space="preserve"> электронные адреса,</w:t>
      </w:r>
      <w:r w:rsidRPr="00DA1CD1">
        <w:rPr>
          <w:sz w:val="24"/>
          <w:szCs w:val="24"/>
        </w:rPr>
        <w:t xml:space="preserve"> иные персональные данные, указанные в</w:t>
      </w:r>
      <w:r>
        <w:rPr>
          <w:sz w:val="24"/>
          <w:szCs w:val="24"/>
        </w:rPr>
        <w:t xml:space="preserve"> заявлении и </w:t>
      </w:r>
      <w:r w:rsidRPr="00DA1CD1">
        <w:rPr>
          <w:sz w:val="24"/>
          <w:szCs w:val="24"/>
        </w:rPr>
        <w:t xml:space="preserve">прилагаемых к </w:t>
      </w:r>
      <w:r>
        <w:rPr>
          <w:sz w:val="24"/>
          <w:szCs w:val="24"/>
        </w:rPr>
        <w:t xml:space="preserve">нему </w:t>
      </w:r>
      <w:r w:rsidRPr="00DA1CD1">
        <w:rPr>
          <w:sz w:val="24"/>
          <w:szCs w:val="24"/>
        </w:rPr>
        <w:t>документах.</w:t>
      </w:r>
    </w:p>
    <w:p w:rsidR="00FC0E57" w:rsidRDefault="00FC0E57" w:rsidP="00FC0E5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A1CD1">
        <w:rPr>
          <w:sz w:val="24"/>
          <w:szCs w:val="24"/>
        </w:rPr>
        <w:t xml:space="preserve">Настоящее согласие предоставляется на действия (операции) с персональными данными, включая (без ограничения) сбор информации, в том числе используя программный комплекс органов государственной власти и органов местного самоуправления, </w:t>
      </w:r>
      <w:r>
        <w:rPr>
          <w:sz w:val="24"/>
          <w:szCs w:val="24"/>
        </w:rPr>
        <w:t>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FC0E57" w:rsidRDefault="00FC0E57" w:rsidP="00FC0E5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 подтверждаю, что, </w:t>
      </w:r>
      <w:r w:rsidRPr="00DA1CD1">
        <w:rPr>
          <w:sz w:val="24"/>
          <w:szCs w:val="24"/>
        </w:rPr>
        <w:t xml:space="preserve">давая </w:t>
      </w:r>
      <w:r>
        <w:rPr>
          <w:sz w:val="24"/>
          <w:szCs w:val="24"/>
        </w:rPr>
        <w:t>настоящее</w:t>
      </w:r>
      <w:r w:rsidRPr="00DA1CD1">
        <w:rPr>
          <w:sz w:val="24"/>
          <w:szCs w:val="24"/>
        </w:rPr>
        <w:t xml:space="preserve"> согласие, я действую свободно, по собственной воле и в своих интересах.</w:t>
      </w:r>
    </w:p>
    <w:p w:rsidR="00FC0E57" w:rsidRPr="000175B2" w:rsidRDefault="00FC0E57" w:rsidP="00FC0E5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175B2">
        <w:rPr>
          <w:sz w:val="24"/>
          <w:szCs w:val="24"/>
        </w:rPr>
        <w:t xml:space="preserve">Настоящее согласие дано мной ________________ и действует до достижения цели </w:t>
      </w:r>
    </w:p>
    <w:p w:rsidR="00FC0E57" w:rsidRPr="000175B2" w:rsidRDefault="00FC0E57" w:rsidP="00FC0E57">
      <w:pPr>
        <w:autoSpaceDE w:val="0"/>
        <w:autoSpaceDN w:val="0"/>
        <w:adjustRightInd w:val="0"/>
        <w:rPr>
          <w:i/>
        </w:rPr>
      </w:pPr>
      <w:r w:rsidRPr="000175B2">
        <w:rPr>
          <w:i/>
        </w:rPr>
        <w:t xml:space="preserve">                                                                                           (дата)</w:t>
      </w:r>
    </w:p>
    <w:p w:rsidR="00FC0E57" w:rsidRPr="000175B2" w:rsidRDefault="00FC0E57" w:rsidP="00FC0E5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175B2">
        <w:rPr>
          <w:sz w:val="24"/>
          <w:szCs w:val="24"/>
        </w:rPr>
        <w:t>обработки персональных данных.</w:t>
      </w:r>
    </w:p>
    <w:p w:rsidR="00FC0E57" w:rsidRDefault="00FC0E57" w:rsidP="00FC0E5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A1CD1">
        <w:rPr>
          <w:sz w:val="24"/>
          <w:szCs w:val="24"/>
        </w:rPr>
        <w:t xml:space="preserve">Способ отзыва настоящего согласия: направление письма об отзыве </w:t>
      </w:r>
      <w:r>
        <w:rPr>
          <w:sz w:val="24"/>
          <w:szCs w:val="24"/>
        </w:rPr>
        <w:t xml:space="preserve">«Согласия на обработку персональных данных» </w:t>
      </w:r>
      <w:r w:rsidRPr="00DA1CD1">
        <w:rPr>
          <w:sz w:val="24"/>
          <w:szCs w:val="24"/>
        </w:rPr>
        <w:t>по следующему адресу: 445</w:t>
      </w:r>
      <w:r>
        <w:rPr>
          <w:sz w:val="24"/>
          <w:szCs w:val="24"/>
        </w:rPr>
        <w:t>020, Самарская область, г.</w:t>
      </w:r>
      <w:r w:rsidRPr="00DA1CD1">
        <w:rPr>
          <w:sz w:val="24"/>
          <w:szCs w:val="24"/>
        </w:rPr>
        <w:t>Тольятти, ул. Белорусская, д. 33</w:t>
      </w:r>
      <w:r>
        <w:rPr>
          <w:sz w:val="24"/>
          <w:szCs w:val="24"/>
        </w:rPr>
        <w:t xml:space="preserve">, каб. 3 (комиссия </w:t>
      </w:r>
      <w:r w:rsidRPr="00BE1D3E">
        <w:rPr>
          <w:sz w:val="24"/>
          <w:szCs w:val="24"/>
        </w:rPr>
        <w:t>по подготовке проекта правил землепользования и застройки городского округа Тольятти</w:t>
      </w:r>
      <w:r>
        <w:rPr>
          <w:sz w:val="24"/>
          <w:szCs w:val="24"/>
        </w:rPr>
        <w:t>).</w:t>
      </w:r>
    </w:p>
    <w:p w:rsidR="00FC0E57" w:rsidRDefault="00FC0E57" w:rsidP="00FC0E5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FC0E57" w:rsidRPr="00DA1CD1" w:rsidRDefault="00FC0E57" w:rsidP="00FC0E5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A1CD1">
        <w:rPr>
          <w:sz w:val="24"/>
          <w:szCs w:val="24"/>
        </w:rPr>
        <w:t>Подпись субъекта персональных данн</w:t>
      </w:r>
      <w:r>
        <w:rPr>
          <w:sz w:val="24"/>
          <w:szCs w:val="24"/>
        </w:rPr>
        <w:t>ых: _________________ (_________________).</w:t>
      </w:r>
    </w:p>
    <w:p w:rsidR="00FC0E57" w:rsidRDefault="00FC0E57" w:rsidP="00FC0E57">
      <w:pPr>
        <w:autoSpaceDE w:val="0"/>
        <w:autoSpaceDN w:val="0"/>
        <w:adjustRightInd w:val="0"/>
        <w:jc w:val="both"/>
        <w:rPr>
          <w:i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Pr="00BC2ED4">
        <w:rPr>
          <w:i/>
        </w:rPr>
        <w:t xml:space="preserve">(подпись)      </w:t>
      </w:r>
      <w:r>
        <w:rPr>
          <w:i/>
        </w:rPr>
        <w:t xml:space="preserve">             </w:t>
      </w:r>
      <w:r w:rsidRPr="00BC2ED4">
        <w:rPr>
          <w:i/>
        </w:rPr>
        <w:t xml:space="preserve">           (ФИО)</w:t>
      </w:r>
    </w:p>
    <w:p w:rsidR="00FC0E57" w:rsidRDefault="00FC0E57" w:rsidP="00FC0E57">
      <w:pPr>
        <w:autoSpaceDE w:val="0"/>
        <w:autoSpaceDN w:val="0"/>
        <w:adjustRightInd w:val="0"/>
        <w:jc w:val="both"/>
      </w:pPr>
    </w:p>
    <w:p w:rsidR="00FC0E57" w:rsidRDefault="00FC0E57" w:rsidP="00FC0E57">
      <w:pPr>
        <w:autoSpaceDE w:val="0"/>
        <w:autoSpaceDN w:val="0"/>
        <w:adjustRightInd w:val="0"/>
        <w:jc w:val="both"/>
      </w:pPr>
    </w:p>
    <w:p w:rsidR="00FC0E57" w:rsidRDefault="00FC0E57" w:rsidP="00FC0E57">
      <w:pPr>
        <w:autoSpaceDE w:val="0"/>
        <w:autoSpaceDN w:val="0"/>
        <w:adjustRightInd w:val="0"/>
        <w:jc w:val="both"/>
      </w:pPr>
    </w:p>
    <w:p w:rsidR="00FC0E57" w:rsidRPr="00BC2ED4" w:rsidRDefault="00FC0E57" w:rsidP="00FC0E57">
      <w:pPr>
        <w:autoSpaceDE w:val="0"/>
        <w:autoSpaceDN w:val="0"/>
        <w:adjustRightInd w:val="0"/>
        <w:jc w:val="center"/>
      </w:pPr>
      <w:r>
        <w:t>_________________________________________________</w:t>
      </w:r>
    </w:p>
    <w:p w:rsidR="00FC0E57" w:rsidRPr="001737F4" w:rsidRDefault="00FC0E57" w:rsidP="00FC0E57">
      <w:pPr>
        <w:spacing w:line="360" w:lineRule="auto"/>
        <w:contextualSpacing/>
        <w:jc w:val="center"/>
      </w:pPr>
    </w:p>
    <w:p w:rsidR="007C3FEA" w:rsidRPr="00EC2EF2" w:rsidRDefault="007C3FEA" w:rsidP="00FC0E57">
      <w:pPr>
        <w:shd w:val="clear" w:color="auto" w:fill="FFFFFF"/>
        <w:tabs>
          <w:tab w:val="left" w:pos="10490"/>
        </w:tabs>
        <w:spacing w:before="259"/>
        <w:ind w:right="-44"/>
        <w:jc w:val="center"/>
      </w:pPr>
    </w:p>
    <w:sectPr w:rsidR="007C3FEA" w:rsidRPr="00EC2EF2" w:rsidSect="001951D3">
      <w:headerReference w:type="default" r:id="rId10"/>
      <w:pgSz w:w="11905" w:h="16838"/>
      <w:pgMar w:top="993" w:right="850" w:bottom="851" w:left="1134" w:header="170" w:footer="5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F1E" w:rsidRDefault="00182F1E">
      <w:r>
        <w:separator/>
      </w:r>
    </w:p>
  </w:endnote>
  <w:endnote w:type="continuationSeparator" w:id="0">
    <w:p w:rsidR="00182F1E" w:rsidRDefault="0018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F1E" w:rsidRDefault="00182F1E">
      <w:r>
        <w:separator/>
      </w:r>
    </w:p>
  </w:footnote>
  <w:footnote w:type="continuationSeparator" w:id="0">
    <w:p w:rsidR="00182F1E" w:rsidRDefault="00182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22A" w:rsidRDefault="00182F1E">
    <w:pPr>
      <w:pStyle w:val="a5"/>
      <w:jc w:val="center"/>
    </w:pPr>
  </w:p>
  <w:p w:rsidR="0096222A" w:rsidRDefault="00C5078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915D9">
      <w:rPr>
        <w:noProof/>
      </w:rPr>
      <w:t>7</w:t>
    </w:r>
    <w:r>
      <w:rPr>
        <w:noProof/>
      </w:rPr>
      <w:fldChar w:fldCharType="end"/>
    </w:r>
  </w:p>
  <w:p w:rsidR="0096222A" w:rsidRDefault="00182F1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2236E"/>
    <w:multiLevelType w:val="hybridMultilevel"/>
    <w:tmpl w:val="E78EEF62"/>
    <w:lvl w:ilvl="0" w:tplc="09648D7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C401C4"/>
    <w:multiLevelType w:val="multilevel"/>
    <w:tmpl w:val="C22C8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57576BE"/>
    <w:multiLevelType w:val="hybridMultilevel"/>
    <w:tmpl w:val="D50E1466"/>
    <w:lvl w:ilvl="0" w:tplc="7B0048C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1B0CB6"/>
    <w:multiLevelType w:val="multilevel"/>
    <w:tmpl w:val="C3B0DF48"/>
    <w:lvl w:ilvl="0">
      <w:start w:val="1"/>
      <w:numFmt w:val="decimal"/>
      <w:lvlText w:val="%1."/>
      <w:lvlJc w:val="left"/>
      <w:pPr>
        <w:ind w:left="155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60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3" w:hanging="2160"/>
      </w:pPr>
      <w:rPr>
        <w:rFonts w:hint="default"/>
      </w:rPr>
    </w:lvl>
  </w:abstractNum>
  <w:abstractNum w:abstractNumId="4" w15:restartNumberingAfterBreak="0">
    <w:nsid w:val="0F363E29"/>
    <w:multiLevelType w:val="multilevel"/>
    <w:tmpl w:val="CD1ADD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5" w15:restartNumberingAfterBreak="0">
    <w:nsid w:val="10A77822"/>
    <w:multiLevelType w:val="hybridMultilevel"/>
    <w:tmpl w:val="23E46CAC"/>
    <w:lvl w:ilvl="0" w:tplc="C4F22D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ED45ED1"/>
    <w:multiLevelType w:val="hybridMultilevel"/>
    <w:tmpl w:val="2556B5D4"/>
    <w:lvl w:ilvl="0" w:tplc="3DC89308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729E4"/>
    <w:multiLevelType w:val="multilevel"/>
    <w:tmpl w:val="F926B2F8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36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 w15:restartNumberingAfterBreak="0">
    <w:nsid w:val="2D153D48"/>
    <w:multiLevelType w:val="hybridMultilevel"/>
    <w:tmpl w:val="C0528DB0"/>
    <w:lvl w:ilvl="0" w:tplc="E006FAB6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36867FA"/>
    <w:multiLevelType w:val="hybridMultilevel"/>
    <w:tmpl w:val="7D92D14E"/>
    <w:lvl w:ilvl="0" w:tplc="21CC10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10" w15:restartNumberingAfterBreak="0">
    <w:nsid w:val="359B31C8"/>
    <w:multiLevelType w:val="multilevel"/>
    <w:tmpl w:val="818AF534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725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 w15:restartNumberingAfterBreak="0">
    <w:nsid w:val="38A313C0"/>
    <w:multiLevelType w:val="multilevel"/>
    <w:tmpl w:val="557E1626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025"/>
        </w:tabs>
        <w:ind w:left="2025" w:hanging="14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25"/>
        </w:tabs>
        <w:ind w:left="2025" w:hanging="14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25"/>
        </w:tabs>
        <w:ind w:left="2025" w:hanging="14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25"/>
        </w:tabs>
        <w:ind w:left="2025" w:hanging="14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25"/>
        </w:tabs>
        <w:ind w:left="2025" w:hanging="14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12" w15:restartNumberingAfterBreak="0">
    <w:nsid w:val="449E1B48"/>
    <w:multiLevelType w:val="hybridMultilevel"/>
    <w:tmpl w:val="93349B2C"/>
    <w:lvl w:ilvl="0" w:tplc="833AED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5546692"/>
    <w:multiLevelType w:val="hybridMultilevel"/>
    <w:tmpl w:val="D43C7FFE"/>
    <w:lvl w:ilvl="0" w:tplc="3B10356C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292B03"/>
    <w:multiLevelType w:val="multilevel"/>
    <w:tmpl w:val="7D92D1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15" w15:restartNumberingAfterBreak="0">
    <w:nsid w:val="62424BBE"/>
    <w:multiLevelType w:val="multilevel"/>
    <w:tmpl w:val="8C10D42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16" w15:restartNumberingAfterBreak="0">
    <w:nsid w:val="643C2052"/>
    <w:multiLevelType w:val="hybridMultilevel"/>
    <w:tmpl w:val="78224154"/>
    <w:lvl w:ilvl="0" w:tplc="31F2917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D50FC3"/>
    <w:multiLevelType w:val="hybridMultilevel"/>
    <w:tmpl w:val="F3CA23A4"/>
    <w:lvl w:ilvl="0" w:tplc="AFA0287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 w15:restartNumberingAfterBreak="0">
    <w:nsid w:val="6FD76B93"/>
    <w:multiLevelType w:val="hybridMultilevel"/>
    <w:tmpl w:val="FBFA354A"/>
    <w:lvl w:ilvl="0" w:tplc="362EEE46">
      <w:start w:val="1"/>
      <w:numFmt w:val="decimal"/>
      <w:lvlText w:val="%1."/>
      <w:lvlJc w:val="left"/>
      <w:pPr>
        <w:ind w:left="1069" w:hanging="360"/>
      </w:pPr>
      <w:rPr>
        <w:rFonts w:eastAsia="Calibri" w:cs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5FB713F"/>
    <w:multiLevelType w:val="hybridMultilevel"/>
    <w:tmpl w:val="32FEC786"/>
    <w:lvl w:ilvl="0" w:tplc="0E02B9DA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778204DB"/>
    <w:multiLevelType w:val="multilevel"/>
    <w:tmpl w:val="D4E02AEA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ConsTitle"/>
      <w:lvlText w:val="%1.%2.%3."/>
      <w:lvlJc w:val="left"/>
      <w:pPr>
        <w:ind w:left="4899" w:hanging="504"/>
      </w:pPr>
      <w:rPr>
        <w:rFonts w:cs="Times New Roman"/>
        <w:i w:val="0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7A0443E1"/>
    <w:multiLevelType w:val="hybridMultilevel"/>
    <w:tmpl w:val="967A66F2"/>
    <w:lvl w:ilvl="0" w:tplc="E5FA3A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E205839"/>
    <w:multiLevelType w:val="hybridMultilevel"/>
    <w:tmpl w:val="C0982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9"/>
  </w:num>
  <w:num w:numId="9">
    <w:abstractNumId w:val="0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5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6"/>
  </w:num>
  <w:num w:numId="17">
    <w:abstractNumId w:val="20"/>
  </w:num>
  <w:num w:numId="18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5"/>
  </w:num>
  <w:num w:numId="23">
    <w:abstractNumId w:val="7"/>
  </w:num>
  <w:num w:numId="24">
    <w:abstractNumId w:val="17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21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EA9"/>
    <w:rsid w:val="00004D4B"/>
    <w:rsid w:val="00012983"/>
    <w:rsid w:val="0001310C"/>
    <w:rsid w:val="00013E64"/>
    <w:rsid w:val="00014C47"/>
    <w:rsid w:val="000157A6"/>
    <w:rsid w:val="00017A22"/>
    <w:rsid w:val="00031F35"/>
    <w:rsid w:val="00032385"/>
    <w:rsid w:val="00034BF8"/>
    <w:rsid w:val="00043404"/>
    <w:rsid w:val="00043540"/>
    <w:rsid w:val="00052F24"/>
    <w:rsid w:val="0006594B"/>
    <w:rsid w:val="00073DAD"/>
    <w:rsid w:val="00074C7A"/>
    <w:rsid w:val="00074CD6"/>
    <w:rsid w:val="00075FCA"/>
    <w:rsid w:val="00076E36"/>
    <w:rsid w:val="00080094"/>
    <w:rsid w:val="00080C00"/>
    <w:rsid w:val="000841A0"/>
    <w:rsid w:val="00085476"/>
    <w:rsid w:val="000856AA"/>
    <w:rsid w:val="00093B44"/>
    <w:rsid w:val="00094BB7"/>
    <w:rsid w:val="00094D1B"/>
    <w:rsid w:val="00097910"/>
    <w:rsid w:val="000A48C5"/>
    <w:rsid w:val="000A5EB0"/>
    <w:rsid w:val="000A6360"/>
    <w:rsid w:val="000A72A0"/>
    <w:rsid w:val="000B0FD4"/>
    <w:rsid w:val="000B4AF9"/>
    <w:rsid w:val="000C1294"/>
    <w:rsid w:val="000C3750"/>
    <w:rsid w:val="000C6167"/>
    <w:rsid w:val="000C697D"/>
    <w:rsid w:val="000C709C"/>
    <w:rsid w:val="000C7DA3"/>
    <w:rsid w:val="000D1A79"/>
    <w:rsid w:val="000D1F60"/>
    <w:rsid w:val="000D530C"/>
    <w:rsid w:val="000E1E32"/>
    <w:rsid w:val="000E3DF4"/>
    <w:rsid w:val="000E43AF"/>
    <w:rsid w:val="000E4899"/>
    <w:rsid w:val="000E5E30"/>
    <w:rsid w:val="000E717F"/>
    <w:rsid w:val="000F2E61"/>
    <w:rsid w:val="000F3C59"/>
    <w:rsid w:val="000F3F4E"/>
    <w:rsid w:val="000F5ADB"/>
    <w:rsid w:val="000F691E"/>
    <w:rsid w:val="00100C51"/>
    <w:rsid w:val="00104222"/>
    <w:rsid w:val="00104A5E"/>
    <w:rsid w:val="001114D6"/>
    <w:rsid w:val="00112A7C"/>
    <w:rsid w:val="00112F30"/>
    <w:rsid w:val="00113B8B"/>
    <w:rsid w:val="00116322"/>
    <w:rsid w:val="00122688"/>
    <w:rsid w:val="001262D4"/>
    <w:rsid w:val="00126C2F"/>
    <w:rsid w:val="00135147"/>
    <w:rsid w:val="001356AD"/>
    <w:rsid w:val="001415B3"/>
    <w:rsid w:val="001464A4"/>
    <w:rsid w:val="001510FC"/>
    <w:rsid w:val="00157684"/>
    <w:rsid w:val="0016483D"/>
    <w:rsid w:val="00166275"/>
    <w:rsid w:val="00171027"/>
    <w:rsid w:val="00172764"/>
    <w:rsid w:val="00177706"/>
    <w:rsid w:val="00180625"/>
    <w:rsid w:val="00180BDA"/>
    <w:rsid w:val="00181F36"/>
    <w:rsid w:val="00182F1E"/>
    <w:rsid w:val="001903D7"/>
    <w:rsid w:val="0019473B"/>
    <w:rsid w:val="00194D56"/>
    <w:rsid w:val="001A1A2E"/>
    <w:rsid w:val="001A48F8"/>
    <w:rsid w:val="001A62E7"/>
    <w:rsid w:val="001A7056"/>
    <w:rsid w:val="001A7E31"/>
    <w:rsid w:val="001B1482"/>
    <w:rsid w:val="001B341E"/>
    <w:rsid w:val="001B5640"/>
    <w:rsid w:val="001B6216"/>
    <w:rsid w:val="001C054E"/>
    <w:rsid w:val="001C1A13"/>
    <w:rsid w:val="001C1BC7"/>
    <w:rsid w:val="001C4C52"/>
    <w:rsid w:val="001D3ECC"/>
    <w:rsid w:val="001D58FA"/>
    <w:rsid w:val="001D7876"/>
    <w:rsid w:val="001E121F"/>
    <w:rsid w:val="001E2D3F"/>
    <w:rsid w:val="001E2E85"/>
    <w:rsid w:val="001E5E47"/>
    <w:rsid w:val="001E6940"/>
    <w:rsid w:val="001E6FE3"/>
    <w:rsid w:val="001E7780"/>
    <w:rsid w:val="001F028F"/>
    <w:rsid w:val="001F0596"/>
    <w:rsid w:val="001F1CE8"/>
    <w:rsid w:val="001F20B8"/>
    <w:rsid w:val="001F6360"/>
    <w:rsid w:val="001F785C"/>
    <w:rsid w:val="00215701"/>
    <w:rsid w:val="00221C01"/>
    <w:rsid w:val="00223D84"/>
    <w:rsid w:val="00225F33"/>
    <w:rsid w:val="00226357"/>
    <w:rsid w:val="00233EA4"/>
    <w:rsid w:val="00234B47"/>
    <w:rsid w:val="00235B5C"/>
    <w:rsid w:val="00236741"/>
    <w:rsid w:val="00236A17"/>
    <w:rsid w:val="00236CBE"/>
    <w:rsid w:val="00237230"/>
    <w:rsid w:val="0024445E"/>
    <w:rsid w:val="00247371"/>
    <w:rsid w:val="00262364"/>
    <w:rsid w:val="0026508D"/>
    <w:rsid w:val="00265BF6"/>
    <w:rsid w:val="002714EC"/>
    <w:rsid w:val="00272A63"/>
    <w:rsid w:val="00275249"/>
    <w:rsid w:val="002768E7"/>
    <w:rsid w:val="002815B4"/>
    <w:rsid w:val="00284C0B"/>
    <w:rsid w:val="002871C3"/>
    <w:rsid w:val="00291F5F"/>
    <w:rsid w:val="002B4631"/>
    <w:rsid w:val="002B6966"/>
    <w:rsid w:val="002B7B6F"/>
    <w:rsid w:val="002C086B"/>
    <w:rsid w:val="002C266A"/>
    <w:rsid w:val="002C3D3C"/>
    <w:rsid w:val="002C57C5"/>
    <w:rsid w:val="002C7767"/>
    <w:rsid w:val="002D022A"/>
    <w:rsid w:val="002D120E"/>
    <w:rsid w:val="002E163D"/>
    <w:rsid w:val="002E18ED"/>
    <w:rsid w:val="002E316D"/>
    <w:rsid w:val="002E45C0"/>
    <w:rsid w:val="002E65B7"/>
    <w:rsid w:val="002E6BEE"/>
    <w:rsid w:val="002F7A4D"/>
    <w:rsid w:val="00305587"/>
    <w:rsid w:val="00310B3C"/>
    <w:rsid w:val="00311AD6"/>
    <w:rsid w:val="00313FD1"/>
    <w:rsid w:val="00315A3E"/>
    <w:rsid w:val="0033382C"/>
    <w:rsid w:val="0033622A"/>
    <w:rsid w:val="00336AC4"/>
    <w:rsid w:val="00337038"/>
    <w:rsid w:val="003409BF"/>
    <w:rsid w:val="00341B64"/>
    <w:rsid w:val="00343B27"/>
    <w:rsid w:val="00345816"/>
    <w:rsid w:val="00346463"/>
    <w:rsid w:val="00350B8D"/>
    <w:rsid w:val="0035111F"/>
    <w:rsid w:val="003527F3"/>
    <w:rsid w:val="00352CD0"/>
    <w:rsid w:val="0035489E"/>
    <w:rsid w:val="00356FB6"/>
    <w:rsid w:val="00357C4B"/>
    <w:rsid w:val="0036082C"/>
    <w:rsid w:val="00360BBF"/>
    <w:rsid w:val="00363D3F"/>
    <w:rsid w:val="0036771D"/>
    <w:rsid w:val="0037071A"/>
    <w:rsid w:val="00373D4F"/>
    <w:rsid w:val="00373E4B"/>
    <w:rsid w:val="00383763"/>
    <w:rsid w:val="00384E39"/>
    <w:rsid w:val="003A03BF"/>
    <w:rsid w:val="003A1037"/>
    <w:rsid w:val="003A4242"/>
    <w:rsid w:val="003B0C4C"/>
    <w:rsid w:val="003B0CCE"/>
    <w:rsid w:val="003B5B17"/>
    <w:rsid w:val="003B743C"/>
    <w:rsid w:val="003C4EA9"/>
    <w:rsid w:val="003C5F4F"/>
    <w:rsid w:val="003C6CEB"/>
    <w:rsid w:val="003C6F34"/>
    <w:rsid w:val="003D08F9"/>
    <w:rsid w:val="003E0B2D"/>
    <w:rsid w:val="003E1794"/>
    <w:rsid w:val="003E1F8D"/>
    <w:rsid w:val="003F521C"/>
    <w:rsid w:val="00400717"/>
    <w:rsid w:val="00402FC6"/>
    <w:rsid w:val="004053A9"/>
    <w:rsid w:val="004104D7"/>
    <w:rsid w:val="00422B19"/>
    <w:rsid w:val="00424CCF"/>
    <w:rsid w:val="00427C8C"/>
    <w:rsid w:val="004341AF"/>
    <w:rsid w:val="004368F9"/>
    <w:rsid w:val="00442A5E"/>
    <w:rsid w:val="00442BAC"/>
    <w:rsid w:val="00445473"/>
    <w:rsid w:val="00445575"/>
    <w:rsid w:val="00446084"/>
    <w:rsid w:val="00446AAB"/>
    <w:rsid w:val="00447513"/>
    <w:rsid w:val="00451924"/>
    <w:rsid w:val="00455FA7"/>
    <w:rsid w:val="00464FAA"/>
    <w:rsid w:val="00464FDE"/>
    <w:rsid w:val="00465E89"/>
    <w:rsid w:val="0047165F"/>
    <w:rsid w:val="00472046"/>
    <w:rsid w:val="00474468"/>
    <w:rsid w:val="00477130"/>
    <w:rsid w:val="004812D3"/>
    <w:rsid w:val="00484D49"/>
    <w:rsid w:val="00487E12"/>
    <w:rsid w:val="00494606"/>
    <w:rsid w:val="004974A3"/>
    <w:rsid w:val="004A1602"/>
    <w:rsid w:val="004A27F4"/>
    <w:rsid w:val="004A468B"/>
    <w:rsid w:val="004A54EB"/>
    <w:rsid w:val="004B1096"/>
    <w:rsid w:val="004B26FE"/>
    <w:rsid w:val="004B4BD3"/>
    <w:rsid w:val="004B5145"/>
    <w:rsid w:val="004B5836"/>
    <w:rsid w:val="004C0525"/>
    <w:rsid w:val="004D496F"/>
    <w:rsid w:val="004D5333"/>
    <w:rsid w:val="004D5446"/>
    <w:rsid w:val="004D5871"/>
    <w:rsid w:val="004D5BCA"/>
    <w:rsid w:val="004E0229"/>
    <w:rsid w:val="004E0728"/>
    <w:rsid w:val="004E0D3B"/>
    <w:rsid w:val="004E23CA"/>
    <w:rsid w:val="004E3DC8"/>
    <w:rsid w:val="004E4AF1"/>
    <w:rsid w:val="004E54A7"/>
    <w:rsid w:val="004E5ED2"/>
    <w:rsid w:val="004F507D"/>
    <w:rsid w:val="004F6225"/>
    <w:rsid w:val="004F6E11"/>
    <w:rsid w:val="005024A4"/>
    <w:rsid w:val="00502726"/>
    <w:rsid w:val="00505A51"/>
    <w:rsid w:val="00510971"/>
    <w:rsid w:val="00511DD2"/>
    <w:rsid w:val="00512B4D"/>
    <w:rsid w:val="00514990"/>
    <w:rsid w:val="005244AE"/>
    <w:rsid w:val="00525640"/>
    <w:rsid w:val="00530046"/>
    <w:rsid w:val="00532BE4"/>
    <w:rsid w:val="00533AC4"/>
    <w:rsid w:val="005358D8"/>
    <w:rsid w:val="005401CD"/>
    <w:rsid w:val="00541A6C"/>
    <w:rsid w:val="00542341"/>
    <w:rsid w:val="00542944"/>
    <w:rsid w:val="0054396C"/>
    <w:rsid w:val="00551206"/>
    <w:rsid w:val="00554585"/>
    <w:rsid w:val="00557F0D"/>
    <w:rsid w:val="0056669D"/>
    <w:rsid w:val="00567621"/>
    <w:rsid w:val="0057199E"/>
    <w:rsid w:val="00575D13"/>
    <w:rsid w:val="00580172"/>
    <w:rsid w:val="005873D2"/>
    <w:rsid w:val="00590A6F"/>
    <w:rsid w:val="0059114C"/>
    <w:rsid w:val="00592A2A"/>
    <w:rsid w:val="00593637"/>
    <w:rsid w:val="005936F6"/>
    <w:rsid w:val="0059716A"/>
    <w:rsid w:val="005A0256"/>
    <w:rsid w:val="005A22DE"/>
    <w:rsid w:val="005A4D5A"/>
    <w:rsid w:val="005A60E5"/>
    <w:rsid w:val="005B016F"/>
    <w:rsid w:val="005B172C"/>
    <w:rsid w:val="005B1F23"/>
    <w:rsid w:val="005B28CC"/>
    <w:rsid w:val="005B7887"/>
    <w:rsid w:val="005B7DC1"/>
    <w:rsid w:val="005C467E"/>
    <w:rsid w:val="005C52F2"/>
    <w:rsid w:val="005C5783"/>
    <w:rsid w:val="005C5BAF"/>
    <w:rsid w:val="005D064B"/>
    <w:rsid w:val="005E3587"/>
    <w:rsid w:val="005E4CC1"/>
    <w:rsid w:val="005E55FA"/>
    <w:rsid w:val="005E6B18"/>
    <w:rsid w:val="005F22B6"/>
    <w:rsid w:val="005F4780"/>
    <w:rsid w:val="005F605A"/>
    <w:rsid w:val="005F75B6"/>
    <w:rsid w:val="006000C2"/>
    <w:rsid w:val="00601BAF"/>
    <w:rsid w:val="0060433B"/>
    <w:rsid w:val="00604C82"/>
    <w:rsid w:val="00607825"/>
    <w:rsid w:val="00607827"/>
    <w:rsid w:val="00611609"/>
    <w:rsid w:val="00612825"/>
    <w:rsid w:val="006138F4"/>
    <w:rsid w:val="006145F6"/>
    <w:rsid w:val="006147EF"/>
    <w:rsid w:val="00615541"/>
    <w:rsid w:val="0061797A"/>
    <w:rsid w:val="00623759"/>
    <w:rsid w:val="00631718"/>
    <w:rsid w:val="00631CD7"/>
    <w:rsid w:val="00631D10"/>
    <w:rsid w:val="00632C77"/>
    <w:rsid w:val="00644ACE"/>
    <w:rsid w:val="00651510"/>
    <w:rsid w:val="00655BB6"/>
    <w:rsid w:val="006577BD"/>
    <w:rsid w:val="00664C3B"/>
    <w:rsid w:val="00666802"/>
    <w:rsid w:val="006703FB"/>
    <w:rsid w:val="006711F7"/>
    <w:rsid w:val="00676019"/>
    <w:rsid w:val="00677703"/>
    <w:rsid w:val="006834EA"/>
    <w:rsid w:val="006858BF"/>
    <w:rsid w:val="006866E0"/>
    <w:rsid w:val="00687BFB"/>
    <w:rsid w:val="006903A0"/>
    <w:rsid w:val="006B1413"/>
    <w:rsid w:val="006B5AD2"/>
    <w:rsid w:val="006C06D9"/>
    <w:rsid w:val="006C182D"/>
    <w:rsid w:val="006C4618"/>
    <w:rsid w:val="006C4BD9"/>
    <w:rsid w:val="006D15EB"/>
    <w:rsid w:val="006D3248"/>
    <w:rsid w:val="006D7AA0"/>
    <w:rsid w:val="006F6917"/>
    <w:rsid w:val="00700F19"/>
    <w:rsid w:val="007011FF"/>
    <w:rsid w:val="00705E01"/>
    <w:rsid w:val="00710142"/>
    <w:rsid w:val="00713975"/>
    <w:rsid w:val="0071416A"/>
    <w:rsid w:val="00714815"/>
    <w:rsid w:val="0071604F"/>
    <w:rsid w:val="007236B3"/>
    <w:rsid w:val="00726DB9"/>
    <w:rsid w:val="00732D22"/>
    <w:rsid w:val="0073576E"/>
    <w:rsid w:val="00741C3C"/>
    <w:rsid w:val="00745067"/>
    <w:rsid w:val="00752087"/>
    <w:rsid w:val="00753FD0"/>
    <w:rsid w:val="007622D9"/>
    <w:rsid w:val="007657EF"/>
    <w:rsid w:val="0076651F"/>
    <w:rsid w:val="007667B0"/>
    <w:rsid w:val="00766AFD"/>
    <w:rsid w:val="00767938"/>
    <w:rsid w:val="007709AE"/>
    <w:rsid w:val="00773862"/>
    <w:rsid w:val="00773A08"/>
    <w:rsid w:val="00781B25"/>
    <w:rsid w:val="00782EF6"/>
    <w:rsid w:val="007832E9"/>
    <w:rsid w:val="00786D8A"/>
    <w:rsid w:val="007910E0"/>
    <w:rsid w:val="00791D87"/>
    <w:rsid w:val="007A05F7"/>
    <w:rsid w:val="007A1E73"/>
    <w:rsid w:val="007A5578"/>
    <w:rsid w:val="007B1391"/>
    <w:rsid w:val="007B22CB"/>
    <w:rsid w:val="007C264B"/>
    <w:rsid w:val="007C3FEA"/>
    <w:rsid w:val="007C489F"/>
    <w:rsid w:val="007C7BCD"/>
    <w:rsid w:val="007D11C5"/>
    <w:rsid w:val="007D11FC"/>
    <w:rsid w:val="007D519C"/>
    <w:rsid w:val="007D7F0D"/>
    <w:rsid w:val="007E0F59"/>
    <w:rsid w:val="007E2CF2"/>
    <w:rsid w:val="007E32B5"/>
    <w:rsid w:val="007F3330"/>
    <w:rsid w:val="007F7436"/>
    <w:rsid w:val="007F7DB0"/>
    <w:rsid w:val="00815A98"/>
    <w:rsid w:val="00821DA0"/>
    <w:rsid w:val="008257CC"/>
    <w:rsid w:val="00832E95"/>
    <w:rsid w:val="008335B4"/>
    <w:rsid w:val="00834BBE"/>
    <w:rsid w:val="00860C93"/>
    <w:rsid w:val="00865283"/>
    <w:rsid w:val="008675C6"/>
    <w:rsid w:val="008813B6"/>
    <w:rsid w:val="008A235E"/>
    <w:rsid w:val="008B31EF"/>
    <w:rsid w:val="008B509E"/>
    <w:rsid w:val="008B6464"/>
    <w:rsid w:val="008C1714"/>
    <w:rsid w:val="008C3FC7"/>
    <w:rsid w:val="008C4481"/>
    <w:rsid w:val="008D03A5"/>
    <w:rsid w:val="008D64D9"/>
    <w:rsid w:val="008D799E"/>
    <w:rsid w:val="008E15DD"/>
    <w:rsid w:val="008E3056"/>
    <w:rsid w:val="008E5310"/>
    <w:rsid w:val="008F2CC1"/>
    <w:rsid w:val="008F7CBD"/>
    <w:rsid w:val="00901E8A"/>
    <w:rsid w:val="00903597"/>
    <w:rsid w:val="009037EC"/>
    <w:rsid w:val="00905EFD"/>
    <w:rsid w:val="00910707"/>
    <w:rsid w:val="0091571F"/>
    <w:rsid w:val="00915C88"/>
    <w:rsid w:val="00916751"/>
    <w:rsid w:val="00920929"/>
    <w:rsid w:val="0092234D"/>
    <w:rsid w:val="0092267A"/>
    <w:rsid w:val="0092652C"/>
    <w:rsid w:val="00931771"/>
    <w:rsid w:val="0093190A"/>
    <w:rsid w:val="00935502"/>
    <w:rsid w:val="00941FFF"/>
    <w:rsid w:val="00943E8F"/>
    <w:rsid w:val="00944001"/>
    <w:rsid w:val="00956E56"/>
    <w:rsid w:val="00956F6B"/>
    <w:rsid w:val="00962025"/>
    <w:rsid w:val="0096523B"/>
    <w:rsid w:val="009718F8"/>
    <w:rsid w:val="00971E2E"/>
    <w:rsid w:val="00972A8C"/>
    <w:rsid w:val="00973161"/>
    <w:rsid w:val="009814F9"/>
    <w:rsid w:val="00987009"/>
    <w:rsid w:val="00990B88"/>
    <w:rsid w:val="0099107F"/>
    <w:rsid w:val="0099499F"/>
    <w:rsid w:val="00997D34"/>
    <w:rsid w:val="009A16D7"/>
    <w:rsid w:val="009A1FE4"/>
    <w:rsid w:val="009A4D4B"/>
    <w:rsid w:val="009A5CF6"/>
    <w:rsid w:val="009A5F3F"/>
    <w:rsid w:val="009A76C1"/>
    <w:rsid w:val="009B027B"/>
    <w:rsid w:val="009B27E6"/>
    <w:rsid w:val="009B2820"/>
    <w:rsid w:val="009B4E03"/>
    <w:rsid w:val="009C2053"/>
    <w:rsid w:val="009C24F1"/>
    <w:rsid w:val="009C3FC9"/>
    <w:rsid w:val="009D277C"/>
    <w:rsid w:val="009D2EA3"/>
    <w:rsid w:val="009D68D8"/>
    <w:rsid w:val="009D7EE5"/>
    <w:rsid w:val="009E4123"/>
    <w:rsid w:val="009F2A46"/>
    <w:rsid w:val="009F422D"/>
    <w:rsid w:val="009F4CCC"/>
    <w:rsid w:val="009F76E0"/>
    <w:rsid w:val="00A048C1"/>
    <w:rsid w:val="00A06D8E"/>
    <w:rsid w:val="00A32FF8"/>
    <w:rsid w:val="00A3312C"/>
    <w:rsid w:val="00A34A6A"/>
    <w:rsid w:val="00A3546C"/>
    <w:rsid w:val="00A363CA"/>
    <w:rsid w:val="00A41C17"/>
    <w:rsid w:val="00A56390"/>
    <w:rsid w:val="00A60D9B"/>
    <w:rsid w:val="00A61128"/>
    <w:rsid w:val="00A64FA3"/>
    <w:rsid w:val="00A656C8"/>
    <w:rsid w:val="00A66CDF"/>
    <w:rsid w:val="00A72902"/>
    <w:rsid w:val="00A73B4A"/>
    <w:rsid w:val="00A81E8C"/>
    <w:rsid w:val="00A82122"/>
    <w:rsid w:val="00A85F65"/>
    <w:rsid w:val="00A91F24"/>
    <w:rsid w:val="00A9673B"/>
    <w:rsid w:val="00A97CEB"/>
    <w:rsid w:val="00AA4FBF"/>
    <w:rsid w:val="00AA7FEF"/>
    <w:rsid w:val="00AB5C71"/>
    <w:rsid w:val="00AB6B63"/>
    <w:rsid w:val="00AC4B2E"/>
    <w:rsid w:val="00AC7D12"/>
    <w:rsid w:val="00AD0929"/>
    <w:rsid w:val="00AD3B3B"/>
    <w:rsid w:val="00AD556D"/>
    <w:rsid w:val="00AD7663"/>
    <w:rsid w:val="00AE6642"/>
    <w:rsid w:val="00AE7BDA"/>
    <w:rsid w:val="00B04A89"/>
    <w:rsid w:val="00B05FCA"/>
    <w:rsid w:val="00B10D64"/>
    <w:rsid w:val="00B1195F"/>
    <w:rsid w:val="00B12C61"/>
    <w:rsid w:val="00B13003"/>
    <w:rsid w:val="00B13828"/>
    <w:rsid w:val="00B16227"/>
    <w:rsid w:val="00B2170B"/>
    <w:rsid w:val="00B21E67"/>
    <w:rsid w:val="00B24BF4"/>
    <w:rsid w:val="00B2510D"/>
    <w:rsid w:val="00B30E7A"/>
    <w:rsid w:val="00B33DF3"/>
    <w:rsid w:val="00B3414C"/>
    <w:rsid w:val="00B40076"/>
    <w:rsid w:val="00B41FF6"/>
    <w:rsid w:val="00B50963"/>
    <w:rsid w:val="00B62505"/>
    <w:rsid w:val="00B62DCC"/>
    <w:rsid w:val="00B64131"/>
    <w:rsid w:val="00B66A66"/>
    <w:rsid w:val="00B707D0"/>
    <w:rsid w:val="00B731FD"/>
    <w:rsid w:val="00B75900"/>
    <w:rsid w:val="00B778D8"/>
    <w:rsid w:val="00B77925"/>
    <w:rsid w:val="00B84BA5"/>
    <w:rsid w:val="00B86590"/>
    <w:rsid w:val="00B87D7D"/>
    <w:rsid w:val="00B91CCC"/>
    <w:rsid w:val="00B921EF"/>
    <w:rsid w:val="00B92D8F"/>
    <w:rsid w:val="00B93F46"/>
    <w:rsid w:val="00B950C0"/>
    <w:rsid w:val="00B950D8"/>
    <w:rsid w:val="00B96EC1"/>
    <w:rsid w:val="00BA25EB"/>
    <w:rsid w:val="00BA7B1A"/>
    <w:rsid w:val="00BB1FFA"/>
    <w:rsid w:val="00BB2ECC"/>
    <w:rsid w:val="00BD3FD2"/>
    <w:rsid w:val="00BD593D"/>
    <w:rsid w:val="00BE1DB2"/>
    <w:rsid w:val="00BF071E"/>
    <w:rsid w:val="00BF2D31"/>
    <w:rsid w:val="00BF39DE"/>
    <w:rsid w:val="00BF609D"/>
    <w:rsid w:val="00C01190"/>
    <w:rsid w:val="00C056E5"/>
    <w:rsid w:val="00C10388"/>
    <w:rsid w:val="00C1591D"/>
    <w:rsid w:val="00C1694C"/>
    <w:rsid w:val="00C20C2A"/>
    <w:rsid w:val="00C21DAF"/>
    <w:rsid w:val="00C22B51"/>
    <w:rsid w:val="00C24588"/>
    <w:rsid w:val="00C25593"/>
    <w:rsid w:val="00C31DE2"/>
    <w:rsid w:val="00C3226E"/>
    <w:rsid w:val="00C401F0"/>
    <w:rsid w:val="00C43201"/>
    <w:rsid w:val="00C43205"/>
    <w:rsid w:val="00C5078E"/>
    <w:rsid w:val="00C5149F"/>
    <w:rsid w:val="00C55D1B"/>
    <w:rsid w:val="00C56BE0"/>
    <w:rsid w:val="00C62AA4"/>
    <w:rsid w:val="00C635E0"/>
    <w:rsid w:val="00C63986"/>
    <w:rsid w:val="00C6442B"/>
    <w:rsid w:val="00C64F32"/>
    <w:rsid w:val="00C70EC3"/>
    <w:rsid w:val="00C75240"/>
    <w:rsid w:val="00C80AEB"/>
    <w:rsid w:val="00C82F7B"/>
    <w:rsid w:val="00C84CB7"/>
    <w:rsid w:val="00C862EA"/>
    <w:rsid w:val="00C9392B"/>
    <w:rsid w:val="00C96D31"/>
    <w:rsid w:val="00CA56BC"/>
    <w:rsid w:val="00CA614A"/>
    <w:rsid w:val="00CB0D90"/>
    <w:rsid w:val="00CB2DB8"/>
    <w:rsid w:val="00CB3709"/>
    <w:rsid w:val="00CC214E"/>
    <w:rsid w:val="00CC3729"/>
    <w:rsid w:val="00CC6A17"/>
    <w:rsid w:val="00CC7233"/>
    <w:rsid w:val="00CC73E6"/>
    <w:rsid w:val="00CC79AF"/>
    <w:rsid w:val="00CC7E3A"/>
    <w:rsid w:val="00CD11B6"/>
    <w:rsid w:val="00CD26F1"/>
    <w:rsid w:val="00CD554D"/>
    <w:rsid w:val="00CD7554"/>
    <w:rsid w:val="00CE2FB3"/>
    <w:rsid w:val="00CE5625"/>
    <w:rsid w:val="00CE5D21"/>
    <w:rsid w:val="00CF0B51"/>
    <w:rsid w:val="00CF146E"/>
    <w:rsid w:val="00CF5F34"/>
    <w:rsid w:val="00CF6415"/>
    <w:rsid w:val="00D010EA"/>
    <w:rsid w:val="00D01A0D"/>
    <w:rsid w:val="00D02340"/>
    <w:rsid w:val="00D12DA3"/>
    <w:rsid w:val="00D13A31"/>
    <w:rsid w:val="00D14BD5"/>
    <w:rsid w:val="00D17B9B"/>
    <w:rsid w:val="00D275D4"/>
    <w:rsid w:val="00D27AFA"/>
    <w:rsid w:val="00D40986"/>
    <w:rsid w:val="00D40A3D"/>
    <w:rsid w:val="00D53C15"/>
    <w:rsid w:val="00D627CE"/>
    <w:rsid w:val="00D645E2"/>
    <w:rsid w:val="00D8181A"/>
    <w:rsid w:val="00D834FF"/>
    <w:rsid w:val="00D85739"/>
    <w:rsid w:val="00D97A9D"/>
    <w:rsid w:val="00DA1890"/>
    <w:rsid w:val="00DA685E"/>
    <w:rsid w:val="00DB161F"/>
    <w:rsid w:val="00DB5CC4"/>
    <w:rsid w:val="00DB6580"/>
    <w:rsid w:val="00DC4846"/>
    <w:rsid w:val="00DC6D47"/>
    <w:rsid w:val="00DD35DB"/>
    <w:rsid w:val="00DD4405"/>
    <w:rsid w:val="00DD5AC8"/>
    <w:rsid w:val="00DD6DA3"/>
    <w:rsid w:val="00DE4D23"/>
    <w:rsid w:val="00DE5DF4"/>
    <w:rsid w:val="00DE61FC"/>
    <w:rsid w:val="00DF4A74"/>
    <w:rsid w:val="00DF5828"/>
    <w:rsid w:val="00E020A0"/>
    <w:rsid w:val="00E03A97"/>
    <w:rsid w:val="00E10E21"/>
    <w:rsid w:val="00E113D0"/>
    <w:rsid w:val="00E2085A"/>
    <w:rsid w:val="00E22B67"/>
    <w:rsid w:val="00E24897"/>
    <w:rsid w:val="00E3380E"/>
    <w:rsid w:val="00E35D6E"/>
    <w:rsid w:val="00E4468A"/>
    <w:rsid w:val="00E55ADD"/>
    <w:rsid w:val="00E617F4"/>
    <w:rsid w:val="00E63BAD"/>
    <w:rsid w:val="00E66835"/>
    <w:rsid w:val="00E669A2"/>
    <w:rsid w:val="00E67F7E"/>
    <w:rsid w:val="00E758B6"/>
    <w:rsid w:val="00E806C4"/>
    <w:rsid w:val="00E83AB9"/>
    <w:rsid w:val="00E92FBD"/>
    <w:rsid w:val="00E93C63"/>
    <w:rsid w:val="00E945FD"/>
    <w:rsid w:val="00E95C2A"/>
    <w:rsid w:val="00EA0423"/>
    <w:rsid w:val="00EA35EF"/>
    <w:rsid w:val="00EA755E"/>
    <w:rsid w:val="00EB163D"/>
    <w:rsid w:val="00EB2C90"/>
    <w:rsid w:val="00EB419C"/>
    <w:rsid w:val="00EB58A0"/>
    <w:rsid w:val="00EC0749"/>
    <w:rsid w:val="00EC0CAF"/>
    <w:rsid w:val="00EC2EF2"/>
    <w:rsid w:val="00EC49D5"/>
    <w:rsid w:val="00EC6AFD"/>
    <w:rsid w:val="00ED04C1"/>
    <w:rsid w:val="00ED3680"/>
    <w:rsid w:val="00ED50C0"/>
    <w:rsid w:val="00ED6262"/>
    <w:rsid w:val="00EE283C"/>
    <w:rsid w:val="00EE47B2"/>
    <w:rsid w:val="00EE6F42"/>
    <w:rsid w:val="00EF1F8E"/>
    <w:rsid w:val="00EF37E8"/>
    <w:rsid w:val="00EF774C"/>
    <w:rsid w:val="00F02D3D"/>
    <w:rsid w:val="00F0335B"/>
    <w:rsid w:val="00F051A6"/>
    <w:rsid w:val="00F07ACC"/>
    <w:rsid w:val="00F13E9E"/>
    <w:rsid w:val="00F222D9"/>
    <w:rsid w:val="00F2406C"/>
    <w:rsid w:val="00F241F6"/>
    <w:rsid w:val="00F26201"/>
    <w:rsid w:val="00F273D2"/>
    <w:rsid w:val="00F27C79"/>
    <w:rsid w:val="00F27E47"/>
    <w:rsid w:val="00F30270"/>
    <w:rsid w:val="00F32AF0"/>
    <w:rsid w:val="00F33DCC"/>
    <w:rsid w:val="00F40160"/>
    <w:rsid w:val="00F42195"/>
    <w:rsid w:val="00F551C9"/>
    <w:rsid w:val="00F57C0A"/>
    <w:rsid w:val="00F658C2"/>
    <w:rsid w:val="00F673F9"/>
    <w:rsid w:val="00F85901"/>
    <w:rsid w:val="00F85C6E"/>
    <w:rsid w:val="00F87FBF"/>
    <w:rsid w:val="00F901A5"/>
    <w:rsid w:val="00F915D9"/>
    <w:rsid w:val="00F9300A"/>
    <w:rsid w:val="00F9577F"/>
    <w:rsid w:val="00F95E74"/>
    <w:rsid w:val="00F97E10"/>
    <w:rsid w:val="00FA3214"/>
    <w:rsid w:val="00FA7E64"/>
    <w:rsid w:val="00FB2ED8"/>
    <w:rsid w:val="00FC0D8B"/>
    <w:rsid w:val="00FC0E57"/>
    <w:rsid w:val="00FC3737"/>
    <w:rsid w:val="00FC3A05"/>
    <w:rsid w:val="00FC3DBE"/>
    <w:rsid w:val="00FC3F79"/>
    <w:rsid w:val="00FC4AF1"/>
    <w:rsid w:val="00FC7359"/>
    <w:rsid w:val="00FD492C"/>
    <w:rsid w:val="00FD6DF3"/>
    <w:rsid w:val="00FD7318"/>
    <w:rsid w:val="00FE6818"/>
    <w:rsid w:val="00FF008D"/>
    <w:rsid w:val="00FF30DF"/>
    <w:rsid w:val="00FF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C866B6"/>
  <w15:docId w15:val="{EDB20902-FDA0-47BA-A48F-CDB48C00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4EA9"/>
    <w:pPr>
      <w:jc w:val="center"/>
    </w:pPr>
    <w:rPr>
      <w:b/>
      <w:sz w:val="24"/>
    </w:rPr>
  </w:style>
  <w:style w:type="paragraph" w:styleId="a5">
    <w:name w:val="header"/>
    <w:aliases w:val="Знак4,Знак4 Знак Знак Знак Знак Знак,Знак4 Знак Знак Знак, Знак4"/>
    <w:basedOn w:val="a"/>
    <w:link w:val="a6"/>
    <w:uiPriority w:val="99"/>
    <w:rsid w:val="00632C7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32C77"/>
  </w:style>
  <w:style w:type="table" w:styleId="a8">
    <w:name w:val="Table Grid"/>
    <w:basedOn w:val="a1"/>
    <w:uiPriority w:val="59"/>
    <w:rsid w:val="00E020A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44557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uiPriority w:val="99"/>
    <w:semiHidden/>
    <w:rsid w:val="006C4BD9"/>
    <w:rPr>
      <w:rFonts w:ascii="Tahoma" w:hAnsi="Tahoma" w:cs="Tahoma"/>
      <w:sz w:val="16"/>
      <w:szCs w:val="16"/>
    </w:rPr>
  </w:style>
  <w:style w:type="paragraph" w:styleId="ad">
    <w:name w:val="Title"/>
    <w:basedOn w:val="a"/>
    <w:link w:val="ae"/>
    <w:qFormat/>
    <w:rsid w:val="00CE2FB3"/>
    <w:pPr>
      <w:jc w:val="center"/>
    </w:pPr>
    <w:rPr>
      <w:b/>
      <w:sz w:val="24"/>
    </w:rPr>
  </w:style>
  <w:style w:type="paragraph" w:customStyle="1" w:styleId="ConsPlusNormal">
    <w:name w:val="ConsPlusNormal"/>
    <w:link w:val="ConsPlusNormal0"/>
    <w:rsid w:val="00CE2FB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aliases w:val="Знак4 Знак,Знак4 Знак Знак Знак Знак Знак Знак,Знак4 Знак Знак Знак Знак, Знак4 Знак"/>
    <w:link w:val="a5"/>
    <w:uiPriority w:val="99"/>
    <w:locked/>
    <w:rsid w:val="00D02340"/>
    <w:rPr>
      <w:lang w:val="ru-RU" w:eastAsia="ru-RU" w:bidi="ar-SA"/>
    </w:rPr>
  </w:style>
  <w:style w:type="character" w:customStyle="1" w:styleId="ae">
    <w:name w:val="Заголовок Знак"/>
    <w:link w:val="ad"/>
    <w:locked/>
    <w:rsid w:val="00D02340"/>
    <w:rPr>
      <w:b/>
      <w:sz w:val="24"/>
      <w:lang w:val="ru-RU" w:eastAsia="ru-RU" w:bidi="ar-SA"/>
    </w:rPr>
  </w:style>
  <w:style w:type="character" w:customStyle="1" w:styleId="a4">
    <w:name w:val="Основной текст Знак"/>
    <w:link w:val="a3"/>
    <w:rsid w:val="00BF071E"/>
    <w:rPr>
      <w:b/>
      <w:sz w:val="24"/>
    </w:rPr>
  </w:style>
  <w:style w:type="character" w:styleId="af">
    <w:name w:val="Strong"/>
    <w:uiPriority w:val="22"/>
    <w:qFormat/>
    <w:rsid w:val="00DC6D47"/>
    <w:rPr>
      <w:b/>
      <w:bCs/>
    </w:rPr>
  </w:style>
  <w:style w:type="paragraph" w:customStyle="1" w:styleId="ConsPlusTitle">
    <w:name w:val="ConsPlusTitle"/>
    <w:rsid w:val="00400717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character" w:styleId="af0">
    <w:name w:val="Hyperlink"/>
    <w:uiPriority w:val="99"/>
    <w:unhideWhenUsed/>
    <w:rsid w:val="00666802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DB6580"/>
    <w:rPr>
      <w:color w:val="800080" w:themeColor="followedHyperlink"/>
      <w:u w:val="single"/>
    </w:rPr>
  </w:style>
  <w:style w:type="paragraph" w:styleId="af2">
    <w:name w:val="footnote text"/>
    <w:basedOn w:val="a"/>
    <w:link w:val="af3"/>
    <w:uiPriority w:val="99"/>
    <w:unhideWhenUsed/>
    <w:rsid w:val="00DB6580"/>
    <w:rPr>
      <w:rFonts w:ascii="Calibri" w:eastAsia="MS Mincho" w:hAnsi="Calibri"/>
    </w:rPr>
  </w:style>
  <w:style w:type="character" w:customStyle="1" w:styleId="af3">
    <w:name w:val="Текст сноски Знак"/>
    <w:basedOn w:val="a0"/>
    <w:link w:val="af2"/>
    <w:uiPriority w:val="99"/>
    <w:rsid w:val="00DB6580"/>
    <w:rPr>
      <w:rFonts w:ascii="Calibri" w:eastAsia="MS Mincho" w:hAnsi="Calibri"/>
    </w:rPr>
  </w:style>
  <w:style w:type="character" w:customStyle="1" w:styleId="aa">
    <w:name w:val="Нижний колонтитул Знак"/>
    <w:basedOn w:val="a0"/>
    <w:link w:val="a9"/>
    <w:uiPriority w:val="99"/>
    <w:rsid w:val="00DB6580"/>
  </w:style>
  <w:style w:type="character" w:customStyle="1" w:styleId="ac">
    <w:name w:val="Текст выноски Знак"/>
    <w:basedOn w:val="a0"/>
    <w:link w:val="ab"/>
    <w:uiPriority w:val="99"/>
    <w:semiHidden/>
    <w:rsid w:val="00DB6580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DB6580"/>
    <w:pPr>
      <w:spacing w:after="200" w:line="276" w:lineRule="auto"/>
      <w:ind w:left="720"/>
      <w:contextualSpacing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DB6580"/>
    <w:rPr>
      <w:rFonts w:ascii="Arial" w:hAnsi="Arial" w:cs="Arial"/>
    </w:rPr>
  </w:style>
  <w:style w:type="paragraph" w:customStyle="1" w:styleId="ConsPlusNonformat">
    <w:name w:val="ConsPlusNonformat"/>
    <w:rsid w:val="00DB6580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Title">
    <w:name w:val="ConsTitle"/>
    <w:uiPriority w:val="99"/>
    <w:rsid w:val="00DB6580"/>
    <w:pPr>
      <w:widowControl w:val="0"/>
      <w:numPr>
        <w:ilvl w:val="2"/>
        <w:numId w:val="17"/>
      </w:numPr>
      <w:shd w:val="clear" w:color="auto" w:fill="CCFFFF"/>
      <w:autoSpaceDE w:val="0"/>
      <w:autoSpaceDN w:val="0"/>
      <w:adjustRightInd w:val="0"/>
      <w:jc w:val="both"/>
    </w:pPr>
    <w:rPr>
      <w:bCs/>
      <w:sz w:val="24"/>
      <w:szCs w:val="24"/>
    </w:rPr>
  </w:style>
  <w:style w:type="paragraph" w:customStyle="1" w:styleId="2">
    <w:name w:val="Абзац списка2"/>
    <w:basedOn w:val="a"/>
    <w:qFormat/>
    <w:rsid w:val="00DB6580"/>
    <w:pPr>
      <w:spacing w:after="200" w:line="276" w:lineRule="auto"/>
      <w:ind w:left="720"/>
      <w:contextualSpacing/>
    </w:pPr>
    <w:rPr>
      <w:rFonts w:ascii="Calibri" w:hAnsi="Calibri"/>
      <w:sz w:val="22"/>
      <w:szCs w:val="24"/>
      <w:lang w:eastAsia="en-US"/>
    </w:rPr>
  </w:style>
  <w:style w:type="character" w:styleId="af5">
    <w:name w:val="footnote reference"/>
    <w:uiPriority w:val="99"/>
    <w:unhideWhenUsed/>
    <w:rsid w:val="00DB6580"/>
    <w:rPr>
      <w:rFonts w:ascii="Times New Roman" w:hAnsi="Times New Roman" w:cs="Times New Roman" w:hint="default"/>
      <w:vertAlign w:val="superscript"/>
    </w:rPr>
  </w:style>
  <w:style w:type="character" w:customStyle="1" w:styleId="1">
    <w:name w:val="Верхний колонтитул Знак1"/>
    <w:basedOn w:val="a0"/>
    <w:uiPriority w:val="99"/>
    <w:semiHidden/>
    <w:rsid w:val="00DB6580"/>
  </w:style>
  <w:style w:type="character" w:customStyle="1" w:styleId="10">
    <w:name w:val="Нижний колонтитул Знак1"/>
    <w:basedOn w:val="a0"/>
    <w:uiPriority w:val="99"/>
    <w:semiHidden/>
    <w:rsid w:val="00DB6580"/>
  </w:style>
  <w:style w:type="paragraph" w:styleId="af6">
    <w:name w:val="endnote text"/>
    <w:basedOn w:val="a"/>
    <w:link w:val="af7"/>
    <w:semiHidden/>
    <w:unhideWhenUsed/>
    <w:rsid w:val="004E4AF1"/>
  </w:style>
  <w:style w:type="character" w:customStyle="1" w:styleId="af7">
    <w:name w:val="Текст концевой сноски Знак"/>
    <w:basedOn w:val="a0"/>
    <w:link w:val="af6"/>
    <w:semiHidden/>
    <w:rsid w:val="004E4AF1"/>
  </w:style>
  <w:style w:type="character" w:styleId="af8">
    <w:name w:val="endnote reference"/>
    <w:basedOn w:val="a0"/>
    <w:semiHidden/>
    <w:unhideWhenUsed/>
    <w:rsid w:val="004E4AF1"/>
    <w:rPr>
      <w:vertAlign w:val="superscript"/>
    </w:rPr>
  </w:style>
  <w:style w:type="paragraph" w:styleId="af9">
    <w:name w:val="No Spacing"/>
    <w:uiPriority w:val="1"/>
    <w:qFormat/>
    <w:rsid w:val="00EC2EF2"/>
    <w:rPr>
      <w:rFonts w:ascii="Calibri" w:hAnsi="Calibri"/>
      <w:sz w:val="22"/>
      <w:szCs w:val="22"/>
    </w:rPr>
  </w:style>
  <w:style w:type="paragraph" w:customStyle="1" w:styleId="s3">
    <w:name w:val="s_3"/>
    <w:basedOn w:val="a"/>
    <w:rsid w:val="00FC0E5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AA0DC6B09BC7D9BB00D0C1EB25694EFE7F80473665BCD42558C95F692C7E050B91B38827F180B28823DB63EBEDAB26C57D7453B69AN2Y3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97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717D0-1CC6-46D3-ADF5-D2C73C675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2424</Words>
  <Characters>13817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</vt:lpstr>
    </vt:vector>
  </TitlesOfParts>
  <Company>UZR</Company>
  <LinksUpToDate>false</LinksUpToDate>
  <CharactersWithSpaces>16209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creator>HEY</dc:creator>
  <cp:lastModifiedBy>Файзуллоева Айгуль Обидовна</cp:lastModifiedBy>
  <cp:revision>3</cp:revision>
  <cp:lastPrinted>2026-02-19T11:31:00Z</cp:lastPrinted>
  <dcterms:created xsi:type="dcterms:W3CDTF">2026-03-26T12:01:00Z</dcterms:created>
  <dcterms:modified xsi:type="dcterms:W3CDTF">2026-03-26T12:01:00Z</dcterms:modified>
</cp:coreProperties>
</file>