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pPr w:leftFromText="180" w:rightFromText="180" w:vertAnchor="text" w:horzAnchor="page" w:tblpX="11683" w:tblpY="-27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8"/>
        <w:gridCol w:w="4438"/>
      </w:tblGrid>
      <w:tr w:rsidR="006B21B7" w14:paraId="285221F9" w14:textId="77777777" w:rsidTr="00F42E5E">
        <w:trPr>
          <w:trHeight w:val="1190"/>
        </w:trPr>
        <w:tc>
          <w:tcPr>
            <w:tcW w:w="4438" w:type="dxa"/>
          </w:tcPr>
          <w:p w14:paraId="4709A45D" w14:textId="77777777" w:rsidR="006B21B7" w:rsidRPr="004769F2" w:rsidRDefault="006B21B7" w:rsidP="00B16E78">
            <w:pPr>
              <w:tabs>
                <w:tab w:val="left" w:pos="6096"/>
              </w:tabs>
              <w:jc w:val="right"/>
              <w:rPr>
                <w:sz w:val="28"/>
                <w:szCs w:val="28"/>
              </w:rPr>
            </w:pPr>
            <w:r w:rsidRPr="004769F2">
              <w:rPr>
                <w:sz w:val="28"/>
                <w:szCs w:val="28"/>
              </w:rPr>
              <w:t xml:space="preserve">ПРИЛОЖЕНИЕ </w:t>
            </w:r>
          </w:p>
          <w:p w14:paraId="57F36437" w14:textId="77777777" w:rsidR="006B21B7" w:rsidRPr="004769F2" w:rsidRDefault="006B21B7" w:rsidP="00B16E78">
            <w:pPr>
              <w:tabs>
                <w:tab w:val="left" w:pos="6096"/>
              </w:tabs>
              <w:jc w:val="right"/>
              <w:rPr>
                <w:sz w:val="28"/>
                <w:szCs w:val="28"/>
              </w:rPr>
            </w:pPr>
            <w:r w:rsidRPr="004769F2">
              <w:rPr>
                <w:sz w:val="28"/>
                <w:szCs w:val="28"/>
              </w:rPr>
              <w:t xml:space="preserve">к Порядку формирования перечня налоговых расходов городского округа </w:t>
            </w:r>
            <w:r>
              <w:rPr>
                <w:sz w:val="28"/>
                <w:szCs w:val="28"/>
              </w:rPr>
              <w:t>Тольятти</w:t>
            </w:r>
          </w:p>
        </w:tc>
        <w:tc>
          <w:tcPr>
            <w:tcW w:w="4438" w:type="dxa"/>
          </w:tcPr>
          <w:p w14:paraId="2F58896B" w14:textId="77777777" w:rsidR="006B21B7" w:rsidRPr="00F531CE" w:rsidRDefault="006B21B7" w:rsidP="006B21B7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E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729C95E0" w14:textId="77777777" w:rsidR="006B21B7" w:rsidRPr="00F531CE" w:rsidRDefault="006B21B7" w:rsidP="006B21B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E">
              <w:rPr>
                <w:rFonts w:ascii="Times New Roman" w:hAnsi="Times New Roman" w:cs="Times New Roman"/>
                <w:sz w:val="24"/>
                <w:szCs w:val="24"/>
              </w:rPr>
              <w:t>к Порядку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формирования перечня налоговых </w:t>
            </w:r>
            <w:r w:rsidRPr="00F531CE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</w:p>
          <w:p w14:paraId="7C2EA191" w14:textId="77777777" w:rsidR="006B21B7" w:rsidRPr="00F531CE" w:rsidRDefault="006B21B7" w:rsidP="006B21B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E">
              <w:rPr>
                <w:rFonts w:ascii="Times New Roman" w:hAnsi="Times New Roman" w:cs="Times New Roman"/>
                <w:sz w:val="24"/>
                <w:szCs w:val="24"/>
              </w:rPr>
              <w:t>городского округа Тольятти</w:t>
            </w:r>
          </w:p>
          <w:p w14:paraId="23F926CC" w14:textId="77777777" w:rsidR="006B21B7" w:rsidRDefault="006B21B7" w:rsidP="006B21B7">
            <w:pPr>
              <w:pStyle w:val="ConsPlusNormal"/>
              <w:jc w:val="right"/>
              <w:rPr>
                <w:sz w:val="28"/>
                <w:szCs w:val="28"/>
              </w:rPr>
            </w:pPr>
          </w:p>
        </w:tc>
      </w:tr>
    </w:tbl>
    <w:p w14:paraId="71EE1A55" w14:textId="77777777" w:rsidR="00135F73" w:rsidRDefault="00135F73" w:rsidP="00135F73">
      <w:pPr>
        <w:spacing w:line="360" w:lineRule="auto"/>
        <w:jc w:val="both"/>
        <w:rPr>
          <w:sz w:val="28"/>
          <w:szCs w:val="28"/>
        </w:rPr>
      </w:pPr>
    </w:p>
    <w:p w14:paraId="567516A7" w14:textId="77777777" w:rsidR="00135F73" w:rsidRDefault="00135F73" w:rsidP="00C67FDE">
      <w:pPr>
        <w:ind w:left="709"/>
        <w:jc w:val="center"/>
        <w:rPr>
          <w:sz w:val="28"/>
          <w:szCs w:val="28"/>
        </w:rPr>
      </w:pPr>
    </w:p>
    <w:p w14:paraId="64F2F489" w14:textId="77777777" w:rsidR="00135F73" w:rsidRDefault="00135F73" w:rsidP="00C67FDE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579C0CE0" w14:textId="77777777" w:rsidR="00C67FDE" w:rsidRDefault="00C67FDE" w:rsidP="00C67FDE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18A6D6CD" w14:textId="77777777" w:rsidR="00C67FDE" w:rsidRPr="001E0547" w:rsidRDefault="00C67FDE" w:rsidP="00C67FDE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538B3FC0" w14:textId="77777777" w:rsidR="002F7620" w:rsidRPr="002F7620" w:rsidRDefault="002F7620" w:rsidP="00F95529">
      <w:pPr>
        <w:shd w:val="clear" w:color="auto" w:fill="FFFFFF"/>
        <w:jc w:val="center"/>
        <w:rPr>
          <w:rFonts w:eastAsiaTheme="minorHAnsi"/>
          <w:lang w:eastAsia="en-US"/>
        </w:rPr>
      </w:pPr>
      <w:r w:rsidRPr="002F7620">
        <w:rPr>
          <w:rFonts w:eastAsiaTheme="minorHAnsi"/>
          <w:lang w:eastAsia="en-US"/>
        </w:rPr>
        <w:t>П</w:t>
      </w:r>
      <w:r w:rsidR="00A66283">
        <w:rPr>
          <w:rFonts w:eastAsiaTheme="minorHAnsi"/>
          <w:lang w:eastAsia="en-US"/>
        </w:rPr>
        <w:t>ЕРЕЧЕНЬ</w:t>
      </w:r>
      <w:r w:rsidRPr="002F7620">
        <w:rPr>
          <w:rFonts w:eastAsiaTheme="minorHAnsi"/>
          <w:lang w:eastAsia="en-US"/>
        </w:rPr>
        <w:t xml:space="preserve"> </w:t>
      </w:r>
    </w:p>
    <w:p w14:paraId="20199B51" w14:textId="77777777" w:rsidR="002F7620" w:rsidRDefault="002F7620" w:rsidP="002F7620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2F7620">
        <w:rPr>
          <w:rFonts w:eastAsiaTheme="minorHAnsi"/>
          <w:lang w:eastAsia="en-US"/>
        </w:rPr>
        <w:t>налоговых расходов городского</w:t>
      </w:r>
      <w:r w:rsidR="00A66283">
        <w:rPr>
          <w:rFonts w:eastAsiaTheme="minorHAnsi"/>
          <w:lang w:eastAsia="en-US"/>
        </w:rPr>
        <w:t xml:space="preserve"> </w:t>
      </w:r>
      <w:r w:rsidRPr="002F7620">
        <w:rPr>
          <w:rFonts w:eastAsiaTheme="minorHAnsi"/>
          <w:lang w:eastAsia="en-US"/>
        </w:rPr>
        <w:t xml:space="preserve">округа города </w:t>
      </w:r>
      <w:r w:rsidRPr="00A66283">
        <w:rPr>
          <w:rFonts w:eastAsiaTheme="minorHAnsi"/>
          <w:lang w:eastAsia="en-US"/>
        </w:rPr>
        <w:t>Тольятти</w:t>
      </w:r>
      <w:r w:rsidRPr="002F7620">
        <w:rPr>
          <w:rFonts w:eastAsiaTheme="minorHAnsi"/>
          <w:lang w:eastAsia="en-US"/>
        </w:rPr>
        <w:t xml:space="preserve"> </w:t>
      </w:r>
    </w:p>
    <w:p w14:paraId="116841DA" w14:textId="77777777" w:rsidR="00D51B25" w:rsidRPr="002F7620" w:rsidRDefault="00D51B25" w:rsidP="002F7620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7"/>
        <w:gridCol w:w="1134"/>
        <w:gridCol w:w="1238"/>
        <w:gridCol w:w="1077"/>
        <w:gridCol w:w="1056"/>
        <w:gridCol w:w="1214"/>
        <w:gridCol w:w="964"/>
        <w:gridCol w:w="1448"/>
        <w:gridCol w:w="1454"/>
        <w:gridCol w:w="1701"/>
        <w:gridCol w:w="1701"/>
      </w:tblGrid>
      <w:tr w:rsidR="00D51B25" w:rsidRPr="00D51B25" w14:paraId="39C4E2C7" w14:textId="77777777" w:rsidTr="00002395">
        <w:tc>
          <w:tcPr>
            <w:tcW w:w="1147" w:type="dxa"/>
          </w:tcPr>
          <w:p w14:paraId="67B31059" w14:textId="77777777" w:rsidR="00D51B25" w:rsidRPr="00D51B25" w:rsidRDefault="00D51B25" w:rsidP="000B1C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25">
              <w:rPr>
                <w:rFonts w:ascii="Times New Roman" w:hAnsi="Times New Roman" w:cs="Times New Roman"/>
                <w:sz w:val="24"/>
                <w:szCs w:val="24"/>
              </w:rPr>
              <w:t>Наименование налога</w:t>
            </w:r>
          </w:p>
        </w:tc>
        <w:tc>
          <w:tcPr>
            <w:tcW w:w="1134" w:type="dxa"/>
          </w:tcPr>
          <w:p w14:paraId="5B872376" w14:textId="77777777" w:rsidR="00D51B25" w:rsidRPr="00D51B25" w:rsidRDefault="00D51B25" w:rsidP="000B1C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25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налогового расхода</w:t>
            </w:r>
          </w:p>
        </w:tc>
        <w:tc>
          <w:tcPr>
            <w:tcW w:w="1238" w:type="dxa"/>
          </w:tcPr>
          <w:p w14:paraId="6A684CBE" w14:textId="77777777" w:rsidR="00D51B25" w:rsidRPr="00D51B25" w:rsidRDefault="00D51B25" w:rsidP="000B1C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25">
              <w:rPr>
                <w:rFonts w:ascii="Times New Roman" w:hAnsi="Times New Roman" w:cs="Times New Roman"/>
                <w:sz w:val="24"/>
                <w:szCs w:val="24"/>
              </w:rPr>
              <w:t>Муниципальные правовые акты, которыми предусматриваются льготы</w:t>
            </w:r>
          </w:p>
        </w:tc>
        <w:tc>
          <w:tcPr>
            <w:tcW w:w="1077" w:type="dxa"/>
          </w:tcPr>
          <w:p w14:paraId="3E54FDEC" w14:textId="77777777" w:rsidR="00D51B25" w:rsidRPr="00D51B25" w:rsidRDefault="00D51B25" w:rsidP="00F66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25">
              <w:rPr>
                <w:rFonts w:ascii="Times New Roman" w:hAnsi="Times New Roman" w:cs="Times New Roman"/>
                <w:sz w:val="24"/>
                <w:szCs w:val="24"/>
              </w:rPr>
              <w:t>Категория плательщиков, для которых предусмотрены льготы</w:t>
            </w:r>
          </w:p>
        </w:tc>
        <w:tc>
          <w:tcPr>
            <w:tcW w:w="1056" w:type="dxa"/>
          </w:tcPr>
          <w:p w14:paraId="5D9E2BF6" w14:textId="77777777" w:rsidR="00D51B25" w:rsidRPr="00D51B25" w:rsidRDefault="00D51B25" w:rsidP="000B1C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25">
              <w:rPr>
                <w:rFonts w:ascii="Times New Roman" w:hAnsi="Times New Roman" w:cs="Times New Roman"/>
                <w:sz w:val="24"/>
                <w:szCs w:val="24"/>
              </w:rPr>
              <w:t>Условия предоставления льгот</w:t>
            </w:r>
          </w:p>
        </w:tc>
        <w:tc>
          <w:tcPr>
            <w:tcW w:w="1214" w:type="dxa"/>
          </w:tcPr>
          <w:p w14:paraId="1809656B" w14:textId="77777777" w:rsidR="00D51B25" w:rsidRPr="00D51B25" w:rsidRDefault="00D51B25" w:rsidP="000B1C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25">
              <w:rPr>
                <w:rFonts w:ascii="Times New Roman" w:hAnsi="Times New Roman" w:cs="Times New Roman"/>
                <w:sz w:val="24"/>
                <w:szCs w:val="24"/>
              </w:rPr>
              <w:t>Дата вступления в силу муниципальных правовых актов, устанавливающих льготы</w:t>
            </w:r>
          </w:p>
        </w:tc>
        <w:tc>
          <w:tcPr>
            <w:tcW w:w="964" w:type="dxa"/>
          </w:tcPr>
          <w:p w14:paraId="3B8486AC" w14:textId="77777777" w:rsidR="00D51B25" w:rsidRPr="00D51B25" w:rsidRDefault="00D51B25" w:rsidP="000B1C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25">
              <w:rPr>
                <w:rFonts w:ascii="Times New Roman" w:hAnsi="Times New Roman" w:cs="Times New Roman"/>
                <w:sz w:val="24"/>
                <w:szCs w:val="24"/>
              </w:rPr>
              <w:t>Дата вступления в силу муниципальных правовых актов, отменяющих льготы</w:t>
            </w:r>
          </w:p>
        </w:tc>
        <w:tc>
          <w:tcPr>
            <w:tcW w:w="1448" w:type="dxa"/>
          </w:tcPr>
          <w:p w14:paraId="662F554A" w14:textId="77777777" w:rsidR="00D51B25" w:rsidRPr="00D51B25" w:rsidRDefault="00D51B25" w:rsidP="000B1C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2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</w:t>
            </w:r>
            <w:r w:rsidR="001525EA" w:rsidRPr="001525E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525EA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ведомственной) </w:t>
            </w:r>
            <w:r w:rsidRPr="00D51B25">
              <w:rPr>
                <w:rFonts w:ascii="Times New Roman" w:hAnsi="Times New Roman" w:cs="Times New Roman"/>
                <w:sz w:val="24"/>
                <w:szCs w:val="24"/>
              </w:rPr>
              <w:t>программы городского округа Тольятти, наименование муниципальных правовых актов, определяющих цели социально-экономической политики городского округа Тольятти</w:t>
            </w:r>
          </w:p>
        </w:tc>
        <w:tc>
          <w:tcPr>
            <w:tcW w:w="1454" w:type="dxa"/>
          </w:tcPr>
          <w:p w14:paraId="40E7EBCC" w14:textId="77777777" w:rsidR="00D51B25" w:rsidRPr="00D51B25" w:rsidRDefault="00D51B25" w:rsidP="000B1C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2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муниципальной </w:t>
            </w:r>
            <w:r w:rsidR="001525EA" w:rsidRPr="001525E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525EA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ведомственной) </w:t>
            </w:r>
            <w:r w:rsidRPr="00D51B25">
              <w:rPr>
                <w:rFonts w:ascii="Times New Roman" w:hAnsi="Times New Roman" w:cs="Times New Roman"/>
                <w:sz w:val="24"/>
                <w:szCs w:val="24"/>
              </w:rPr>
              <w:t>программы городского округа Тольятти, в целях реализации которого предоставляются льготы</w:t>
            </w:r>
          </w:p>
        </w:tc>
        <w:tc>
          <w:tcPr>
            <w:tcW w:w="1701" w:type="dxa"/>
          </w:tcPr>
          <w:p w14:paraId="1C4DCAE0" w14:textId="77777777" w:rsidR="00D51B25" w:rsidRPr="00D51B25" w:rsidRDefault="00D51B25" w:rsidP="000B1C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25">
              <w:rPr>
                <w:rFonts w:ascii="Times New Roman" w:hAnsi="Times New Roman" w:cs="Times New Roman"/>
                <w:sz w:val="24"/>
                <w:szCs w:val="24"/>
              </w:rPr>
              <w:t>Наименование куратора налогового расхода</w:t>
            </w:r>
          </w:p>
        </w:tc>
        <w:tc>
          <w:tcPr>
            <w:tcW w:w="1701" w:type="dxa"/>
          </w:tcPr>
          <w:p w14:paraId="6F6CBE13" w14:textId="77777777" w:rsidR="00D51B25" w:rsidRPr="00D51B25" w:rsidRDefault="00D51B25" w:rsidP="000B1C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25">
              <w:rPr>
                <w:rFonts w:ascii="Times New Roman" w:hAnsi="Times New Roman" w:cs="Times New Roman"/>
                <w:sz w:val="24"/>
                <w:szCs w:val="24"/>
              </w:rPr>
              <w:t>Комментарии</w:t>
            </w:r>
          </w:p>
        </w:tc>
      </w:tr>
      <w:tr w:rsidR="00D51B25" w:rsidRPr="00D51B25" w14:paraId="38BF0981" w14:textId="77777777" w:rsidTr="00002395">
        <w:tc>
          <w:tcPr>
            <w:tcW w:w="1147" w:type="dxa"/>
          </w:tcPr>
          <w:p w14:paraId="513CBA25" w14:textId="77777777" w:rsidR="00D51B25" w:rsidRPr="00D51B25" w:rsidRDefault="00D51B25" w:rsidP="000B1C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1BDECB8" w14:textId="77777777" w:rsidR="00D51B25" w:rsidRPr="00D51B25" w:rsidRDefault="00D51B25" w:rsidP="000B1C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8" w:type="dxa"/>
          </w:tcPr>
          <w:p w14:paraId="0E2F0911" w14:textId="77777777" w:rsidR="00D51B25" w:rsidRPr="00D51B25" w:rsidRDefault="00D51B25" w:rsidP="000B1C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14:paraId="3D7B89D2" w14:textId="77777777" w:rsidR="00D51B25" w:rsidRPr="00D51B25" w:rsidRDefault="00D51B25" w:rsidP="000B1C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6" w:type="dxa"/>
          </w:tcPr>
          <w:p w14:paraId="4763236B" w14:textId="77777777" w:rsidR="00D51B25" w:rsidRPr="00D51B25" w:rsidRDefault="00D51B25" w:rsidP="000B1C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4" w:type="dxa"/>
          </w:tcPr>
          <w:p w14:paraId="41528973" w14:textId="77777777" w:rsidR="00D51B25" w:rsidRPr="00D51B25" w:rsidRDefault="00D51B25" w:rsidP="000B1C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4" w:type="dxa"/>
          </w:tcPr>
          <w:p w14:paraId="166FE8DB" w14:textId="77777777" w:rsidR="00D51B25" w:rsidRPr="00D51B25" w:rsidRDefault="00D51B25" w:rsidP="000B1C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48" w:type="dxa"/>
          </w:tcPr>
          <w:p w14:paraId="5E44D87F" w14:textId="77777777" w:rsidR="00D51B25" w:rsidRPr="00D51B25" w:rsidRDefault="00D51B25" w:rsidP="000B1C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54" w:type="dxa"/>
          </w:tcPr>
          <w:p w14:paraId="12327028" w14:textId="77777777" w:rsidR="00D51B25" w:rsidRPr="00D51B25" w:rsidRDefault="00D51B25" w:rsidP="000B1C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14:paraId="34057736" w14:textId="77777777" w:rsidR="00D51B25" w:rsidRPr="00D51B25" w:rsidRDefault="00D51B25" w:rsidP="000B1C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50BB33CC" w14:textId="77777777" w:rsidR="00D51B25" w:rsidRPr="00D51B25" w:rsidRDefault="00D51B25" w:rsidP="000B1C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B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14:paraId="13DC5F06" w14:textId="77777777" w:rsidR="00E77BDD" w:rsidRDefault="00E77BDD" w:rsidP="00FE606F"/>
    <w:sectPr w:rsidR="00E77BDD" w:rsidSect="00FE606F">
      <w:headerReference w:type="default" r:id="rId6"/>
      <w:pgSz w:w="16838" w:h="11906" w:orient="landscape"/>
      <w:pgMar w:top="567" w:right="962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965D37" w14:textId="77777777" w:rsidR="00BA43B2" w:rsidRDefault="00BA43B2" w:rsidP="003311CE">
      <w:r>
        <w:separator/>
      </w:r>
    </w:p>
  </w:endnote>
  <w:endnote w:type="continuationSeparator" w:id="0">
    <w:p w14:paraId="7A2E4780" w14:textId="77777777" w:rsidR="00BA43B2" w:rsidRDefault="00BA43B2" w:rsidP="00331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2FDD9D" w14:textId="77777777" w:rsidR="00BA43B2" w:rsidRDefault="00BA43B2" w:rsidP="003311CE">
      <w:r>
        <w:separator/>
      </w:r>
    </w:p>
  </w:footnote>
  <w:footnote w:type="continuationSeparator" w:id="0">
    <w:p w14:paraId="5A2BD37C" w14:textId="77777777" w:rsidR="00BA43B2" w:rsidRDefault="00BA43B2" w:rsidP="00331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83839313"/>
      <w:docPartObj>
        <w:docPartGallery w:val="Page Numbers (Top of Page)"/>
        <w:docPartUnique/>
      </w:docPartObj>
    </w:sdtPr>
    <w:sdtEndPr/>
    <w:sdtContent>
      <w:p w14:paraId="5E7FAA3E" w14:textId="77777777" w:rsidR="003311CE" w:rsidRDefault="00550727">
        <w:pPr>
          <w:pStyle w:val="a4"/>
          <w:jc w:val="center"/>
        </w:pPr>
        <w:r>
          <w:fldChar w:fldCharType="begin"/>
        </w:r>
        <w:r w:rsidR="003311CE">
          <w:instrText>PAGE   \* MERGEFORMAT</w:instrText>
        </w:r>
        <w:r>
          <w:fldChar w:fldCharType="separate"/>
        </w:r>
        <w:r w:rsidR="00FE606F">
          <w:rPr>
            <w:noProof/>
          </w:rPr>
          <w:t>2</w:t>
        </w:r>
        <w:r>
          <w:fldChar w:fldCharType="end"/>
        </w:r>
      </w:p>
    </w:sdtContent>
  </w:sdt>
  <w:p w14:paraId="62B2F62C" w14:textId="77777777" w:rsidR="003311CE" w:rsidRDefault="003311C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1F3"/>
    <w:rsid w:val="000154A4"/>
    <w:rsid w:val="0002415F"/>
    <w:rsid w:val="00034C62"/>
    <w:rsid w:val="000739E8"/>
    <w:rsid w:val="00084C5B"/>
    <w:rsid w:val="000B4838"/>
    <w:rsid w:val="0012629E"/>
    <w:rsid w:val="00135F73"/>
    <w:rsid w:val="001525EA"/>
    <w:rsid w:val="001641F3"/>
    <w:rsid w:val="001965CB"/>
    <w:rsid w:val="001E6520"/>
    <w:rsid w:val="002F7620"/>
    <w:rsid w:val="0032785D"/>
    <w:rsid w:val="003311CE"/>
    <w:rsid w:val="003B5360"/>
    <w:rsid w:val="003E72C0"/>
    <w:rsid w:val="003F562D"/>
    <w:rsid w:val="00463571"/>
    <w:rsid w:val="004C4B93"/>
    <w:rsid w:val="00550727"/>
    <w:rsid w:val="006B21B7"/>
    <w:rsid w:val="0070047A"/>
    <w:rsid w:val="007313A9"/>
    <w:rsid w:val="007A1274"/>
    <w:rsid w:val="008703AF"/>
    <w:rsid w:val="00906BC3"/>
    <w:rsid w:val="00A66283"/>
    <w:rsid w:val="00B16E78"/>
    <w:rsid w:val="00B57F06"/>
    <w:rsid w:val="00BA43B2"/>
    <w:rsid w:val="00C21F46"/>
    <w:rsid w:val="00C67FDE"/>
    <w:rsid w:val="00CE42E0"/>
    <w:rsid w:val="00D51B25"/>
    <w:rsid w:val="00E77BDD"/>
    <w:rsid w:val="00E9548C"/>
    <w:rsid w:val="00EC3627"/>
    <w:rsid w:val="00ED5046"/>
    <w:rsid w:val="00F6629D"/>
    <w:rsid w:val="00F8546C"/>
    <w:rsid w:val="00F95529"/>
    <w:rsid w:val="00F96216"/>
    <w:rsid w:val="00FE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34E8E"/>
  <w15:docId w15:val="{52257E7A-0BE8-40E2-BAE6-BACF9043C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5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311C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11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11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11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F76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Чудаева Екатерина Александровна</dc:creator>
  <cp:lastModifiedBy>Тришина Ольга Викторовна</cp:lastModifiedBy>
  <cp:revision>2</cp:revision>
  <cp:lastPrinted>2020-04-22T07:23:00Z</cp:lastPrinted>
  <dcterms:created xsi:type="dcterms:W3CDTF">2020-12-17T11:48:00Z</dcterms:created>
  <dcterms:modified xsi:type="dcterms:W3CDTF">2020-12-17T11:48:00Z</dcterms:modified>
</cp:coreProperties>
</file>