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7197B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Приложение 4</w:t>
      </w:r>
    </w:p>
    <w:p w14:paraId="451928B3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</w:t>
      </w:r>
    </w:p>
    <w:p w14:paraId="713B2A86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городского округа Тольятти</w:t>
      </w:r>
    </w:p>
    <w:p w14:paraId="05DB4C2C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_________________№__________</w:t>
      </w:r>
    </w:p>
    <w:p w14:paraId="4905E044" w14:textId="77777777" w:rsidR="00B4386F" w:rsidRPr="00B4386F" w:rsidRDefault="00B4386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017977F5" w14:textId="77777777" w:rsidR="00B4386F" w:rsidRPr="00B4386F" w:rsidRDefault="00B4386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2BFBB105" w14:textId="77777777" w:rsidR="00B4386F" w:rsidRDefault="00B4386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1C2DD70" w14:textId="77777777" w:rsidR="00C72B01" w:rsidRPr="00B4386F" w:rsidRDefault="00C72B0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4386F">
        <w:rPr>
          <w:rFonts w:ascii="Times New Roman" w:hAnsi="Times New Roman" w:cs="Times New Roman"/>
          <w:sz w:val="24"/>
          <w:szCs w:val="24"/>
        </w:rPr>
        <w:t>Таблица N 2 (2020 год)</w:t>
      </w:r>
    </w:p>
    <w:p w14:paraId="5BB6081C" w14:textId="77777777" w:rsidR="00FE524D" w:rsidRPr="00B4386F" w:rsidRDefault="00FE524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277"/>
      </w:tblGrid>
      <w:tr w:rsidR="00C72B01" w:rsidRPr="00B4386F" w14:paraId="04A47195" w14:textId="77777777">
        <w:tc>
          <w:tcPr>
            <w:tcW w:w="680" w:type="dxa"/>
          </w:tcPr>
          <w:p w14:paraId="71620A7D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277" w:type="dxa"/>
          </w:tcPr>
          <w:p w14:paraId="593941F6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C72B01" w:rsidRPr="00B4386F" w14:paraId="3FB6181F" w14:textId="77777777">
        <w:tc>
          <w:tcPr>
            <w:tcW w:w="680" w:type="dxa"/>
          </w:tcPr>
          <w:p w14:paraId="33A6143B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0562F0A2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B01" w:rsidRPr="00B4386F" w14:paraId="17998DF9" w14:textId="77777777">
        <w:tc>
          <w:tcPr>
            <w:tcW w:w="680" w:type="dxa"/>
          </w:tcPr>
          <w:p w14:paraId="47C8299D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64F14965" w14:textId="77777777" w:rsidR="00C72B01" w:rsidRPr="00B4386F" w:rsidRDefault="00C72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  <w:r w:rsidR="00FE524D" w:rsidRPr="00B4386F">
              <w:rPr>
                <w:rFonts w:ascii="Times New Roman" w:hAnsi="Times New Roman" w:cs="Times New Roman"/>
                <w:sz w:val="24"/>
                <w:szCs w:val="24"/>
              </w:rPr>
              <w:t xml:space="preserve"> (1 этап)</w:t>
            </w:r>
          </w:p>
        </w:tc>
      </w:tr>
      <w:tr w:rsidR="00C72B01" w:rsidRPr="00B4386F" w14:paraId="7FF304FD" w14:textId="77777777">
        <w:tc>
          <w:tcPr>
            <w:tcW w:w="680" w:type="dxa"/>
          </w:tcPr>
          <w:p w14:paraId="78E83A9B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7" w:type="dxa"/>
          </w:tcPr>
          <w:p w14:paraId="001D5282" w14:textId="77777777" w:rsidR="00C72B01" w:rsidRPr="00B4386F" w:rsidRDefault="00C72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Сквер им. С.Ф. Жилкина для активного отдыха молодежи</w:t>
            </w:r>
            <w:r w:rsidR="00FE524D" w:rsidRPr="00B4386F">
              <w:rPr>
                <w:rFonts w:ascii="Times New Roman" w:hAnsi="Times New Roman" w:cs="Times New Roman"/>
                <w:sz w:val="24"/>
                <w:szCs w:val="24"/>
              </w:rPr>
              <w:t xml:space="preserve"> (1 этап, 2 этап)</w:t>
            </w:r>
          </w:p>
        </w:tc>
      </w:tr>
      <w:tr w:rsidR="00C72B01" w:rsidRPr="00B4386F" w14:paraId="339FFF8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9134DDB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bottom w:val="nil"/>
            </w:tcBorders>
          </w:tcPr>
          <w:p w14:paraId="649E9AA8" w14:textId="77777777" w:rsidR="00C72B01" w:rsidRPr="00B4386F" w:rsidRDefault="00C72B01" w:rsidP="00FE52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Набережная Комсомольского района</w:t>
            </w:r>
            <w:r w:rsidR="00FE524D" w:rsidRPr="00B4386F">
              <w:rPr>
                <w:rFonts w:ascii="Times New Roman" w:hAnsi="Times New Roman" w:cs="Times New Roman"/>
                <w:sz w:val="24"/>
                <w:szCs w:val="24"/>
              </w:rPr>
              <w:t xml:space="preserve"> (2 этап)</w:t>
            </w:r>
          </w:p>
        </w:tc>
      </w:tr>
      <w:tr w:rsidR="00C72B01" w:rsidRPr="00B4386F" w14:paraId="0C103201" w14:textId="77777777">
        <w:tc>
          <w:tcPr>
            <w:tcW w:w="680" w:type="dxa"/>
          </w:tcPr>
          <w:p w14:paraId="1C1B292D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77" w:type="dxa"/>
          </w:tcPr>
          <w:p w14:paraId="5907673B" w14:textId="77777777" w:rsidR="00C72B01" w:rsidRPr="00B4386F" w:rsidRDefault="00C72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Сквер по ул. Жилина (от ул. Мира до пл. Свободы)</w:t>
            </w:r>
            <w:r w:rsidR="00FE524D" w:rsidRPr="00B4386F">
              <w:rPr>
                <w:rFonts w:ascii="Times New Roman" w:hAnsi="Times New Roman" w:cs="Times New Roman"/>
                <w:sz w:val="24"/>
                <w:szCs w:val="24"/>
              </w:rPr>
              <w:t xml:space="preserve"> (1 этап)</w:t>
            </w:r>
          </w:p>
        </w:tc>
      </w:tr>
      <w:tr w:rsidR="00C72B01" w:rsidRPr="00B4386F" w14:paraId="7AB953C4" w14:textId="77777777">
        <w:tc>
          <w:tcPr>
            <w:tcW w:w="680" w:type="dxa"/>
          </w:tcPr>
          <w:p w14:paraId="645B1598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77" w:type="dxa"/>
          </w:tcPr>
          <w:p w14:paraId="15586221" w14:textId="77777777" w:rsidR="00C72B01" w:rsidRPr="00B4386F" w:rsidRDefault="00C72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Велопешеходная дорожка по ул. Матросова, ул. Громовой (в том числе территория возле памятника У. Громовой</w:t>
            </w:r>
            <w:r w:rsidR="00FE524D" w:rsidRPr="00B4386F">
              <w:rPr>
                <w:rFonts w:ascii="Times New Roman" w:hAnsi="Times New Roman" w:cs="Times New Roman"/>
                <w:sz w:val="24"/>
                <w:szCs w:val="24"/>
              </w:rPr>
              <w:t>) (1 этап)</w:t>
            </w:r>
          </w:p>
        </w:tc>
      </w:tr>
      <w:tr w:rsidR="00C72B01" w:rsidRPr="00B4386F" w14:paraId="564137BE" w14:textId="77777777">
        <w:tc>
          <w:tcPr>
            <w:tcW w:w="680" w:type="dxa"/>
          </w:tcPr>
          <w:p w14:paraId="32CF86DB" w14:textId="77777777" w:rsidR="00C72B01" w:rsidRPr="00B4386F" w:rsidRDefault="00C72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77" w:type="dxa"/>
          </w:tcPr>
          <w:p w14:paraId="5E7554C0" w14:textId="77777777" w:rsidR="00C72B01" w:rsidRPr="00B4386F" w:rsidRDefault="00C72B01" w:rsidP="00FE5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86F">
              <w:rPr>
                <w:rFonts w:ascii="Times New Roman" w:hAnsi="Times New Roman" w:cs="Times New Roman"/>
                <w:sz w:val="24"/>
                <w:szCs w:val="24"/>
              </w:rPr>
              <w:t>Территория стадиона в мкр. Федоровка</w:t>
            </w:r>
            <w:r w:rsidR="00FE524D" w:rsidRPr="00B4386F">
              <w:rPr>
                <w:rFonts w:ascii="Times New Roman" w:hAnsi="Times New Roman" w:cs="Times New Roman"/>
                <w:sz w:val="24"/>
                <w:szCs w:val="24"/>
              </w:rPr>
              <w:t xml:space="preserve"> (2 этап)</w:t>
            </w:r>
          </w:p>
        </w:tc>
      </w:tr>
    </w:tbl>
    <w:p w14:paraId="1F0466BE" w14:textId="77777777" w:rsidR="00CE3FEF" w:rsidRDefault="00CE3FEF" w:rsidP="00FE524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6E63E06" w14:textId="77777777" w:rsidR="00B4386F" w:rsidRDefault="00B4386F" w:rsidP="00FE524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9E62C18" w14:textId="77777777" w:rsidR="00FA5A8D" w:rsidRDefault="00FA5A8D" w:rsidP="00B4386F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u w:val="single"/>
        </w:rPr>
      </w:pPr>
    </w:p>
    <w:p w14:paraId="1E366C3D" w14:textId="77777777" w:rsidR="00FA5A8D" w:rsidRDefault="00FA5A8D" w:rsidP="00B4386F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u w:val="single"/>
        </w:rPr>
      </w:pPr>
    </w:p>
    <w:p w14:paraId="28E319A2" w14:textId="77777777" w:rsidR="00FA5A8D" w:rsidRDefault="00FA5A8D" w:rsidP="00B4386F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u w:val="single"/>
        </w:rPr>
      </w:pPr>
    </w:p>
    <w:p w14:paraId="2B5B1B8B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613C661B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65260601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7EC1394A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55BFBF6C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381F6FAC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290BE05E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47AB498B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113139B5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287F90EC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40E7821B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0C770D85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4E4E5446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2E03DAAC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64E8B8C5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4F0557EC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1B0AEA54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0CCC5A15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16A888A3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5A8E80BF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27EE0DAF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728FB46F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sectPr w:rsidR="00FA5A8D" w:rsidSect="00EA2B26">
      <w:headerReference w:type="default" r:id="rId6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6434F" w14:textId="77777777" w:rsidR="00BB4ED2" w:rsidRDefault="00BB4ED2" w:rsidP="00EA2B26">
      <w:pPr>
        <w:spacing w:after="0" w:line="240" w:lineRule="auto"/>
      </w:pPr>
      <w:r>
        <w:separator/>
      </w:r>
    </w:p>
  </w:endnote>
  <w:endnote w:type="continuationSeparator" w:id="0">
    <w:p w14:paraId="7EFCF1EA" w14:textId="77777777" w:rsidR="00BB4ED2" w:rsidRDefault="00BB4ED2" w:rsidP="00EA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B057A" w14:textId="77777777" w:rsidR="00BB4ED2" w:rsidRDefault="00BB4ED2" w:rsidP="00EA2B26">
      <w:pPr>
        <w:spacing w:after="0" w:line="240" w:lineRule="auto"/>
      </w:pPr>
      <w:r>
        <w:separator/>
      </w:r>
    </w:p>
  </w:footnote>
  <w:footnote w:type="continuationSeparator" w:id="0">
    <w:p w14:paraId="0DD6D0A7" w14:textId="77777777" w:rsidR="00BB4ED2" w:rsidRDefault="00BB4ED2" w:rsidP="00EA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00121"/>
      <w:docPartObj>
        <w:docPartGallery w:val="Page Numbers (Top of Page)"/>
        <w:docPartUnique/>
      </w:docPartObj>
    </w:sdtPr>
    <w:sdtEndPr/>
    <w:sdtContent>
      <w:p w14:paraId="7521D625" w14:textId="77777777" w:rsidR="00EA2B26" w:rsidRDefault="00EA2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83D">
          <w:rPr>
            <w:noProof/>
          </w:rPr>
          <w:t>11</w:t>
        </w:r>
        <w:r>
          <w:fldChar w:fldCharType="end"/>
        </w:r>
      </w:p>
    </w:sdtContent>
  </w:sdt>
  <w:p w14:paraId="2E2149F2" w14:textId="77777777" w:rsidR="00EA2B26" w:rsidRDefault="00EA2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01"/>
    <w:rsid w:val="0031683D"/>
    <w:rsid w:val="004E0157"/>
    <w:rsid w:val="0079239C"/>
    <w:rsid w:val="00B4386F"/>
    <w:rsid w:val="00BB4ED2"/>
    <w:rsid w:val="00C72B01"/>
    <w:rsid w:val="00CE3FEF"/>
    <w:rsid w:val="00E10F0B"/>
    <w:rsid w:val="00EA2B26"/>
    <w:rsid w:val="00FA5A8D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27F15"/>
  <w15:docId w15:val="{39ED0259-E9AD-47CB-9740-F9C939BCC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B26"/>
  </w:style>
  <w:style w:type="paragraph" w:styleId="a5">
    <w:name w:val="footer"/>
    <w:basedOn w:val="a"/>
    <w:link w:val="a6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2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2020-11-20T05:37:00Z</dcterms:created>
  <dcterms:modified xsi:type="dcterms:W3CDTF">2020-11-20T05:37:00Z</dcterms:modified>
</cp:coreProperties>
</file>