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3387" w14:textId="77777777" w:rsidR="004B1ADC" w:rsidRDefault="004B1ADC" w:rsidP="00D51BF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1228">
        <w:rPr>
          <w:rFonts w:ascii="Times New Roman" w:hAnsi="Times New Roman"/>
          <w:sz w:val="24"/>
          <w:szCs w:val="24"/>
        </w:rPr>
        <w:t>Приложение №1</w:t>
      </w:r>
      <w:r w:rsidR="00461228" w:rsidRPr="00461228">
        <w:rPr>
          <w:rFonts w:ascii="Times New Roman" w:hAnsi="Times New Roman"/>
          <w:sz w:val="24"/>
          <w:szCs w:val="24"/>
        </w:rPr>
        <w:br/>
      </w:r>
      <w:r w:rsidR="00F82139" w:rsidRPr="00461228">
        <w:rPr>
          <w:rFonts w:ascii="Times New Roman" w:hAnsi="Times New Roman"/>
          <w:sz w:val="24"/>
          <w:szCs w:val="24"/>
        </w:rPr>
        <w:t xml:space="preserve"> к Постановлению администрации г.о. Тольятти </w:t>
      </w:r>
      <w:r w:rsidR="00461228" w:rsidRPr="00461228">
        <w:rPr>
          <w:rFonts w:ascii="Times New Roman" w:hAnsi="Times New Roman"/>
          <w:sz w:val="24"/>
          <w:szCs w:val="24"/>
        </w:rPr>
        <w:br/>
      </w:r>
      <w:r w:rsidR="00F82139" w:rsidRPr="00461228">
        <w:rPr>
          <w:rFonts w:ascii="Times New Roman" w:hAnsi="Times New Roman"/>
          <w:sz w:val="24"/>
          <w:szCs w:val="24"/>
        </w:rPr>
        <w:t>от____</w:t>
      </w:r>
      <w:r w:rsidR="0036318A">
        <w:rPr>
          <w:rFonts w:ascii="Times New Roman" w:hAnsi="Times New Roman"/>
          <w:sz w:val="24"/>
          <w:szCs w:val="24"/>
        </w:rPr>
        <w:t>_</w:t>
      </w:r>
      <w:r w:rsidR="00F82139" w:rsidRPr="00461228">
        <w:rPr>
          <w:rFonts w:ascii="Times New Roman" w:hAnsi="Times New Roman"/>
          <w:sz w:val="24"/>
          <w:szCs w:val="24"/>
        </w:rPr>
        <w:t>__</w:t>
      </w:r>
      <w:r w:rsidR="0036318A">
        <w:rPr>
          <w:rFonts w:ascii="Times New Roman" w:hAnsi="Times New Roman"/>
          <w:sz w:val="24"/>
          <w:szCs w:val="24"/>
        </w:rPr>
        <w:t>______</w:t>
      </w:r>
      <w:r w:rsidR="00F82139" w:rsidRPr="00461228">
        <w:rPr>
          <w:rFonts w:ascii="Times New Roman" w:hAnsi="Times New Roman"/>
          <w:sz w:val="24"/>
          <w:szCs w:val="24"/>
        </w:rPr>
        <w:t>__№__</w:t>
      </w:r>
      <w:r w:rsidR="0036318A">
        <w:rPr>
          <w:rFonts w:ascii="Times New Roman" w:hAnsi="Times New Roman"/>
          <w:sz w:val="24"/>
          <w:szCs w:val="24"/>
        </w:rPr>
        <w:t>________</w:t>
      </w:r>
      <w:r w:rsidR="00F82139" w:rsidRPr="00461228">
        <w:rPr>
          <w:rFonts w:ascii="Times New Roman" w:hAnsi="Times New Roman"/>
          <w:sz w:val="24"/>
          <w:szCs w:val="24"/>
        </w:rPr>
        <w:t>______</w:t>
      </w:r>
    </w:p>
    <w:p w14:paraId="43798C39" w14:textId="77777777" w:rsidR="004B1ADC" w:rsidRDefault="004B1ADC" w:rsidP="00D51BF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90539CE" w14:textId="77777777" w:rsidR="001945F0" w:rsidRPr="00E35A16" w:rsidRDefault="001945F0" w:rsidP="00D51BF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 xml:space="preserve">Приложение </w:t>
      </w:r>
      <w:r w:rsidR="00D51BFB" w:rsidRPr="00E35A16">
        <w:rPr>
          <w:rFonts w:ascii="Times New Roman" w:hAnsi="Times New Roman"/>
          <w:sz w:val="24"/>
          <w:szCs w:val="24"/>
        </w:rPr>
        <w:t>№</w:t>
      </w:r>
      <w:r w:rsidRPr="00E35A16">
        <w:rPr>
          <w:rFonts w:ascii="Times New Roman" w:hAnsi="Times New Roman"/>
          <w:sz w:val="24"/>
          <w:szCs w:val="24"/>
        </w:rPr>
        <w:t>4</w:t>
      </w:r>
    </w:p>
    <w:p w14:paraId="4887582C" w14:textId="77777777" w:rsidR="001945F0" w:rsidRPr="00E35A16" w:rsidRDefault="001945F0" w:rsidP="00D51B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35A16">
        <w:rPr>
          <w:rFonts w:ascii="Times New Roman" w:hAnsi="Times New Roman" w:cs="Times New Roman"/>
          <w:sz w:val="24"/>
          <w:szCs w:val="24"/>
        </w:rPr>
        <w:t>к Положению</w:t>
      </w:r>
    </w:p>
    <w:p w14:paraId="0B4E5CA4" w14:textId="77777777" w:rsidR="001945F0" w:rsidRPr="00E35A16" w:rsidRDefault="001945F0" w:rsidP="00D51B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35A16">
        <w:rPr>
          <w:rFonts w:ascii="Times New Roman" w:hAnsi="Times New Roman" w:cs="Times New Roman"/>
          <w:sz w:val="24"/>
          <w:szCs w:val="24"/>
        </w:rPr>
        <w:t>о порядке проведения конкурса на</w:t>
      </w:r>
    </w:p>
    <w:p w14:paraId="5844AC16" w14:textId="77777777" w:rsidR="001945F0" w:rsidRPr="00E35A16" w:rsidRDefault="001945F0" w:rsidP="00D51B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35A16">
        <w:rPr>
          <w:rFonts w:ascii="Times New Roman" w:hAnsi="Times New Roman" w:cs="Times New Roman"/>
          <w:sz w:val="24"/>
          <w:szCs w:val="24"/>
        </w:rPr>
        <w:t xml:space="preserve">присуждение именных стипендий </w:t>
      </w:r>
      <w:r w:rsidR="00D51BFB" w:rsidRPr="00E35A16">
        <w:rPr>
          <w:rFonts w:ascii="Times New Roman" w:hAnsi="Times New Roman" w:cs="Times New Roman"/>
          <w:sz w:val="24"/>
          <w:szCs w:val="24"/>
        </w:rPr>
        <w:t>главы</w:t>
      </w:r>
    </w:p>
    <w:p w14:paraId="5D8A9DC9" w14:textId="77777777" w:rsidR="001945F0" w:rsidRPr="00E35A16" w:rsidRDefault="001945F0" w:rsidP="00D51B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35A16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29D40109" w14:textId="77777777" w:rsidR="001945F0" w:rsidRPr="00E35A16" w:rsidRDefault="001945F0" w:rsidP="00E236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388804" w14:textId="77777777" w:rsidR="001945F0" w:rsidRPr="00E35A16" w:rsidRDefault="001945F0" w:rsidP="00E2362D">
      <w:pPr>
        <w:pStyle w:val="1"/>
        <w:rPr>
          <w:sz w:val="24"/>
          <w:szCs w:val="24"/>
        </w:rPr>
      </w:pPr>
      <w:bookmarkStart w:id="0" w:name="P220"/>
      <w:bookmarkEnd w:id="0"/>
      <w:r w:rsidRPr="00E35A16">
        <w:rPr>
          <w:sz w:val="24"/>
          <w:szCs w:val="24"/>
        </w:rPr>
        <w:t xml:space="preserve">Критерии оценки кандидатов на присуждение именных стипендий </w:t>
      </w:r>
      <w:r w:rsidRPr="00E35A16">
        <w:rPr>
          <w:sz w:val="24"/>
          <w:szCs w:val="24"/>
        </w:rPr>
        <w:br/>
      </w:r>
      <w:r w:rsidR="009812A0">
        <w:rPr>
          <w:sz w:val="24"/>
          <w:szCs w:val="24"/>
        </w:rPr>
        <w:t>главы</w:t>
      </w:r>
      <w:r w:rsidRPr="00E35A16">
        <w:rPr>
          <w:sz w:val="24"/>
          <w:szCs w:val="24"/>
        </w:rPr>
        <w:t xml:space="preserve"> городского округа Тольятти</w:t>
      </w:r>
    </w:p>
    <w:p w14:paraId="24C6E1D0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D1B2AA" w14:textId="77777777" w:rsidR="001945F0" w:rsidRPr="00E35A16" w:rsidRDefault="001945F0" w:rsidP="00E236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sub_30001"/>
      <w:r w:rsidRPr="00E35A16">
        <w:rPr>
          <w:rFonts w:ascii="Times New Roman" w:hAnsi="Times New Roman"/>
          <w:sz w:val="24"/>
          <w:szCs w:val="24"/>
        </w:rPr>
        <w:t xml:space="preserve">1. В номинации </w:t>
      </w:r>
      <w:r w:rsidRPr="00E35A16">
        <w:rPr>
          <w:rFonts w:ascii="Times New Roman" w:hAnsi="Times New Roman"/>
          <w:b/>
          <w:sz w:val="24"/>
          <w:szCs w:val="24"/>
        </w:rPr>
        <w:t>«Образование»</w:t>
      </w:r>
      <w:r w:rsidRPr="00E35A16">
        <w:rPr>
          <w:rFonts w:ascii="Times New Roman" w:hAnsi="Times New Roman"/>
          <w:sz w:val="24"/>
          <w:szCs w:val="24"/>
        </w:rPr>
        <w:t>: достижения по итогам олимпиад, научно-практических конференций и иных конкурсов интеллектуальной направленности, заключительные этапы которых проводятся в очной форме.</w:t>
      </w:r>
    </w:p>
    <w:bookmarkEnd w:id="1"/>
    <w:p w14:paraId="13C01640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На городском уровне:</w:t>
      </w:r>
    </w:p>
    <w:p w14:paraId="4B225DB5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участие - 0 б.;</w:t>
      </w:r>
    </w:p>
    <w:p w14:paraId="0071B509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призовые места - 1 б.</w:t>
      </w:r>
    </w:p>
    <w:p w14:paraId="253ACA4D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На региональном уровне:</w:t>
      </w:r>
    </w:p>
    <w:p w14:paraId="5B6FB002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участие - 0,1 б.;</w:t>
      </w:r>
    </w:p>
    <w:p w14:paraId="66C01F5E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призовые места - 2 б.</w:t>
      </w:r>
    </w:p>
    <w:p w14:paraId="73804B30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На межрегиональном уровне:</w:t>
      </w:r>
    </w:p>
    <w:p w14:paraId="1BD15BD0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участие - 0,2 б.;</w:t>
      </w:r>
    </w:p>
    <w:p w14:paraId="49BBF947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призовые места - 3 б.</w:t>
      </w:r>
    </w:p>
    <w:p w14:paraId="4B56F3E8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На всероссийском уровне</w:t>
      </w:r>
    </w:p>
    <w:p w14:paraId="61D7E053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участие - 0,3 б.;</w:t>
      </w:r>
    </w:p>
    <w:p w14:paraId="31C5B036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призовые места - 4 б.</w:t>
      </w:r>
    </w:p>
    <w:p w14:paraId="0805DC37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На международном уровне:</w:t>
      </w:r>
    </w:p>
    <w:p w14:paraId="63DDE03A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участие - 0,4 б.;</w:t>
      </w:r>
    </w:p>
    <w:p w14:paraId="51EFFE64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>- призовые места - 5 б.</w:t>
      </w:r>
    </w:p>
    <w:p w14:paraId="7EFF1CB0" w14:textId="77777777" w:rsidR="00E2362D" w:rsidRPr="00E35A16" w:rsidRDefault="00E2362D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FC8E64" w14:textId="77777777" w:rsidR="00B967A8" w:rsidRDefault="001945F0" w:rsidP="00B967A8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 xml:space="preserve">2. В номинациях </w:t>
      </w:r>
      <w:r w:rsidRPr="00E35A16">
        <w:rPr>
          <w:rFonts w:ascii="Times New Roman" w:hAnsi="Times New Roman"/>
          <w:b/>
          <w:sz w:val="24"/>
          <w:szCs w:val="24"/>
        </w:rPr>
        <w:t>«Научное творчество», «Студенческая наука», «Наука»:</w:t>
      </w:r>
    </w:p>
    <w:p w14:paraId="42EF4EF2" w14:textId="77777777" w:rsidR="009E02E7" w:rsidRPr="00DE1D4E" w:rsidRDefault="009E02E7" w:rsidP="009E02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E1D4E">
        <w:rPr>
          <w:rFonts w:ascii="Times New Roman" w:hAnsi="Times New Roman"/>
          <w:sz w:val="24"/>
          <w:szCs w:val="24"/>
        </w:rPr>
        <w:t xml:space="preserve">В номинациях </w:t>
      </w:r>
      <w:r w:rsidRPr="009E02E7">
        <w:rPr>
          <w:rFonts w:ascii="Times New Roman" w:hAnsi="Times New Roman"/>
          <w:sz w:val="24"/>
          <w:szCs w:val="24"/>
        </w:rPr>
        <w:t xml:space="preserve">«Научное творчество», «Студенческая наука», «Наука» </w:t>
      </w:r>
      <w:r w:rsidRPr="00DE1D4E">
        <w:rPr>
          <w:rFonts w:ascii="Times New Roman" w:hAnsi="Times New Roman"/>
          <w:sz w:val="24"/>
          <w:szCs w:val="24"/>
        </w:rPr>
        <w:t>оцениваются достижения по итогам</w:t>
      </w:r>
      <w:r>
        <w:rPr>
          <w:rFonts w:ascii="Times New Roman" w:hAnsi="Times New Roman"/>
          <w:sz w:val="24"/>
          <w:szCs w:val="24"/>
        </w:rPr>
        <w:t xml:space="preserve"> исследовательской, конструкторско-изобретательской, педагогической и научно-просветительской деятельности.</w:t>
      </w:r>
    </w:p>
    <w:p w14:paraId="71B471BA" w14:textId="77777777" w:rsidR="009E02E7" w:rsidRPr="00DE1D4E" w:rsidRDefault="009E02E7" w:rsidP="009E02E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D4E">
        <w:rPr>
          <w:rFonts w:ascii="Times New Roman" w:hAnsi="Times New Roman"/>
          <w:sz w:val="24"/>
          <w:szCs w:val="24"/>
        </w:rPr>
        <w:t xml:space="preserve">2.1. </w:t>
      </w:r>
      <w:r w:rsidRPr="00DE1D4E">
        <w:rPr>
          <w:rFonts w:ascii="Times New Roman" w:hAnsi="Times New Roman" w:cs="Times New Roman"/>
          <w:sz w:val="24"/>
          <w:szCs w:val="24"/>
        </w:rPr>
        <w:t>Баллы распределяются по критериям исходя из уровня:</w:t>
      </w:r>
    </w:p>
    <w:p w14:paraId="327BE847" w14:textId="77777777" w:rsidR="009E02E7" w:rsidRPr="00DE1D4E" w:rsidRDefault="009E02E7" w:rsidP="009E02E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D4E">
        <w:rPr>
          <w:rFonts w:ascii="Times New Roman" w:hAnsi="Times New Roman" w:cs="Times New Roman"/>
          <w:sz w:val="24"/>
          <w:szCs w:val="24"/>
        </w:rPr>
        <w:t>- «Организации» – участие в мероприятиях организации / учреждения (с указанием названия организации), проводимые её коллективом.</w:t>
      </w:r>
    </w:p>
    <w:p w14:paraId="568AC16F" w14:textId="77777777" w:rsidR="009E02E7" w:rsidRPr="00DE1D4E" w:rsidRDefault="009E02E7" w:rsidP="009E02E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D4E">
        <w:rPr>
          <w:rFonts w:ascii="Times New Roman" w:hAnsi="Times New Roman" w:cs="Times New Roman"/>
          <w:sz w:val="24"/>
          <w:szCs w:val="24"/>
        </w:rPr>
        <w:t>- «Городской» – участие в городских мероприятиях (с указанием городского статуса в названии мероприятия), проходивших на территории г.о. Тольятти.</w:t>
      </w:r>
    </w:p>
    <w:p w14:paraId="242BB0C5" w14:textId="77777777" w:rsidR="009E02E7" w:rsidRPr="00DE1D4E" w:rsidRDefault="009E02E7" w:rsidP="009E02E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D4E">
        <w:rPr>
          <w:rFonts w:ascii="Times New Roman" w:hAnsi="Times New Roman" w:cs="Times New Roman"/>
          <w:sz w:val="24"/>
          <w:szCs w:val="24"/>
        </w:rPr>
        <w:t>- «Региональный» – участие в региональных мероприятиях (с указанием регионального статуса в названии мероприятия), проходивших на территории Самарской области.</w:t>
      </w:r>
    </w:p>
    <w:p w14:paraId="3B292931" w14:textId="77777777" w:rsidR="009E02E7" w:rsidRPr="00DE1D4E" w:rsidRDefault="009E02E7" w:rsidP="009E02E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D4E">
        <w:rPr>
          <w:rFonts w:ascii="Times New Roman" w:hAnsi="Times New Roman" w:cs="Times New Roman"/>
          <w:sz w:val="24"/>
          <w:szCs w:val="24"/>
        </w:rPr>
        <w:t>- «Всероссийский» – участие во всероссийских мероприятиях (с указанием всероссийского статуса в названии мероприятия), проходивших на территории России.</w:t>
      </w:r>
    </w:p>
    <w:p w14:paraId="351E1C69" w14:textId="77777777" w:rsidR="009E02E7" w:rsidRPr="00DE1D4E" w:rsidRDefault="009E02E7" w:rsidP="009E02E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D4E">
        <w:rPr>
          <w:rFonts w:ascii="Times New Roman" w:hAnsi="Times New Roman" w:cs="Times New Roman"/>
          <w:sz w:val="24"/>
          <w:szCs w:val="24"/>
        </w:rPr>
        <w:t>- «Международный» – участие в международных мероприятиях (с указанием международного статуса в названии мероприятия), проходивших на территории России.</w:t>
      </w:r>
    </w:p>
    <w:p w14:paraId="5F34B94A" w14:textId="77777777" w:rsidR="009E02E7" w:rsidRPr="00DE1D4E" w:rsidRDefault="009E02E7" w:rsidP="009E02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E1D4E">
        <w:rPr>
          <w:rFonts w:ascii="Times New Roman" w:hAnsi="Times New Roman"/>
          <w:b/>
          <w:sz w:val="24"/>
          <w:szCs w:val="24"/>
        </w:rPr>
        <w:t xml:space="preserve">- </w:t>
      </w:r>
      <w:r w:rsidRPr="00DE1D4E">
        <w:rPr>
          <w:rFonts w:ascii="Times New Roman" w:hAnsi="Times New Roman"/>
          <w:sz w:val="24"/>
          <w:szCs w:val="24"/>
        </w:rPr>
        <w:t xml:space="preserve">Уровень «Зарубежный» – участие в нероссийских мероприятиях (поездки на научные и профессиональные конкурсы и мероприятия в иностранных государствах), или проведение научных исследований в команде иностранных организаций, или публикация </w:t>
      </w:r>
      <w:r w:rsidRPr="00DE1D4E">
        <w:rPr>
          <w:rFonts w:ascii="Times New Roman" w:hAnsi="Times New Roman"/>
          <w:sz w:val="24"/>
          <w:szCs w:val="24"/>
        </w:rPr>
        <w:lastRenderedPageBreak/>
        <w:t>научных материалов в иностранных журналах и издание монографий на иностранном языке за рубежом или в России.</w:t>
      </w:r>
    </w:p>
    <w:p w14:paraId="04B54139" w14:textId="77777777" w:rsidR="009E02E7" w:rsidRPr="00DE1D4E" w:rsidRDefault="009E02E7" w:rsidP="009E02E7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D4E">
        <w:rPr>
          <w:rFonts w:ascii="Times New Roman" w:hAnsi="Times New Roman" w:cs="Times New Roman"/>
          <w:sz w:val="24"/>
          <w:szCs w:val="24"/>
        </w:rPr>
        <w:t>2.2. В случае соавторства научных материалов, или совместного участия / победы в конкурсах – баллы делаться на количество соавторов / участников проекта.</w:t>
      </w:r>
    </w:p>
    <w:p w14:paraId="3893EC6B" w14:textId="77777777" w:rsidR="009E02E7" w:rsidRDefault="009E02E7" w:rsidP="009E02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E1D4E">
        <w:rPr>
          <w:rFonts w:ascii="Times New Roman" w:hAnsi="Times New Roman"/>
          <w:sz w:val="24"/>
          <w:szCs w:val="24"/>
        </w:rPr>
        <w:t>2.3.</w:t>
      </w:r>
      <w:r w:rsidRPr="00461228">
        <w:rPr>
          <w:rFonts w:ascii="Times New Roman" w:hAnsi="Times New Roman"/>
          <w:sz w:val="24"/>
          <w:szCs w:val="24"/>
        </w:rPr>
        <w:t>Оценивается не более 10 мероприятий с заочным участием на весь пакет документов (выбираются мероприятия с наибольшим уровнем участия).</w:t>
      </w:r>
    </w:p>
    <w:p w14:paraId="1DE18E01" w14:textId="77777777" w:rsidR="009E02E7" w:rsidRPr="009E02E7" w:rsidRDefault="009E02E7" w:rsidP="009E02E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26544">
        <w:rPr>
          <w:rFonts w:ascii="Times New Roman" w:hAnsi="Times New Roman"/>
          <w:sz w:val="24"/>
          <w:szCs w:val="24"/>
        </w:rPr>
        <w:t xml:space="preserve">2.4. </w:t>
      </w:r>
      <w:r>
        <w:rPr>
          <w:rFonts w:ascii="Times New Roman" w:hAnsi="Times New Roman"/>
          <w:sz w:val="24"/>
          <w:szCs w:val="24"/>
        </w:rPr>
        <w:t xml:space="preserve">Для научных </w:t>
      </w:r>
      <w:r w:rsidRPr="00F26544">
        <w:rPr>
          <w:rFonts w:ascii="Times New Roman" w:hAnsi="Times New Roman"/>
          <w:sz w:val="24"/>
          <w:szCs w:val="24"/>
        </w:rPr>
        <w:t>публикаций (докладов, тезисов, статей книг, монографий, УМК и т.д.) необходимо предоставить копии всех страниц статьи со всеми выходными данными статьи, с указанием названия, номера журнала, года издания, страниц статьи. Для ВАКовских статей (и статей в иностранных журналах) предоставляется ещё и страница с указанием вхождения журнала в перечень</w:t>
      </w:r>
      <w:r w:rsidRPr="00F26544">
        <w:rPr>
          <w:rFonts w:ascii="Times New Roman" w:eastAsia="Times New Roman" w:hAnsi="Times New Roman"/>
          <w:sz w:val="24"/>
          <w:szCs w:val="24"/>
        </w:rPr>
        <w:t xml:space="preserve"> рецензированных научных журналов ВАК. Для монографий и УМК – номер </w:t>
      </w:r>
      <w:r w:rsidRPr="00F26544">
        <w:rPr>
          <w:rFonts w:ascii="Times New Roman" w:eastAsia="Times New Roman" w:hAnsi="Times New Roman"/>
          <w:sz w:val="24"/>
          <w:szCs w:val="24"/>
          <w:lang w:val="en-US"/>
        </w:rPr>
        <w:t>ISBN</w:t>
      </w:r>
      <w:r w:rsidRPr="00F26544">
        <w:rPr>
          <w:rFonts w:ascii="Times New Roman" w:eastAsia="Times New Roman" w:hAnsi="Times New Roman"/>
          <w:sz w:val="24"/>
          <w:szCs w:val="24"/>
        </w:rPr>
        <w:t>, УДК ББК, с указанием всех выходных данных и содержанием.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0"/>
        <w:gridCol w:w="850"/>
        <w:gridCol w:w="710"/>
        <w:gridCol w:w="1131"/>
        <w:gridCol w:w="1136"/>
        <w:gridCol w:w="990"/>
        <w:gridCol w:w="847"/>
      </w:tblGrid>
      <w:tr w:rsidR="009E02E7" w:rsidRPr="00614C51" w14:paraId="281BA817" w14:textId="77777777" w:rsidTr="00E6117E">
        <w:trPr>
          <w:trHeight w:val="286"/>
        </w:trPr>
        <w:tc>
          <w:tcPr>
            <w:tcW w:w="1969" w:type="pct"/>
            <w:vMerge w:val="restart"/>
            <w:shd w:val="clear" w:color="auto" w:fill="auto"/>
            <w:vAlign w:val="center"/>
          </w:tcPr>
          <w:p w14:paraId="71117AA0" w14:textId="77777777" w:rsidR="009E02E7" w:rsidRPr="00461228" w:rsidRDefault="009E02E7" w:rsidP="00E6117E">
            <w:pPr>
              <w:spacing w:after="0" w:line="240" w:lineRule="auto"/>
              <w:ind w:left="147" w:right="13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228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031" w:type="pct"/>
            <w:gridSpan w:val="6"/>
            <w:shd w:val="clear" w:color="auto" w:fill="auto"/>
            <w:vAlign w:val="center"/>
          </w:tcPr>
          <w:p w14:paraId="469A4A28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C51">
              <w:rPr>
                <w:rFonts w:ascii="Times New Roman" w:hAnsi="Times New Roman"/>
                <w:b/>
                <w:sz w:val="24"/>
                <w:szCs w:val="24"/>
              </w:rPr>
              <w:t>Уровень (баллы)</w:t>
            </w:r>
          </w:p>
        </w:tc>
      </w:tr>
      <w:tr w:rsidR="009E02E7" w:rsidRPr="00614C51" w14:paraId="20371B81" w14:textId="77777777" w:rsidTr="00E6117E">
        <w:trPr>
          <w:trHeight w:val="286"/>
        </w:trPr>
        <w:tc>
          <w:tcPr>
            <w:tcW w:w="1969" w:type="pct"/>
            <w:vMerge/>
            <w:shd w:val="clear" w:color="auto" w:fill="auto"/>
            <w:vAlign w:val="center"/>
          </w:tcPr>
          <w:p w14:paraId="480C3FBD" w14:textId="77777777" w:rsidR="009E02E7" w:rsidRPr="00461228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14:paraId="18F6172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C51">
              <w:rPr>
                <w:rFonts w:ascii="Times New Roman" w:hAnsi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3E2A5FB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C51">
              <w:rPr>
                <w:rFonts w:ascii="Times New Roman" w:hAnsi="Times New Roman"/>
                <w:b/>
                <w:sz w:val="24"/>
                <w:szCs w:val="24"/>
              </w:rPr>
              <w:t>Городской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19066939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C51">
              <w:rPr>
                <w:rFonts w:ascii="Times New Roman" w:hAnsi="Times New Roman"/>
                <w:b/>
                <w:sz w:val="24"/>
                <w:szCs w:val="24"/>
              </w:rPr>
              <w:t>Региональный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5FF7DC9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C51">
              <w:rPr>
                <w:rFonts w:ascii="Times New Roman" w:hAnsi="Times New Roman"/>
                <w:b/>
                <w:sz w:val="24"/>
                <w:szCs w:val="24"/>
              </w:rPr>
              <w:t>Всероссийский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58945D6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C51">
              <w:rPr>
                <w:rFonts w:ascii="Times New Roman" w:hAnsi="Times New Roman"/>
                <w:b/>
                <w:sz w:val="24"/>
                <w:szCs w:val="24"/>
              </w:rPr>
              <w:t>Международный</w:t>
            </w:r>
          </w:p>
        </w:tc>
        <w:tc>
          <w:tcPr>
            <w:tcW w:w="453" w:type="pct"/>
            <w:vAlign w:val="center"/>
          </w:tcPr>
          <w:p w14:paraId="0E48F6F7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4C51">
              <w:rPr>
                <w:rFonts w:ascii="Times New Roman" w:hAnsi="Times New Roman"/>
                <w:b/>
                <w:sz w:val="24"/>
                <w:szCs w:val="24"/>
              </w:rPr>
              <w:t>Зарубежный</w:t>
            </w:r>
          </w:p>
        </w:tc>
      </w:tr>
      <w:tr w:rsidR="009E02E7" w:rsidRPr="00614C51" w14:paraId="2A28E693" w14:textId="77777777" w:rsidTr="00E6117E">
        <w:trPr>
          <w:trHeight w:val="286"/>
        </w:trPr>
        <w:tc>
          <w:tcPr>
            <w:tcW w:w="1969" w:type="pct"/>
            <w:shd w:val="clear" w:color="auto" w:fill="auto"/>
            <w:vAlign w:val="bottom"/>
          </w:tcPr>
          <w:p w14:paraId="7D26D90F" w14:textId="77777777" w:rsidR="009E02E7" w:rsidRPr="00461228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28">
              <w:rPr>
                <w:rFonts w:ascii="Times New Roman" w:hAnsi="Times New Roman"/>
                <w:sz w:val="24"/>
                <w:szCs w:val="24"/>
              </w:rPr>
              <w:t>Заочное участие (с помощью интернет-технологий) в научно-просветительском мероприятии</w:t>
            </w:r>
            <w:r w:rsidRPr="00461228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  <w:r w:rsidRPr="00461228">
              <w:rPr>
                <w:rFonts w:ascii="Times New Roman" w:hAnsi="Times New Roman"/>
                <w:sz w:val="24"/>
                <w:szCs w:val="24"/>
              </w:rPr>
              <w:t xml:space="preserve"> или в конкурсе профессионального мастерства для педагогов, инноваторов и молодых учёных</w:t>
            </w:r>
            <w:r w:rsidR="00F82139" w:rsidRPr="00461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228">
              <w:rPr>
                <w:rFonts w:ascii="Times New Roman" w:hAnsi="Times New Roman"/>
                <w:sz w:val="24"/>
                <w:szCs w:val="24"/>
              </w:rPr>
              <w:t>(в том числе присуждение II и III мест).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5662134D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B8B5EB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7CBE7CD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2C7E11B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391387AD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14:paraId="3D48BA89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E02E7" w:rsidRPr="00614C51" w14:paraId="0C46A80E" w14:textId="77777777" w:rsidTr="00E6117E">
        <w:trPr>
          <w:trHeight w:val="286"/>
        </w:trPr>
        <w:tc>
          <w:tcPr>
            <w:tcW w:w="1969" w:type="pct"/>
            <w:shd w:val="clear" w:color="auto" w:fill="auto"/>
          </w:tcPr>
          <w:p w14:paraId="7E224FD8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Заочная победа (I место) в заочном научно-просветительском  мероприятии или в конкурсе профессионального мастерства для педагогов, инноваторов и молодых учёных.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055E056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3015A7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5F772B8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0F8FC99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4AFF5EC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41E5144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E02E7" w:rsidRPr="00614C51" w14:paraId="7E28DF10" w14:textId="77777777" w:rsidTr="00E6117E">
        <w:trPr>
          <w:trHeight w:val="286"/>
        </w:trPr>
        <w:tc>
          <w:tcPr>
            <w:tcW w:w="1969" w:type="pct"/>
            <w:shd w:val="clear" w:color="auto" w:fill="auto"/>
            <w:vAlign w:val="bottom"/>
          </w:tcPr>
          <w:p w14:paraId="0DA9DB89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Очное участие в научно-просветительском мероприятии.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4857BDF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691F39C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DF8054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EEF059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12B5CC9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" w:type="pct"/>
            <w:vAlign w:val="center"/>
          </w:tcPr>
          <w:p w14:paraId="637798AC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02E7" w:rsidRPr="00614C51" w14:paraId="04E559E3" w14:textId="77777777" w:rsidTr="00E6117E">
        <w:trPr>
          <w:trHeight w:val="731"/>
        </w:trPr>
        <w:tc>
          <w:tcPr>
            <w:tcW w:w="1969" w:type="pct"/>
            <w:shd w:val="clear" w:color="auto" w:fill="auto"/>
            <w:vAlign w:val="bottom"/>
          </w:tcPr>
          <w:p w14:paraId="01026E30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II и III места (очно) олимпиаде, конкурсе исследовательских работ и научного творчества, конференции, выставке и т.д.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5549E73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F377F7A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F22122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91E7FA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62136F86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3" w:type="pct"/>
            <w:vAlign w:val="center"/>
          </w:tcPr>
          <w:p w14:paraId="1EAA435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02E7" w:rsidRPr="00614C51" w14:paraId="32DA4D66" w14:textId="77777777" w:rsidTr="00E6117E">
        <w:trPr>
          <w:trHeight w:val="464"/>
        </w:trPr>
        <w:tc>
          <w:tcPr>
            <w:tcW w:w="1969" w:type="pct"/>
            <w:shd w:val="clear" w:color="auto" w:fill="auto"/>
          </w:tcPr>
          <w:p w14:paraId="6DB61CAC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I место (победа очно) в олимпиаде, конкурсе исследовательских работ и научного творчества, конференции, выставке и т.д.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7E76F01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3E4802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0148EF6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FBD61D1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6F5E385C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53" w:type="pct"/>
            <w:vAlign w:val="center"/>
          </w:tcPr>
          <w:p w14:paraId="0CA50C6C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02E7" w:rsidRPr="00614C51" w14:paraId="5501F82A" w14:textId="77777777" w:rsidTr="00E6117E">
        <w:trPr>
          <w:trHeight w:val="464"/>
        </w:trPr>
        <w:tc>
          <w:tcPr>
            <w:tcW w:w="1969" w:type="pct"/>
            <w:shd w:val="clear" w:color="auto" w:fill="auto"/>
            <w:vAlign w:val="bottom"/>
          </w:tcPr>
          <w:p w14:paraId="7BD80470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Очное участие в конкурсе профессионального мастерства для педагогов, инноваторов и молодых учёных.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292F3A58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13DE0CFA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48A47F7A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9BB4F0C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1D4767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3" w:type="pct"/>
            <w:vAlign w:val="center"/>
          </w:tcPr>
          <w:p w14:paraId="5ED2B8A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02E7" w:rsidRPr="00614C51" w14:paraId="481C46C5" w14:textId="77777777" w:rsidTr="00E6117E">
        <w:trPr>
          <w:trHeight w:val="562"/>
        </w:trPr>
        <w:tc>
          <w:tcPr>
            <w:tcW w:w="1969" w:type="pct"/>
            <w:shd w:val="clear" w:color="auto" w:fill="auto"/>
          </w:tcPr>
          <w:p w14:paraId="479A50E1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 xml:space="preserve">II и III место (очно) в конкурсе профессионального мастерства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lastRenderedPageBreak/>
              <w:t>для педагогов, инноваторов и молодых учёных.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061D979E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84E2DA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A39AA9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1535887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7577E07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53" w:type="pct"/>
            <w:vAlign w:val="center"/>
          </w:tcPr>
          <w:p w14:paraId="12EA7878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9E02E7" w:rsidRPr="00614C51" w14:paraId="74A029FA" w14:textId="77777777" w:rsidTr="00E6117E">
        <w:trPr>
          <w:trHeight w:val="58"/>
        </w:trPr>
        <w:tc>
          <w:tcPr>
            <w:tcW w:w="1969" w:type="pct"/>
            <w:shd w:val="clear" w:color="auto" w:fill="auto"/>
          </w:tcPr>
          <w:p w14:paraId="7FD3CFBA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I место (победа очно) в конкурсе профессионального мастерства для педагогов, инноваторов и молодых учёных.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7BD4FC71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4E56E37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0C214DC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0A736C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79EE527A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vAlign w:val="center"/>
          </w:tcPr>
          <w:p w14:paraId="46DF03C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9E02E7" w:rsidRPr="00614C51" w14:paraId="510AE281" w14:textId="77777777" w:rsidTr="00E6117E">
        <w:trPr>
          <w:trHeight w:val="562"/>
        </w:trPr>
        <w:tc>
          <w:tcPr>
            <w:tcW w:w="1969" w:type="pct"/>
            <w:shd w:val="clear" w:color="auto" w:fill="auto"/>
            <w:vAlign w:val="bottom"/>
          </w:tcPr>
          <w:p w14:paraId="3F77495E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Стипендия или премия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исследовательскую и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 xml:space="preserve"> научно-просветительскую деятельность от органов власти, бизнес-компаний, НКО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footnoteReference w:id="2"/>
            </w:r>
            <w:r w:rsidRPr="00614C51">
              <w:rPr>
                <w:rFonts w:ascii="Times New Roman" w:hAnsi="Times New Roman"/>
                <w:sz w:val="24"/>
                <w:szCs w:val="24"/>
              </w:rPr>
              <w:t>, фондов и др.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5E46643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D7EFC8D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1BAB890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EB3FF2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7A4F2997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53" w:type="pct"/>
            <w:vAlign w:val="center"/>
          </w:tcPr>
          <w:p w14:paraId="49FB842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9E02E7" w:rsidRPr="00614C51" w14:paraId="573C597E" w14:textId="77777777" w:rsidTr="00E6117E">
        <w:trPr>
          <w:trHeight w:val="562"/>
        </w:trPr>
        <w:tc>
          <w:tcPr>
            <w:tcW w:w="1969" w:type="pct"/>
            <w:shd w:val="clear" w:color="auto" w:fill="auto"/>
            <w:vAlign w:val="bottom"/>
          </w:tcPr>
          <w:p w14:paraId="29A04A21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Грант или субсидия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исследовательские и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научно-просветительские проекты от органов власти, бизнес-компаний, НКО, фондов и др.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0548909C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BE0622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7A213AF7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7E011A9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1A126B0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vAlign w:val="center"/>
          </w:tcPr>
          <w:p w14:paraId="4FA0648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9E02E7" w:rsidRPr="00614C51" w14:paraId="3E5F22D2" w14:textId="77777777" w:rsidTr="00E6117E">
        <w:trPr>
          <w:trHeight w:val="198"/>
        </w:trPr>
        <w:tc>
          <w:tcPr>
            <w:tcW w:w="1969" w:type="pct"/>
            <w:shd w:val="clear" w:color="auto" w:fill="auto"/>
            <w:vAlign w:val="bottom"/>
          </w:tcPr>
          <w:p w14:paraId="41420C31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Интернет-публикация научного материала (статьи, доклада, презентации) в эл</w:t>
            </w:r>
            <w:r>
              <w:rPr>
                <w:rFonts w:ascii="Times New Roman" w:hAnsi="Times New Roman"/>
                <w:sz w:val="24"/>
                <w:szCs w:val="24"/>
              </w:rPr>
              <w:t>ектронном СМИ или научном интер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нет-портале.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1DDA9057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64E01998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442BAB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F01671B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43DD36D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3" w:type="pct"/>
            <w:vAlign w:val="center"/>
          </w:tcPr>
          <w:p w14:paraId="188EEE78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E02E7" w:rsidRPr="00614C51" w14:paraId="258756D0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62C7B917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 xml:space="preserve">Публикация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научного доклада, тезисов,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статьи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 xml:space="preserve">научно-просветительского материала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печатном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сборник</w:t>
            </w:r>
            <w:r>
              <w:rPr>
                <w:rFonts w:ascii="Times New Roman" w:hAnsi="Times New Roman"/>
                <w:sz w:val="24"/>
                <w:szCs w:val="24"/>
              </w:rPr>
              <w:t>е трудов конференции, в газете или научно-популярном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 xml:space="preserve"> журнале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в том числе входящих в РИНЦ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footnoteReference w:id="3"/>
            </w:r>
            <w:r w:rsidRPr="00614C5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печатная,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не электронная).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2314894A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65E39EDE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852935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2EAA77A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3F27C25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3" w:type="pct"/>
            <w:vAlign w:val="center"/>
          </w:tcPr>
          <w:p w14:paraId="7358823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E02E7" w:rsidRPr="00614C51" w14:paraId="6939F7B1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541A2847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 xml:space="preserve">Научная публикация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печатном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рецензированном научном журнале ВАК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footnoteReference w:id="4"/>
            </w:r>
            <w:r w:rsidRPr="00614C51">
              <w:rPr>
                <w:rFonts w:ascii="Times New Roman" w:hAnsi="Times New Roman"/>
                <w:sz w:val="24"/>
                <w:szCs w:val="24"/>
              </w:rPr>
              <w:t>, или отечественных изданиях, которые входят в международные реферативные базы данных и системы цитирования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footnoteReference w:id="5"/>
            </w:r>
            <w:r w:rsidRPr="00614C51">
              <w:rPr>
                <w:rFonts w:ascii="Times New Roman" w:hAnsi="Times New Roman"/>
                <w:sz w:val="24"/>
                <w:szCs w:val="24"/>
              </w:rPr>
              <w:t>, или в ведущих иностранных научных журналах на иностранном языке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печатная,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не электронная).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0A8806E9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1F7DC75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37549B36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43D33B36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1993633B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453" w:type="pct"/>
            <w:vAlign w:val="center"/>
          </w:tcPr>
          <w:p w14:paraId="4652956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9E02E7" w:rsidRPr="00614C51" w14:paraId="70BFD555" w14:textId="77777777" w:rsidTr="00E6117E">
        <w:trPr>
          <w:trHeight w:val="175"/>
        </w:trPr>
        <w:tc>
          <w:tcPr>
            <w:tcW w:w="1969" w:type="pct"/>
            <w:shd w:val="clear" w:color="auto" w:fill="auto"/>
            <w:vAlign w:val="bottom"/>
          </w:tcPr>
          <w:p w14:paraId="6FE01D63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Монография.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03D441E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0EFD8DD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C5F496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3E8F3029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16376808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vAlign w:val="center"/>
          </w:tcPr>
          <w:p w14:paraId="669EAF81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9E02E7" w:rsidRPr="00614C51" w14:paraId="34BAA5A9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0A68062F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 xml:space="preserve">Раздел в изданной коллективной </w:t>
            </w:r>
            <w:r w:rsidRPr="00614C51">
              <w:rPr>
                <w:rFonts w:ascii="Times New Roman" w:hAnsi="Times New Roman"/>
                <w:sz w:val="24"/>
                <w:szCs w:val="24"/>
              </w:rPr>
              <w:lastRenderedPageBreak/>
              <w:t>моногр</w:t>
            </w:r>
            <w:r>
              <w:rPr>
                <w:rFonts w:ascii="Times New Roman" w:hAnsi="Times New Roman"/>
                <w:sz w:val="24"/>
                <w:szCs w:val="24"/>
              </w:rPr>
              <w:t>афии.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53C1E68E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50B6B93D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CED495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0622F22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05AFDB4C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vAlign w:val="center"/>
          </w:tcPr>
          <w:p w14:paraId="467C9706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9E02E7" w:rsidRPr="00614C51" w14:paraId="5FD01C14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77720E1F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Учебно-методическое пособие.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6D94B14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C61A79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4966371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715D8B2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2CB16BA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vAlign w:val="center"/>
          </w:tcPr>
          <w:p w14:paraId="2D7AEC8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9E02E7" w:rsidRPr="00614C51" w14:paraId="398CCC66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4DD217D6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Наличие патента на изобретение, промышленный образец, полезную модель, или на разработанное программное обеспечение, или зарегистрированный электронный ресурс, или ноу-хау социально-гуманитарного и педагогического профиля, с закреплённым товарным знаком или при наличии удостоверения от организации.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0FE94E27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467E6BE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10BBFD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ACAA8FD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2BC1D99D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vAlign w:val="center"/>
          </w:tcPr>
          <w:p w14:paraId="46C61E7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9E02E7" w:rsidRPr="00614C51" w14:paraId="58434617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698A2BDC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Пов</w:t>
            </w:r>
            <w:r>
              <w:rPr>
                <w:rFonts w:ascii="Times New Roman" w:hAnsi="Times New Roman"/>
                <w:sz w:val="24"/>
                <w:szCs w:val="24"/>
              </w:rPr>
              <w:t>ышение квалификации (сертификат, удостоверение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74C189B6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FCCEF7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340ACAA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D0CFACE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15FE62AB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3" w:type="pct"/>
            <w:vAlign w:val="center"/>
          </w:tcPr>
          <w:p w14:paraId="5B1BE59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E02E7" w:rsidRPr="00614C51" w14:paraId="3C48B984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27E4CCB4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Деятельность в научном сообществе (кружок, СНО, организация) / на основе ходатайства от организации с указанием функционала и вклада в развитие (почётные грамоты, дипломы, благодарности и т.д.).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0F8DE1E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511FD32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4CF350A9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D6A3BA9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F7F9B2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3" w:type="pct"/>
            <w:vAlign w:val="center"/>
          </w:tcPr>
          <w:p w14:paraId="3D713D48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E02E7" w:rsidRPr="00614C51" w14:paraId="1DAB2F75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4D01C5EF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Участие в НИОКР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footnoteReference w:id="6"/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(отчёт и др</w:t>
            </w:r>
            <w:r w:rsidRPr="00614C5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5813388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46BFFDC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E4387F1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FC30D7B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68E8F4EF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3" w:type="pct"/>
            <w:vAlign w:val="center"/>
          </w:tcPr>
          <w:p w14:paraId="4C09591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E02E7" w:rsidRPr="00614C51" w14:paraId="0884B3C5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4B485127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Реализованный социально-просветительский проект, направленный на популяризацию науки.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305E211B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2628DDC7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8D0F463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533C2C51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467CFBAA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53" w:type="pct"/>
            <w:vAlign w:val="center"/>
          </w:tcPr>
          <w:p w14:paraId="43CF733D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9E02E7" w:rsidRPr="00614C51" w14:paraId="768DE2A9" w14:textId="77777777" w:rsidTr="00E6117E">
        <w:trPr>
          <w:trHeight w:val="243"/>
        </w:trPr>
        <w:tc>
          <w:tcPr>
            <w:tcW w:w="1969" w:type="pct"/>
            <w:shd w:val="clear" w:color="auto" w:fill="auto"/>
            <w:vAlign w:val="bottom"/>
          </w:tcPr>
          <w:p w14:paraId="65F1406A" w14:textId="77777777" w:rsidR="009E02E7" w:rsidRPr="00614C51" w:rsidRDefault="009E02E7" w:rsidP="00E6117E">
            <w:pPr>
              <w:spacing w:after="0" w:line="240" w:lineRule="auto"/>
              <w:ind w:left="147" w:right="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Руководство научным сообществом (кружок, СНО, организация).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73411705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231D05F7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B7AA4FB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1B17F944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01C27582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53" w:type="pct"/>
            <w:vAlign w:val="center"/>
          </w:tcPr>
          <w:p w14:paraId="1C229A80" w14:textId="77777777" w:rsidR="009E02E7" w:rsidRPr="00614C51" w:rsidRDefault="009E02E7" w:rsidP="00E61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C5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</w:tbl>
    <w:p w14:paraId="3C3D6D26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91191B" w14:textId="77777777" w:rsidR="001945F0" w:rsidRPr="00E35A16" w:rsidRDefault="001945F0" w:rsidP="00E2362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 xml:space="preserve">3. В номинации </w:t>
      </w:r>
      <w:r w:rsidR="008C0349" w:rsidRPr="00E35A16">
        <w:rPr>
          <w:rFonts w:ascii="Times New Roman" w:hAnsi="Times New Roman"/>
          <w:b/>
          <w:sz w:val="24"/>
          <w:szCs w:val="24"/>
        </w:rPr>
        <w:t>«</w:t>
      </w:r>
      <w:r w:rsidRPr="00E35A16">
        <w:rPr>
          <w:rFonts w:ascii="Times New Roman" w:hAnsi="Times New Roman"/>
          <w:b/>
          <w:sz w:val="24"/>
          <w:szCs w:val="24"/>
        </w:rPr>
        <w:t>Культура и искусство</w:t>
      </w:r>
      <w:r w:rsidR="008C0349" w:rsidRPr="00E35A16">
        <w:rPr>
          <w:rFonts w:ascii="Times New Roman" w:hAnsi="Times New Roman"/>
          <w:b/>
          <w:sz w:val="24"/>
          <w:szCs w:val="24"/>
        </w:rPr>
        <w:t>»</w:t>
      </w:r>
      <w:r w:rsidRPr="00E35A16">
        <w:rPr>
          <w:rFonts w:ascii="Times New Roman" w:hAnsi="Times New Roman"/>
          <w:sz w:val="24"/>
          <w:szCs w:val="24"/>
        </w:rPr>
        <w:t xml:space="preserve">: достижения по итогам профессиональных конкурсов, фестивалей, выставок и других мероприятий, создание художественных произведений и творческих работ, получивших профессиональную оценку специалистов, в том числе – литературное творчество (проза, поэзия, журналистика, публицистика), </w:t>
      </w:r>
      <w:r w:rsidR="00461228">
        <w:rPr>
          <w:rFonts w:ascii="Times New Roman" w:hAnsi="Times New Roman"/>
          <w:sz w:val="24"/>
          <w:szCs w:val="24"/>
        </w:rPr>
        <w:t xml:space="preserve"> </w:t>
      </w:r>
      <w:r w:rsidRPr="00E35A16">
        <w:rPr>
          <w:rFonts w:ascii="Times New Roman" w:hAnsi="Times New Roman"/>
          <w:sz w:val="24"/>
          <w:szCs w:val="24"/>
        </w:rPr>
        <w:t>кино</w:t>
      </w:r>
      <w:r w:rsidR="00461228">
        <w:rPr>
          <w:rFonts w:ascii="Times New Roman" w:hAnsi="Times New Roman"/>
          <w:sz w:val="24"/>
          <w:szCs w:val="24"/>
        </w:rPr>
        <w:t xml:space="preserve"> </w:t>
      </w:r>
      <w:r w:rsidRPr="00E35A16">
        <w:rPr>
          <w:rFonts w:ascii="Times New Roman" w:hAnsi="Times New Roman"/>
          <w:sz w:val="24"/>
          <w:szCs w:val="24"/>
        </w:rPr>
        <w:t xml:space="preserve">- и медиатворчество (кинематография, мультипликация, анимация, фотография), музыкальные произведения и художественные работы: </w:t>
      </w:r>
    </w:p>
    <w:p w14:paraId="287CF388" w14:textId="77777777" w:rsidR="00050F8C" w:rsidRPr="00E35A16" w:rsidRDefault="00050F8C" w:rsidP="00E2362D">
      <w:pPr>
        <w:pStyle w:val="a7"/>
        <w:ind w:firstLine="708"/>
        <w:rPr>
          <w:szCs w:val="24"/>
        </w:rPr>
      </w:pPr>
    </w:p>
    <w:p w14:paraId="5C977043" w14:textId="77777777" w:rsidR="001945F0" w:rsidRPr="00E35A16" w:rsidRDefault="001945F0" w:rsidP="00E2362D">
      <w:pPr>
        <w:pStyle w:val="a7"/>
        <w:ind w:firstLine="708"/>
        <w:rPr>
          <w:szCs w:val="24"/>
        </w:rPr>
      </w:pPr>
      <w:r w:rsidRPr="00E35A16">
        <w:rPr>
          <w:szCs w:val="24"/>
        </w:rPr>
        <w:t>а) Достижения по итогам профессиональных конкурсов, фестивалей, выставок</w:t>
      </w:r>
      <w:r w:rsidR="00BC6943">
        <w:rPr>
          <w:szCs w:val="24"/>
        </w:rPr>
        <w:t xml:space="preserve"> (индивидуальное участие или участие в качестве солиста творческого коллектива)</w:t>
      </w:r>
      <w:r w:rsidRPr="00E35A16">
        <w:rPr>
          <w:szCs w:val="24"/>
        </w:rPr>
        <w:t>:</w:t>
      </w:r>
    </w:p>
    <w:p w14:paraId="38BA9B99" w14:textId="77777777" w:rsidR="001945F0" w:rsidRPr="00E35A16" w:rsidRDefault="001945F0" w:rsidP="00E2362D">
      <w:pPr>
        <w:pStyle w:val="a7"/>
        <w:rPr>
          <w:szCs w:val="24"/>
        </w:rPr>
      </w:pPr>
      <w:r w:rsidRPr="00E35A16">
        <w:rPr>
          <w:szCs w:val="24"/>
        </w:rPr>
        <w:t>На городском уровне:</w:t>
      </w:r>
    </w:p>
    <w:p w14:paraId="69F00D94" w14:textId="77777777" w:rsidR="001945F0" w:rsidRPr="00E35A16" w:rsidRDefault="001945F0" w:rsidP="00E22315">
      <w:pPr>
        <w:pStyle w:val="a7"/>
        <w:numPr>
          <w:ilvl w:val="0"/>
          <w:numId w:val="1"/>
        </w:numPr>
        <w:tabs>
          <w:tab w:val="clear" w:pos="1397"/>
          <w:tab w:val="num" w:pos="-3828"/>
        </w:tabs>
        <w:ind w:left="0"/>
        <w:rPr>
          <w:szCs w:val="24"/>
        </w:rPr>
      </w:pPr>
      <w:r w:rsidRPr="00E35A16">
        <w:rPr>
          <w:szCs w:val="24"/>
        </w:rPr>
        <w:t>участие – 0,</w:t>
      </w:r>
      <w:r w:rsidR="000608FF">
        <w:rPr>
          <w:szCs w:val="24"/>
        </w:rPr>
        <w:t>1</w:t>
      </w:r>
      <w:r w:rsidRPr="00E35A16">
        <w:rPr>
          <w:szCs w:val="24"/>
        </w:rPr>
        <w:t xml:space="preserve"> б (диплом, грамота, свидетельство, сертификат участника) </w:t>
      </w:r>
    </w:p>
    <w:p w14:paraId="3945CE2B" w14:textId="77777777" w:rsidR="001945F0" w:rsidRPr="00E35A16" w:rsidRDefault="00BC6943" w:rsidP="00E22315">
      <w:pPr>
        <w:pStyle w:val="a7"/>
        <w:numPr>
          <w:ilvl w:val="0"/>
          <w:numId w:val="1"/>
        </w:numPr>
        <w:tabs>
          <w:tab w:val="clear" w:pos="1397"/>
          <w:tab w:val="num" w:pos="-3828"/>
        </w:tabs>
        <w:ind w:left="0"/>
        <w:rPr>
          <w:szCs w:val="24"/>
        </w:rPr>
      </w:pPr>
      <w:r>
        <w:rPr>
          <w:szCs w:val="24"/>
        </w:rPr>
        <w:t xml:space="preserve">призовые места – </w:t>
      </w:r>
      <w:r w:rsidR="000608FF">
        <w:rPr>
          <w:szCs w:val="24"/>
        </w:rPr>
        <w:t>1</w:t>
      </w:r>
      <w:r w:rsidR="001945F0" w:rsidRPr="00E35A16">
        <w:rPr>
          <w:szCs w:val="24"/>
        </w:rPr>
        <w:t xml:space="preserve"> б</w:t>
      </w:r>
    </w:p>
    <w:p w14:paraId="46031493" w14:textId="77777777" w:rsidR="001945F0" w:rsidRPr="00E35A16" w:rsidRDefault="00BC6943" w:rsidP="00E22315">
      <w:pPr>
        <w:pStyle w:val="a7"/>
        <w:numPr>
          <w:ilvl w:val="0"/>
          <w:numId w:val="1"/>
        </w:numPr>
        <w:tabs>
          <w:tab w:val="clear" w:pos="1397"/>
          <w:tab w:val="num" w:pos="-3828"/>
        </w:tabs>
        <w:ind w:left="0"/>
        <w:rPr>
          <w:szCs w:val="24"/>
        </w:rPr>
      </w:pPr>
      <w:r>
        <w:rPr>
          <w:szCs w:val="24"/>
        </w:rPr>
        <w:t xml:space="preserve">Гран-при – </w:t>
      </w:r>
      <w:r w:rsidR="000608FF">
        <w:rPr>
          <w:szCs w:val="24"/>
        </w:rPr>
        <w:t>1,5</w:t>
      </w:r>
      <w:r w:rsidR="001945F0" w:rsidRPr="00E35A16">
        <w:rPr>
          <w:szCs w:val="24"/>
        </w:rPr>
        <w:t xml:space="preserve"> б</w:t>
      </w:r>
    </w:p>
    <w:p w14:paraId="7F3913C8" w14:textId="77777777" w:rsidR="001945F0" w:rsidRPr="00E35A16" w:rsidRDefault="001945F0" w:rsidP="00E2362D">
      <w:pPr>
        <w:pStyle w:val="a7"/>
        <w:rPr>
          <w:szCs w:val="24"/>
        </w:rPr>
      </w:pPr>
      <w:r w:rsidRPr="00E35A16">
        <w:rPr>
          <w:szCs w:val="24"/>
        </w:rPr>
        <w:t>На областном уровне:</w:t>
      </w:r>
    </w:p>
    <w:p w14:paraId="4BB8CB54" w14:textId="77777777" w:rsidR="001945F0" w:rsidRPr="00E35A16" w:rsidRDefault="00BC6943" w:rsidP="00E22315">
      <w:pPr>
        <w:pStyle w:val="a7"/>
        <w:numPr>
          <w:ilvl w:val="0"/>
          <w:numId w:val="2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>участие – 0,</w:t>
      </w:r>
      <w:r w:rsidR="000608FF">
        <w:rPr>
          <w:szCs w:val="24"/>
        </w:rPr>
        <w:t>2</w:t>
      </w:r>
      <w:r w:rsidR="001945F0" w:rsidRPr="00E35A16">
        <w:rPr>
          <w:szCs w:val="24"/>
        </w:rPr>
        <w:t xml:space="preserve"> б (диплом, грамота, свидетельство, сертификат участника)</w:t>
      </w:r>
    </w:p>
    <w:p w14:paraId="0B5D301C" w14:textId="77777777" w:rsidR="001945F0" w:rsidRPr="00E35A16" w:rsidRDefault="00BC6943" w:rsidP="00E22315">
      <w:pPr>
        <w:pStyle w:val="a7"/>
        <w:numPr>
          <w:ilvl w:val="0"/>
          <w:numId w:val="2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призовые места – </w:t>
      </w:r>
      <w:r w:rsidR="000608FF">
        <w:rPr>
          <w:szCs w:val="24"/>
        </w:rPr>
        <w:t>2</w:t>
      </w:r>
      <w:r w:rsidR="001945F0" w:rsidRPr="00E35A16">
        <w:rPr>
          <w:szCs w:val="24"/>
        </w:rPr>
        <w:t xml:space="preserve"> б</w:t>
      </w:r>
    </w:p>
    <w:p w14:paraId="110B4671" w14:textId="77777777" w:rsidR="001945F0" w:rsidRPr="00E35A16" w:rsidRDefault="00BC6943" w:rsidP="00E22315">
      <w:pPr>
        <w:pStyle w:val="a7"/>
        <w:numPr>
          <w:ilvl w:val="0"/>
          <w:numId w:val="2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Гран-при – </w:t>
      </w:r>
      <w:r w:rsidR="000608FF">
        <w:rPr>
          <w:szCs w:val="24"/>
        </w:rPr>
        <w:t>2,5</w:t>
      </w:r>
      <w:r w:rsidR="001945F0" w:rsidRPr="00E35A16">
        <w:rPr>
          <w:szCs w:val="24"/>
        </w:rPr>
        <w:t xml:space="preserve"> б</w:t>
      </w:r>
    </w:p>
    <w:p w14:paraId="789A0D3A" w14:textId="77777777" w:rsidR="001945F0" w:rsidRPr="00E35A16" w:rsidRDefault="001945F0" w:rsidP="00E2362D">
      <w:pPr>
        <w:pStyle w:val="a7"/>
        <w:rPr>
          <w:szCs w:val="24"/>
        </w:rPr>
      </w:pPr>
      <w:r w:rsidRPr="00E35A16">
        <w:rPr>
          <w:szCs w:val="24"/>
        </w:rPr>
        <w:lastRenderedPageBreak/>
        <w:t>На межрегиональном уровне:</w:t>
      </w:r>
    </w:p>
    <w:p w14:paraId="48FA6268" w14:textId="77777777" w:rsidR="001945F0" w:rsidRPr="00E35A16" w:rsidRDefault="001945F0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участие – </w:t>
      </w:r>
      <w:r w:rsidR="000608FF">
        <w:rPr>
          <w:szCs w:val="24"/>
        </w:rPr>
        <w:t>0,3</w:t>
      </w:r>
      <w:r w:rsidRPr="00E35A16">
        <w:rPr>
          <w:szCs w:val="24"/>
        </w:rPr>
        <w:t xml:space="preserve"> б (диплом, грамота, свидетельство, сертификат участника)</w:t>
      </w:r>
    </w:p>
    <w:p w14:paraId="489DFED5" w14:textId="77777777" w:rsidR="001945F0" w:rsidRPr="00E35A16" w:rsidRDefault="001945F0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призовые места – </w:t>
      </w:r>
      <w:r w:rsidR="000608FF">
        <w:rPr>
          <w:szCs w:val="24"/>
        </w:rPr>
        <w:t>3</w:t>
      </w:r>
      <w:r w:rsidRPr="00E35A16">
        <w:rPr>
          <w:szCs w:val="24"/>
        </w:rPr>
        <w:t xml:space="preserve"> б</w:t>
      </w:r>
    </w:p>
    <w:p w14:paraId="7045FD0E" w14:textId="77777777" w:rsidR="001945F0" w:rsidRPr="00E35A16" w:rsidRDefault="001945F0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Гран-при – </w:t>
      </w:r>
      <w:r w:rsidR="000608FF">
        <w:rPr>
          <w:szCs w:val="24"/>
        </w:rPr>
        <w:t>3,5</w:t>
      </w:r>
      <w:r w:rsidRPr="00E35A16">
        <w:rPr>
          <w:szCs w:val="24"/>
        </w:rPr>
        <w:t xml:space="preserve"> б </w:t>
      </w:r>
    </w:p>
    <w:p w14:paraId="4809ED75" w14:textId="77777777" w:rsidR="001945F0" w:rsidRPr="00E35A16" w:rsidRDefault="001945F0" w:rsidP="00E2362D">
      <w:pPr>
        <w:pStyle w:val="a7"/>
        <w:rPr>
          <w:szCs w:val="24"/>
        </w:rPr>
      </w:pPr>
      <w:r w:rsidRPr="00E35A16">
        <w:rPr>
          <w:szCs w:val="24"/>
        </w:rPr>
        <w:t>На всероссийском уровне:</w:t>
      </w:r>
    </w:p>
    <w:p w14:paraId="3FE78695" w14:textId="77777777" w:rsidR="001945F0" w:rsidRPr="00E35A16" w:rsidRDefault="001945F0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участие – </w:t>
      </w:r>
      <w:r w:rsidR="000608FF">
        <w:rPr>
          <w:szCs w:val="24"/>
        </w:rPr>
        <w:t>0,4</w:t>
      </w:r>
      <w:r w:rsidRPr="00E35A16">
        <w:rPr>
          <w:szCs w:val="24"/>
        </w:rPr>
        <w:t xml:space="preserve"> б (диплом, грамота, свидетельство, сертификат участника)</w:t>
      </w:r>
    </w:p>
    <w:p w14:paraId="3022DD3E" w14:textId="77777777" w:rsidR="001945F0" w:rsidRPr="00E35A16" w:rsidRDefault="001945F0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призовые места – </w:t>
      </w:r>
      <w:r w:rsidR="000608FF">
        <w:rPr>
          <w:szCs w:val="24"/>
        </w:rPr>
        <w:t>4</w:t>
      </w:r>
      <w:r w:rsidRPr="00E35A16">
        <w:rPr>
          <w:szCs w:val="24"/>
        </w:rPr>
        <w:t xml:space="preserve"> б</w:t>
      </w:r>
    </w:p>
    <w:p w14:paraId="448E6891" w14:textId="77777777" w:rsidR="001945F0" w:rsidRPr="00E35A16" w:rsidRDefault="001945F0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Гран-при – </w:t>
      </w:r>
      <w:r w:rsidR="000608FF">
        <w:rPr>
          <w:szCs w:val="24"/>
        </w:rPr>
        <w:t>4,5</w:t>
      </w:r>
      <w:r w:rsidRPr="00E35A16">
        <w:rPr>
          <w:szCs w:val="24"/>
        </w:rPr>
        <w:t xml:space="preserve"> б</w:t>
      </w:r>
    </w:p>
    <w:p w14:paraId="264E62BC" w14:textId="77777777" w:rsidR="001945F0" w:rsidRPr="00E35A16" w:rsidRDefault="001945F0" w:rsidP="00E2362D">
      <w:pPr>
        <w:pStyle w:val="a7"/>
        <w:rPr>
          <w:szCs w:val="24"/>
        </w:rPr>
      </w:pPr>
      <w:r w:rsidRPr="00E35A16">
        <w:rPr>
          <w:szCs w:val="24"/>
        </w:rPr>
        <w:t>На международном уровне:</w:t>
      </w:r>
    </w:p>
    <w:p w14:paraId="282E9AE5" w14:textId="77777777" w:rsidR="001945F0" w:rsidRPr="00E35A16" w:rsidRDefault="001945F0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участие – </w:t>
      </w:r>
      <w:r w:rsidR="000608FF">
        <w:rPr>
          <w:szCs w:val="24"/>
        </w:rPr>
        <w:t>0,5</w:t>
      </w:r>
      <w:r w:rsidRPr="00E35A16">
        <w:rPr>
          <w:szCs w:val="24"/>
        </w:rPr>
        <w:t xml:space="preserve"> б (диплом, грамота, свидетельство, сертификат участника)</w:t>
      </w:r>
    </w:p>
    <w:p w14:paraId="1EF8F971" w14:textId="77777777" w:rsidR="001945F0" w:rsidRPr="00E35A16" w:rsidRDefault="001945F0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призовые места – </w:t>
      </w:r>
      <w:r w:rsidR="000608FF">
        <w:rPr>
          <w:szCs w:val="24"/>
        </w:rPr>
        <w:t>5</w:t>
      </w:r>
      <w:r w:rsidRPr="00E35A16">
        <w:rPr>
          <w:szCs w:val="24"/>
        </w:rPr>
        <w:t xml:space="preserve"> б</w:t>
      </w:r>
    </w:p>
    <w:p w14:paraId="50862B02" w14:textId="77777777" w:rsidR="001945F0" w:rsidRDefault="001945F0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Гран-при – </w:t>
      </w:r>
      <w:r w:rsidR="000608FF">
        <w:rPr>
          <w:szCs w:val="24"/>
        </w:rPr>
        <w:t xml:space="preserve">5,5 </w:t>
      </w:r>
      <w:r w:rsidRPr="00E35A16">
        <w:rPr>
          <w:szCs w:val="24"/>
        </w:rPr>
        <w:t>б</w:t>
      </w:r>
    </w:p>
    <w:p w14:paraId="462CC617" w14:textId="77777777" w:rsidR="00162986" w:rsidRDefault="00162986" w:rsidP="00162986">
      <w:pPr>
        <w:pStyle w:val="a7"/>
        <w:rPr>
          <w:szCs w:val="24"/>
        </w:rPr>
      </w:pPr>
    </w:p>
    <w:p w14:paraId="3EB83C71" w14:textId="77777777" w:rsidR="00162986" w:rsidRPr="00162986" w:rsidRDefault="00162986" w:rsidP="00162986">
      <w:pPr>
        <w:pStyle w:val="a7"/>
        <w:ind w:firstLine="708"/>
        <w:rPr>
          <w:szCs w:val="24"/>
        </w:rPr>
      </w:pPr>
      <w:r>
        <w:rPr>
          <w:szCs w:val="24"/>
        </w:rPr>
        <w:t>б)</w:t>
      </w:r>
      <w:r w:rsidRPr="00162986">
        <w:rPr>
          <w:szCs w:val="24"/>
        </w:rPr>
        <w:t>Достижения по итогам профессиональных конкурсов, фестивалей в составе творческих коллективов (хор, ансамбль, дуэт, вокальная студия)</w:t>
      </w:r>
      <w:r w:rsidR="006D06AC">
        <w:rPr>
          <w:szCs w:val="24"/>
        </w:rPr>
        <w:t>:</w:t>
      </w:r>
    </w:p>
    <w:p w14:paraId="3CF39DF5" w14:textId="77777777" w:rsidR="00162986" w:rsidRPr="00E35A16" w:rsidRDefault="00162986" w:rsidP="00162986">
      <w:pPr>
        <w:pStyle w:val="a7"/>
        <w:rPr>
          <w:szCs w:val="24"/>
        </w:rPr>
      </w:pPr>
      <w:r w:rsidRPr="00E35A16">
        <w:rPr>
          <w:szCs w:val="24"/>
        </w:rPr>
        <w:t>На городском уровне:</w:t>
      </w:r>
    </w:p>
    <w:p w14:paraId="68FF90D9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участие – </w:t>
      </w:r>
      <w:r w:rsidRPr="0098754B">
        <w:rPr>
          <w:b/>
          <w:szCs w:val="24"/>
        </w:rPr>
        <w:t>0,05 б</w:t>
      </w:r>
      <w:r w:rsidRPr="00E35A16">
        <w:rPr>
          <w:szCs w:val="24"/>
        </w:rPr>
        <w:t xml:space="preserve"> (диплом, грамота, свидетельство, сертификат участника) </w:t>
      </w:r>
    </w:p>
    <w:p w14:paraId="2F64D4A9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призовые места – </w:t>
      </w:r>
      <w:r w:rsidRPr="005F24B9">
        <w:rPr>
          <w:b/>
          <w:szCs w:val="24"/>
        </w:rPr>
        <w:t>0,5 б</w:t>
      </w:r>
    </w:p>
    <w:p w14:paraId="4A3F2C96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Гран-при – </w:t>
      </w:r>
      <w:r w:rsidRPr="005F24B9">
        <w:rPr>
          <w:b/>
          <w:szCs w:val="24"/>
        </w:rPr>
        <w:t>0,75 б</w:t>
      </w:r>
    </w:p>
    <w:p w14:paraId="749E647C" w14:textId="77777777" w:rsidR="00162986" w:rsidRPr="00E35A16" w:rsidRDefault="00162986" w:rsidP="00162986">
      <w:pPr>
        <w:pStyle w:val="a7"/>
        <w:rPr>
          <w:szCs w:val="24"/>
        </w:rPr>
      </w:pPr>
      <w:r w:rsidRPr="00E35A16">
        <w:rPr>
          <w:szCs w:val="24"/>
        </w:rPr>
        <w:t>На областном уровне:</w:t>
      </w:r>
    </w:p>
    <w:p w14:paraId="7B81DBC2" w14:textId="77777777" w:rsidR="00162986" w:rsidRPr="00E35A16" w:rsidRDefault="00162986" w:rsidP="00E22315">
      <w:pPr>
        <w:pStyle w:val="a7"/>
        <w:numPr>
          <w:ilvl w:val="0"/>
          <w:numId w:val="2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участие – </w:t>
      </w:r>
      <w:r w:rsidRPr="00201A44">
        <w:rPr>
          <w:b/>
          <w:szCs w:val="24"/>
        </w:rPr>
        <w:t>0,1б</w:t>
      </w:r>
      <w:r w:rsidRPr="00E35A16">
        <w:rPr>
          <w:szCs w:val="24"/>
        </w:rPr>
        <w:t xml:space="preserve"> (диплом, грамота, свидетельство, сертификат участника)</w:t>
      </w:r>
    </w:p>
    <w:p w14:paraId="3FD8A547" w14:textId="77777777" w:rsidR="00162986" w:rsidRPr="00201A44" w:rsidRDefault="00162986" w:rsidP="00E22315">
      <w:pPr>
        <w:pStyle w:val="a7"/>
        <w:numPr>
          <w:ilvl w:val="0"/>
          <w:numId w:val="2"/>
        </w:numPr>
        <w:tabs>
          <w:tab w:val="clear" w:pos="1397"/>
        </w:tabs>
        <w:ind w:left="0"/>
        <w:rPr>
          <w:b/>
          <w:szCs w:val="24"/>
        </w:rPr>
      </w:pPr>
      <w:r>
        <w:rPr>
          <w:szCs w:val="24"/>
        </w:rPr>
        <w:t xml:space="preserve">призовые места – </w:t>
      </w:r>
      <w:r w:rsidRPr="00201A44">
        <w:rPr>
          <w:b/>
          <w:szCs w:val="24"/>
        </w:rPr>
        <w:t>1 б</w:t>
      </w:r>
    </w:p>
    <w:p w14:paraId="75495BBF" w14:textId="77777777" w:rsidR="00162986" w:rsidRPr="00E35A16" w:rsidRDefault="00162986" w:rsidP="00E22315">
      <w:pPr>
        <w:pStyle w:val="a7"/>
        <w:numPr>
          <w:ilvl w:val="0"/>
          <w:numId w:val="2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Гран-при – </w:t>
      </w:r>
      <w:r w:rsidRPr="00201A44">
        <w:rPr>
          <w:b/>
          <w:szCs w:val="24"/>
        </w:rPr>
        <w:t>1,25 б</w:t>
      </w:r>
    </w:p>
    <w:p w14:paraId="1A51AF1E" w14:textId="77777777" w:rsidR="00162986" w:rsidRPr="00E35A16" w:rsidRDefault="00162986" w:rsidP="00162986">
      <w:pPr>
        <w:pStyle w:val="a7"/>
        <w:rPr>
          <w:szCs w:val="24"/>
        </w:rPr>
      </w:pPr>
      <w:r w:rsidRPr="00E35A16">
        <w:rPr>
          <w:szCs w:val="24"/>
        </w:rPr>
        <w:t>На межрегиональном уровне:</w:t>
      </w:r>
    </w:p>
    <w:p w14:paraId="4AB7C7C6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участие – </w:t>
      </w:r>
      <w:r w:rsidRPr="00A873DC">
        <w:rPr>
          <w:b/>
          <w:szCs w:val="24"/>
        </w:rPr>
        <w:t>0,15 б</w:t>
      </w:r>
      <w:r w:rsidRPr="00E35A16">
        <w:rPr>
          <w:szCs w:val="24"/>
        </w:rPr>
        <w:t xml:space="preserve"> (диплом, грамота, свидетельство, сертификат участника)</w:t>
      </w:r>
    </w:p>
    <w:p w14:paraId="0777C16A" w14:textId="77777777" w:rsidR="00162986" w:rsidRPr="00A873DC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b/>
          <w:szCs w:val="24"/>
        </w:rPr>
      </w:pPr>
      <w:r>
        <w:rPr>
          <w:szCs w:val="24"/>
        </w:rPr>
        <w:t xml:space="preserve">призовые места – </w:t>
      </w:r>
      <w:r w:rsidRPr="00A873DC">
        <w:rPr>
          <w:b/>
          <w:szCs w:val="24"/>
        </w:rPr>
        <w:t>1,5 б</w:t>
      </w:r>
    </w:p>
    <w:p w14:paraId="1843A1C1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 w:rsidRPr="00E35A16">
        <w:rPr>
          <w:szCs w:val="24"/>
        </w:rPr>
        <w:t xml:space="preserve">Гран-при – </w:t>
      </w:r>
      <w:r w:rsidRPr="00A873DC">
        <w:rPr>
          <w:b/>
          <w:szCs w:val="24"/>
        </w:rPr>
        <w:t>1,75 б</w:t>
      </w:r>
    </w:p>
    <w:p w14:paraId="75A11CF6" w14:textId="77777777" w:rsidR="00162986" w:rsidRPr="00E35A16" w:rsidRDefault="00162986" w:rsidP="00162986">
      <w:pPr>
        <w:pStyle w:val="a7"/>
        <w:rPr>
          <w:szCs w:val="24"/>
        </w:rPr>
      </w:pPr>
      <w:r w:rsidRPr="00E35A16">
        <w:rPr>
          <w:szCs w:val="24"/>
        </w:rPr>
        <w:t>На всероссийском уровне:</w:t>
      </w:r>
    </w:p>
    <w:p w14:paraId="40E0FDE2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участие – </w:t>
      </w:r>
      <w:r w:rsidRPr="00A873DC">
        <w:rPr>
          <w:b/>
          <w:szCs w:val="24"/>
        </w:rPr>
        <w:t>0,2 б</w:t>
      </w:r>
      <w:r w:rsidRPr="00E35A16">
        <w:rPr>
          <w:szCs w:val="24"/>
        </w:rPr>
        <w:t xml:space="preserve"> (диплом, грамота, свидетельство, сертификат участника)</w:t>
      </w:r>
    </w:p>
    <w:p w14:paraId="12788BF7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призовые места – </w:t>
      </w:r>
      <w:r w:rsidRPr="00A873DC">
        <w:rPr>
          <w:b/>
          <w:szCs w:val="24"/>
        </w:rPr>
        <w:t>2 б</w:t>
      </w:r>
    </w:p>
    <w:p w14:paraId="359E336F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Гран-при – </w:t>
      </w:r>
      <w:r w:rsidRPr="00A873DC">
        <w:rPr>
          <w:b/>
          <w:szCs w:val="24"/>
        </w:rPr>
        <w:t>2,25 б</w:t>
      </w:r>
    </w:p>
    <w:p w14:paraId="112805B7" w14:textId="77777777" w:rsidR="00162986" w:rsidRPr="00E35A16" w:rsidRDefault="00162986" w:rsidP="00162986">
      <w:pPr>
        <w:pStyle w:val="a7"/>
        <w:rPr>
          <w:szCs w:val="24"/>
        </w:rPr>
      </w:pPr>
      <w:r w:rsidRPr="00E35A16">
        <w:rPr>
          <w:szCs w:val="24"/>
        </w:rPr>
        <w:t>На международном уровне:</w:t>
      </w:r>
    </w:p>
    <w:p w14:paraId="476FEF88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участие – </w:t>
      </w:r>
      <w:r w:rsidRPr="00A873DC">
        <w:rPr>
          <w:b/>
          <w:szCs w:val="24"/>
        </w:rPr>
        <w:t>0,25 б</w:t>
      </w:r>
      <w:r w:rsidRPr="00E35A16">
        <w:rPr>
          <w:szCs w:val="24"/>
        </w:rPr>
        <w:t xml:space="preserve"> (диплом, грамота, свидетельство, сертификат участника)</w:t>
      </w:r>
    </w:p>
    <w:p w14:paraId="2C451B22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  <w:tab w:val="num" w:pos="-3828"/>
        </w:tabs>
        <w:ind w:left="0"/>
        <w:rPr>
          <w:szCs w:val="24"/>
        </w:rPr>
      </w:pPr>
      <w:r>
        <w:rPr>
          <w:szCs w:val="24"/>
        </w:rPr>
        <w:t xml:space="preserve">призовые места – </w:t>
      </w:r>
      <w:r w:rsidRPr="00A873DC">
        <w:rPr>
          <w:b/>
          <w:szCs w:val="24"/>
        </w:rPr>
        <w:t>2,5 б</w:t>
      </w:r>
    </w:p>
    <w:p w14:paraId="722EC250" w14:textId="77777777" w:rsidR="00162986" w:rsidRPr="00E35A16" w:rsidRDefault="00162986" w:rsidP="00E22315">
      <w:pPr>
        <w:pStyle w:val="a7"/>
        <w:numPr>
          <w:ilvl w:val="0"/>
          <w:numId w:val="1"/>
        </w:numPr>
        <w:tabs>
          <w:tab w:val="clear" w:pos="1397"/>
        </w:tabs>
        <w:ind w:left="0"/>
        <w:rPr>
          <w:szCs w:val="24"/>
        </w:rPr>
      </w:pPr>
      <w:r>
        <w:rPr>
          <w:szCs w:val="24"/>
        </w:rPr>
        <w:t xml:space="preserve">Гран-при – </w:t>
      </w:r>
      <w:r w:rsidRPr="00A873DC">
        <w:rPr>
          <w:b/>
          <w:szCs w:val="24"/>
        </w:rPr>
        <w:t>2,75 б</w:t>
      </w:r>
    </w:p>
    <w:p w14:paraId="06E16489" w14:textId="77777777" w:rsidR="00162986" w:rsidRPr="00E35A16" w:rsidRDefault="00162986" w:rsidP="00162986">
      <w:pPr>
        <w:pStyle w:val="a7"/>
        <w:ind w:left="700"/>
        <w:rPr>
          <w:szCs w:val="24"/>
        </w:rPr>
      </w:pPr>
    </w:p>
    <w:p w14:paraId="0FDA9DC9" w14:textId="77777777" w:rsidR="001945F0" w:rsidRPr="00E35A16" w:rsidRDefault="00162986" w:rsidP="00E2362D">
      <w:pPr>
        <w:pStyle w:val="a7"/>
        <w:ind w:firstLine="700"/>
        <w:rPr>
          <w:szCs w:val="24"/>
        </w:rPr>
      </w:pPr>
      <w:r>
        <w:rPr>
          <w:szCs w:val="24"/>
        </w:rPr>
        <w:t>в</w:t>
      </w:r>
      <w:r w:rsidR="001945F0" w:rsidRPr="00E35A16">
        <w:rPr>
          <w:szCs w:val="24"/>
        </w:rPr>
        <w:t>) Участие в городских, областных, межрегиональных, всероссийских и международныхкультурно-массовых мероприятиях (в том числе в составе творческих коллективов) – благодарственное письмо, диплом, грамота за участие в мероприятиях с указанием даты и места проведения</w:t>
      </w:r>
      <w:r w:rsidR="00BC6943">
        <w:rPr>
          <w:szCs w:val="24"/>
        </w:rPr>
        <w:t>. Достижения по итогам профессиональных конкурсов, фестивалей в составе творческих коллективов (хор, ансамбль, дуэт, вокальная студия)</w:t>
      </w:r>
      <w:r w:rsidR="001945F0" w:rsidRPr="00E35A16">
        <w:rPr>
          <w:szCs w:val="24"/>
        </w:rPr>
        <w:t>:</w:t>
      </w:r>
    </w:p>
    <w:p w14:paraId="50E3DC78" w14:textId="77777777" w:rsidR="001945F0" w:rsidRPr="00E35A16" w:rsidRDefault="001945F0" w:rsidP="00E22315">
      <w:pPr>
        <w:pStyle w:val="a7"/>
        <w:numPr>
          <w:ilvl w:val="0"/>
          <w:numId w:val="4"/>
        </w:numPr>
        <w:tabs>
          <w:tab w:val="clear" w:pos="709"/>
        </w:tabs>
        <w:ind w:left="0"/>
        <w:rPr>
          <w:szCs w:val="24"/>
        </w:rPr>
      </w:pPr>
      <w:r w:rsidRPr="00E35A16">
        <w:rPr>
          <w:szCs w:val="24"/>
        </w:rPr>
        <w:t>городского уровня – 0,1 б</w:t>
      </w:r>
    </w:p>
    <w:p w14:paraId="508DC720" w14:textId="77777777" w:rsidR="001945F0" w:rsidRPr="00E35A16" w:rsidRDefault="001945F0" w:rsidP="00E2362D">
      <w:pPr>
        <w:pStyle w:val="a7"/>
        <w:numPr>
          <w:ilvl w:val="0"/>
          <w:numId w:val="4"/>
        </w:numPr>
        <w:ind w:left="0"/>
        <w:rPr>
          <w:szCs w:val="24"/>
        </w:rPr>
      </w:pPr>
      <w:r w:rsidRPr="00E35A16">
        <w:rPr>
          <w:szCs w:val="24"/>
        </w:rPr>
        <w:t>областного уровня – 0,2 б</w:t>
      </w:r>
    </w:p>
    <w:p w14:paraId="6A1D072A" w14:textId="77777777" w:rsidR="001945F0" w:rsidRPr="00E35A16" w:rsidRDefault="001945F0" w:rsidP="00E2362D">
      <w:pPr>
        <w:pStyle w:val="a7"/>
        <w:numPr>
          <w:ilvl w:val="0"/>
          <w:numId w:val="4"/>
        </w:numPr>
        <w:ind w:left="0"/>
        <w:rPr>
          <w:szCs w:val="24"/>
        </w:rPr>
      </w:pPr>
      <w:r w:rsidRPr="00E35A16">
        <w:rPr>
          <w:szCs w:val="24"/>
        </w:rPr>
        <w:t>межрегионального уровня – 0,3 б</w:t>
      </w:r>
    </w:p>
    <w:p w14:paraId="76A8CFB7" w14:textId="77777777" w:rsidR="001945F0" w:rsidRPr="00E35A16" w:rsidRDefault="001945F0" w:rsidP="00E2362D">
      <w:pPr>
        <w:pStyle w:val="a7"/>
        <w:numPr>
          <w:ilvl w:val="0"/>
          <w:numId w:val="4"/>
        </w:numPr>
        <w:ind w:left="0"/>
        <w:rPr>
          <w:szCs w:val="24"/>
        </w:rPr>
      </w:pPr>
      <w:r w:rsidRPr="00E35A16">
        <w:rPr>
          <w:szCs w:val="24"/>
        </w:rPr>
        <w:t>всероссийского уровня – 0,4</w:t>
      </w:r>
    </w:p>
    <w:p w14:paraId="45358A2E" w14:textId="77777777" w:rsidR="001945F0" w:rsidRPr="00E35A16" w:rsidRDefault="001945F0" w:rsidP="00E2362D">
      <w:pPr>
        <w:pStyle w:val="a7"/>
        <w:numPr>
          <w:ilvl w:val="0"/>
          <w:numId w:val="4"/>
        </w:numPr>
        <w:ind w:left="0"/>
        <w:rPr>
          <w:szCs w:val="24"/>
        </w:rPr>
      </w:pPr>
      <w:r w:rsidRPr="00E35A16">
        <w:rPr>
          <w:szCs w:val="24"/>
        </w:rPr>
        <w:t>международного уровня – 0,5 б</w:t>
      </w:r>
    </w:p>
    <w:p w14:paraId="3202D35D" w14:textId="77777777" w:rsidR="001945F0" w:rsidRPr="00E35A16" w:rsidRDefault="00162986" w:rsidP="00E2362D">
      <w:pPr>
        <w:pStyle w:val="a7"/>
        <w:ind w:firstLine="708"/>
        <w:rPr>
          <w:szCs w:val="24"/>
        </w:rPr>
      </w:pPr>
      <w:r>
        <w:rPr>
          <w:szCs w:val="24"/>
        </w:rPr>
        <w:t>г</w:t>
      </w:r>
      <w:r w:rsidR="001945F0" w:rsidRPr="00E35A16">
        <w:rPr>
          <w:szCs w:val="24"/>
        </w:rPr>
        <w:t>) Создание художественных произведений и творческих работ:</w:t>
      </w:r>
    </w:p>
    <w:p w14:paraId="317369A8" w14:textId="77777777" w:rsidR="001945F0" w:rsidRPr="00E35A16" w:rsidRDefault="001945F0" w:rsidP="00E2362D">
      <w:pPr>
        <w:pStyle w:val="a7"/>
        <w:rPr>
          <w:szCs w:val="24"/>
        </w:rPr>
      </w:pPr>
      <w:r w:rsidRPr="00E35A16">
        <w:rPr>
          <w:szCs w:val="24"/>
        </w:rPr>
        <w:t>Наличие рецензии, сертификата, отзыва:</w:t>
      </w:r>
    </w:p>
    <w:p w14:paraId="33A927D3" w14:textId="77777777" w:rsidR="001945F0" w:rsidRPr="00E35A16" w:rsidRDefault="001945F0" w:rsidP="00E22315">
      <w:pPr>
        <w:pStyle w:val="a7"/>
        <w:numPr>
          <w:ilvl w:val="0"/>
          <w:numId w:val="3"/>
        </w:numPr>
        <w:tabs>
          <w:tab w:val="clear" w:pos="1405"/>
        </w:tabs>
        <w:ind w:left="0"/>
        <w:rPr>
          <w:szCs w:val="24"/>
        </w:rPr>
      </w:pPr>
      <w:r w:rsidRPr="00E35A16">
        <w:rPr>
          <w:szCs w:val="24"/>
        </w:rPr>
        <w:t>Два и более – 3 б</w:t>
      </w:r>
    </w:p>
    <w:p w14:paraId="7B69A2AA" w14:textId="77777777" w:rsidR="001945F0" w:rsidRPr="00E35A16" w:rsidRDefault="001945F0" w:rsidP="00E22315">
      <w:pPr>
        <w:pStyle w:val="a7"/>
        <w:numPr>
          <w:ilvl w:val="0"/>
          <w:numId w:val="3"/>
        </w:numPr>
        <w:tabs>
          <w:tab w:val="clear" w:pos="1405"/>
        </w:tabs>
        <w:ind w:left="0"/>
        <w:rPr>
          <w:szCs w:val="24"/>
        </w:rPr>
      </w:pPr>
      <w:r w:rsidRPr="00E35A16">
        <w:rPr>
          <w:szCs w:val="24"/>
        </w:rPr>
        <w:t>Одно – 1 б</w:t>
      </w:r>
    </w:p>
    <w:p w14:paraId="1E924BDF" w14:textId="77777777" w:rsidR="001945F0" w:rsidRPr="00E35A16" w:rsidRDefault="001945F0" w:rsidP="00E2362D">
      <w:pPr>
        <w:pStyle w:val="a7"/>
        <w:rPr>
          <w:szCs w:val="24"/>
        </w:rPr>
      </w:pPr>
      <w:r w:rsidRPr="00E35A16">
        <w:rPr>
          <w:szCs w:val="24"/>
        </w:rPr>
        <w:t>Опубликование созданных произведений культуры и искусства, представление на концертах, выставках, в печати, по телевидению:</w:t>
      </w:r>
    </w:p>
    <w:p w14:paraId="6D756414" w14:textId="77777777" w:rsidR="001945F0" w:rsidRPr="00E35A16" w:rsidRDefault="001945F0" w:rsidP="00E22315">
      <w:pPr>
        <w:pStyle w:val="a7"/>
        <w:numPr>
          <w:ilvl w:val="0"/>
          <w:numId w:val="3"/>
        </w:numPr>
        <w:tabs>
          <w:tab w:val="clear" w:pos="1405"/>
        </w:tabs>
        <w:ind w:left="0"/>
        <w:rPr>
          <w:szCs w:val="24"/>
        </w:rPr>
      </w:pPr>
      <w:r w:rsidRPr="00E35A16">
        <w:rPr>
          <w:szCs w:val="24"/>
        </w:rPr>
        <w:lastRenderedPageBreak/>
        <w:t>Два и более – 5 б</w:t>
      </w:r>
    </w:p>
    <w:p w14:paraId="4B8D4AB3" w14:textId="77777777" w:rsidR="001945F0" w:rsidRPr="00E35A16" w:rsidRDefault="001945F0" w:rsidP="00E22315">
      <w:pPr>
        <w:pStyle w:val="a7"/>
        <w:numPr>
          <w:ilvl w:val="0"/>
          <w:numId w:val="3"/>
        </w:numPr>
        <w:tabs>
          <w:tab w:val="clear" w:pos="1405"/>
        </w:tabs>
        <w:ind w:left="0"/>
        <w:rPr>
          <w:szCs w:val="24"/>
        </w:rPr>
      </w:pPr>
      <w:r w:rsidRPr="00E35A16">
        <w:rPr>
          <w:szCs w:val="24"/>
        </w:rPr>
        <w:t>Одно – 3 б</w:t>
      </w:r>
    </w:p>
    <w:p w14:paraId="0677A38D" w14:textId="77777777" w:rsidR="008C0349" w:rsidRPr="00E35A16" w:rsidRDefault="008C0349" w:rsidP="008C0349">
      <w:pPr>
        <w:pStyle w:val="a7"/>
        <w:rPr>
          <w:szCs w:val="24"/>
        </w:rPr>
      </w:pPr>
    </w:p>
    <w:p w14:paraId="36CA08A1" w14:textId="77777777" w:rsidR="001945F0" w:rsidRPr="00E35A16" w:rsidRDefault="001945F0" w:rsidP="00E236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sub_30004"/>
      <w:r w:rsidRPr="00E35A16">
        <w:rPr>
          <w:rFonts w:ascii="Times New Roman" w:hAnsi="Times New Roman"/>
          <w:sz w:val="24"/>
          <w:szCs w:val="24"/>
        </w:rPr>
        <w:t xml:space="preserve">4. В номинации </w:t>
      </w:r>
      <w:r w:rsidR="008C0349" w:rsidRPr="00E35A16">
        <w:rPr>
          <w:rFonts w:ascii="Times New Roman" w:hAnsi="Times New Roman"/>
          <w:b/>
          <w:sz w:val="24"/>
          <w:szCs w:val="24"/>
        </w:rPr>
        <w:t>«</w:t>
      </w:r>
      <w:r w:rsidRPr="00E35A16">
        <w:rPr>
          <w:rFonts w:ascii="Times New Roman" w:hAnsi="Times New Roman"/>
          <w:b/>
          <w:sz w:val="24"/>
          <w:szCs w:val="24"/>
        </w:rPr>
        <w:t>Физическая культура и спорт</w:t>
      </w:r>
      <w:r w:rsidR="008C0349" w:rsidRPr="00E35A16">
        <w:rPr>
          <w:rFonts w:ascii="Times New Roman" w:hAnsi="Times New Roman"/>
          <w:b/>
          <w:sz w:val="24"/>
          <w:szCs w:val="24"/>
        </w:rPr>
        <w:t>»</w:t>
      </w:r>
      <w:r w:rsidRPr="00E35A16">
        <w:rPr>
          <w:rFonts w:ascii="Times New Roman" w:hAnsi="Times New Roman"/>
          <w:b/>
          <w:sz w:val="24"/>
          <w:szCs w:val="24"/>
        </w:rPr>
        <w:t>:</w:t>
      </w:r>
      <w:r w:rsidR="00461228">
        <w:rPr>
          <w:rFonts w:ascii="Times New Roman" w:hAnsi="Times New Roman"/>
          <w:b/>
          <w:sz w:val="24"/>
          <w:szCs w:val="24"/>
        </w:rPr>
        <w:t xml:space="preserve"> </w:t>
      </w:r>
      <w:r w:rsidRPr="00E35A16">
        <w:rPr>
          <w:rFonts w:ascii="Times New Roman" w:hAnsi="Times New Roman"/>
          <w:sz w:val="24"/>
          <w:szCs w:val="24"/>
        </w:rPr>
        <w:t>при формировании итогового рейтинга кандидатов учитывается суммирование баллов по результатам выступлений спортсменов в официальных соревнованиях по олимпийским, неолимпийским видам спорта, согласно таблице. За участие в каждом официальном спортивном соревновании к зачету принимается только одно призовое место или участие.</w:t>
      </w:r>
      <w:bookmarkEnd w:id="2"/>
    </w:p>
    <w:p w14:paraId="7FB9C8FF" w14:textId="77777777" w:rsidR="009C5BBE" w:rsidRPr="00E35A16" w:rsidRDefault="009C5BBE" w:rsidP="00E236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4752"/>
        <w:gridCol w:w="1255"/>
        <w:gridCol w:w="1088"/>
        <w:gridCol w:w="980"/>
        <w:gridCol w:w="850"/>
      </w:tblGrid>
      <w:tr w:rsidR="001945F0" w:rsidRPr="00E35A16" w14:paraId="30BBD665" w14:textId="77777777" w:rsidTr="00852EBF">
        <w:tc>
          <w:tcPr>
            <w:tcW w:w="7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EDE7" w14:textId="77777777" w:rsidR="001945F0" w:rsidRPr="00E35A16" w:rsidRDefault="009C5BBE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№</w:t>
            </w:r>
            <w:r w:rsidR="001945F0" w:rsidRPr="00E35A1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75C8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Статус официального спортивного соревнования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62B5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Олимпийские виды спорта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49868E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Неолимпийские виды спорта</w:t>
            </w:r>
          </w:p>
        </w:tc>
      </w:tr>
      <w:tr w:rsidR="001945F0" w:rsidRPr="00E35A16" w14:paraId="3E8CA632" w14:textId="77777777" w:rsidTr="00852EBF"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AE3E" w14:textId="77777777" w:rsidR="001945F0" w:rsidRPr="00E35A16" w:rsidRDefault="001945F0" w:rsidP="00E2362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5A4A" w14:textId="77777777" w:rsidR="001945F0" w:rsidRPr="00E35A16" w:rsidRDefault="001945F0" w:rsidP="00E2362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9396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Занятое место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BF0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Кол-во балов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5736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Занятое место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DDA84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Кол-во балов</w:t>
            </w:r>
          </w:p>
        </w:tc>
      </w:tr>
      <w:tr w:rsidR="001945F0" w:rsidRPr="00E35A16" w14:paraId="007742E5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AB2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9D1D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Олимпийские, Паралимпийские, Сурдлимпийские игры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2B1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DF9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490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AF4859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 </w:t>
            </w:r>
          </w:p>
        </w:tc>
      </w:tr>
      <w:tr w:rsidR="001945F0" w:rsidRPr="00E35A16" w14:paraId="17EE8D0D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0662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CA7A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Олимпийские, Паралимпийские, Сурдлимпийские игры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667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9DC7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C95C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29C81C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 </w:t>
            </w:r>
          </w:p>
        </w:tc>
      </w:tr>
      <w:tr w:rsidR="001945F0" w:rsidRPr="00E35A16" w14:paraId="515CDAEA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EC04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1A17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Чемпионат мира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A685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FEB4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6AE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B00280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7</w:t>
            </w:r>
          </w:p>
        </w:tc>
      </w:tr>
      <w:tr w:rsidR="001945F0" w:rsidRPr="00E35A16" w14:paraId="73BE3D8F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2AD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0A52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Чемпионат мира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C1E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C9A0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6C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DE35AE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4</w:t>
            </w:r>
          </w:p>
        </w:tc>
      </w:tr>
      <w:tr w:rsidR="001945F0" w:rsidRPr="00E35A16" w14:paraId="147C8DC6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7FC6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AD43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Чемпионат Европы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D77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51F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3B9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C5D4A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6</w:t>
            </w:r>
          </w:p>
        </w:tc>
      </w:tr>
      <w:tr w:rsidR="001945F0" w:rsidRPr="00E35A16" w14:paraId="51297194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9CC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57F5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Чемпионат Европы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FC3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A165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6A83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F4D202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3</w:t>
            </w:r>
          </w:p>
        </w:tc>
      </w:tr>
      <w:tr w:rsidR="001945F0" w:rsidRPr="00E35A16" w14:paraId="4FD7FE79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161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CD65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Кубок Мира (итоговый зачет)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6F62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FEB0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1A0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9316A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6</w:t>
            </w:r>
          </w:p>
        </w:tc>
      </w:tr>
      <w:tr w:rsidR="001945F0" w:rsidRPr="00E35A16" w14:paraId="354EDBFE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3596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5DD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Кубок Мира (каждый этап)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65DE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D388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F91A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F8151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0,7</w:t>
            </w:r>
          </w:p>
        </w:tc>
      </w:tr>
      <w:tr w:rsidR="001945F0" w:rsidRPr="00E35A16" w14:paraId="73E9A075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6CA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F4AE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Кубок Европы (итоговый зачет)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63CC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3F8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3EA0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2F3AA6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5</w:t>
            </w:r>
          </w:p>
        </w:tc>
      </w:tr>
      <w:tr w:rsidR="001945F0" w:rsidRPr="00E35A16" w14:paraId="5950CC2D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A482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00BE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Кубок Европы (каждый этап)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59F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CDAC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1102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1E452E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0,5</w:t>
            </w:r>
          </w:p>
        </w:tc>
      </w:tr>
      <w:tr w:rsidR="001945F0" w:rsidRPr="00E35A16" w14:paraId="475C516F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CBB8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FE80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Первенство мира (в том числе Юношеские Олимпийские игры)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583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A035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E3C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F5161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5</w:t>
            </w:r>
          </w:p>
        </w:tc>
      </w:tr>
      <w:tr w:rsidR="001945F0" w:rsidRPr="00E35A16" w14:paraId="263218CE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DF33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7321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Первенство мира (в том числе Юношеские Олимпийские игры)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9D64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EE75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ABEA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5E655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2</w:t>
            </w:r>
          </w:p>
        </w:tc>
      </w:tr>
      <w:tr w:rsidR="001945F0" w:rsidRPr="00E35A16" w14:paraId="37E74077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6D13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74BA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Первенство Европы (в том числе Европейский юношеский олимпийский фестиваль)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E31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4CFE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5902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DB660F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4</w:t>
            </w:r>
          </w:p>
        </w:tc>
      </w:tr>
      <w:tr w:rsidR="001945F0" w:rsidRPr="00E35A16" w14:paraId="43B0D2AA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E82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E31B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Первенство Европы (в том числе Европейский юношеский олимпийский фестиваль)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7E1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244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547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66755A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1,5</w:t>
            </w:r>
          </w:p>
        </w:tc>
      </w:tr>
      <w:tr w:rsidR="001945F0" w:rsidRPr="00E35A16" w14:paraId="207A3AA5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9CD8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098D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Официальные международные соревнования (в том числе всемирная универсиада)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1C19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B58F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1DE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1F9A95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3,5</w:t>
            </w:r>
          </w:p>
        </w:tc>
      </w:tr>
      <w:tr w:rsidR="001945F0" w:rsidRPr="00E35A16" w14:paraId="37E5376A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90B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FFAC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Официальные международные соревнования (в том числе всемирная универсиада)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23A0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AF88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B85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FBE52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</w:t>
            </w:r>
          </w:p>
        </w:tc>
      </w:tr>
      <w:tr w:rsidR="001945F0" w:rsidRPr="00E35A16" w14:paraId="3CAFFF5C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BF70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1509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Чемпионат России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E319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EDFA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7CFF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4E8B4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3</w:t>
            </w:r>
          </w:p>
        </w:tc>
      </w:tr>
      <w:tr w:rsidR="001945F0" w:rsidRPr="00E35A16" w14:paraId="52AB4DC0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3696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FB19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Чемпионат России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C96C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F7D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06F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AAC744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0,8</w:t>
            </w:r>
          </w:p>
        </w:tc>
      </w:tr>
      <w:tr w:rsidR="001945F0" w:rsidRPr="00E35A16" w14:paraId="79CC40B1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949F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5161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Кубок России (итоговый зачет)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EA39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93C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0C7E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DB22A1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2</w:t>
            </w:r>
          </w:p>
        </w:tc>
      </w:tr>
      <w:tr w:rsidR="001945F0" w:rsidRPr="00E35A16" w14:paraId="31AE0A72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CE13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677A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Первенство России (в том числе Спартакиада учащихся, спортивных школ и спартакиада молодежи)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6C1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889A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3D49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B2DBF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1,5</w:t>
            </w:r>
          </w:p>
        </w:tc>
      </w:tr>
      <w:tr w:rsidR="001945F0" w:rsidRPr="00E35A16" w14:paraId="66AF605C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7E38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1D22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Первенство России (в том числе Спартакиада учащихся, спортивных школ и спартакиада молодежи)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85AE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465F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5C09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9CC7F2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0,3</w:t>
            </w:r>
          </w:p>
        </w:tc>
      </w:tr>
      <w:tr w:rsidR="001945F0" w:rsidRPr="00E35A16" w14:paraId="60EC8438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9444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F5A8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Официальные всероссийские спортивные соревнования (в том числе Всероссийская универсиада)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F8BC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21CF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D00D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8E5200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0,8</w:t>
            </w:r>
          </w:p>
        </w:tc>
      </w:tr>
      <w:tr w:rsidR="001945F0" w:rsidRPr="00E35A16" w14:paraId="7932C0DC" w14:textId="77777777" w:rsidTr="00852EBF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375A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5DD2" w14:textId="77777777" w:rsidR="001945F0" w:rsidRPr="00E35A16" w:rsidRDefault="001945F0" w:rsidP="00E2362D">
            <w:pPr>
              <w:pStyle w:val="a6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Чемпионаты, первенства, кубки субъекта Российской Федерации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314E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6C62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A66B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84743" w14:textId="77777777" w:rsidR="001945F0" w:rsidRPr="00E35A16" w:rsidRDefault="001945F0" w:rsidP="00E2362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35A16">
              <w:rPr>
                <w:rFonts w:ascii="Times New Roman" w:hAnsi="Times New Roman" w:cs="Times New Roman"/>
              </w:rPr>
              <w:t>0,3</w:t>
            </w:r>
          </w:p>
        </w:tc>
      </w:tr>
    </w:tbl>
    <w:p w14:paraId="2B1DAAF0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338C22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5A16">
        <w:rPr>
          <w:rFonts w:ascii="Times New Roman" w:hAnsi="Times New Roman"/>
          <w:sz w:val="24"/>
          <w:szCs w:val="24"/>
        </w:rPr>
        <w:t xml:space="preserve">5. В номинации </w:t>
      </w:r>
      <w:r w:rsidR="00905D0B" w:rsidRPr="00E35A16">
        <w:rPr>
          <w:rFonts w:ascii="Times New Roman" w:hAnsi="Times New Roman"/>
          <w:b/>
          <w:sz w:val="24"/>
          <w:szCs w:val="24"/>
        </w:rPr>
        <w:t>«</w:t>
      </w:r>
      <w:r w:rsidRPr="00E35A16">
        <w:rPr>
          <w:rFonts w:ascii="Times New Roman" w:hAnsi="Times New Roman"/>
          <w:b/>
          <w:sz w:val="24"/>
          <w:szCs w:val="24"/>
        </w:rPr>
        <w:t>Новый взгляд</w:t>
      </w:r>
      <w:r w:rsidR="00905D0B" w:rsidRPr="00E35A16">
        <w:rPr>
          <w:rFonts w:ascii="Times New Roman" w:hAnsi="Times New Roman"/>
          <w:b/>
          <w:sz w:val="24"/>
          <w:szCs w:val="24"/>
        </w:rPr>
        <w:t>»</w:t>
      </w:r>
      <w:r w:rsidRPr="00E35A16">
        <w:rPr>
          <w:rFonts w:ascii="Times New Roman" w:hAnsi="Times New Roman"/>
          <w:b/>
          <w:sz w:val="24"/>
          <w:szCs w:val="24"/>
        </w:rPr>
        <w:t>:</w:t>
      </w:r>
    </w:p>
    <w:p w14:paraId="5093D11D" w14:textId="77777777" w:rsidR="00B172AA" w:rsidRPr="00E35A16" w:rsidRDefault="00B172AA" w:rsidP="00E2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7"/>
        <w:gridCol w:w="2997"/>
        <w:gridCol w:w="895"/>
      </w:tblGrid>
      <w:tr w:rsidR="001945F0" w:rsidRPr="00E35A16" w14:paraId="5A162B17" w14:textId="77777777" w:rsidTr="00852EBF">
        <w:tc>
          <w:tcPr>
            <w:tcW w:w="0" w:type="auto"/>
          </w:tcPr>
          <w:p w14:paraId="51CA1A6E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A16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0" w:type="auto"/>
          </w:tcPr>
          <w:p w14:paraId="5164C015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A1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895" w:type="dxa"/>
          </w:tcPr>
          <w:p w14:paraId="2129C278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A16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</w:tr>
      <w:tr w:rsidR="001945F0" w:rsidRPr="00E35A16" w14:paraId="2528CB5C" w14:textId="77777777" w:rsidTr="00852EBF">
        <w:trPr>
          <w:trHeight w:val="1152"/>
        </w:trPr>
        <w:tc>
          <w:tcPr>
            <w:tcW w:w="0" w:type="auto"/>
          </w:tcPr>
          <w:p w14:paraId="1F8005B9" w14:textId="77777777" w:rsidR="001945F0" w:rsidRPr="00E35A16" w:rsidRDefault="001945F0" w:rsidP="00B17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Наличие и количество реализованных или реализуемых социальных проектов, направленных на создание условий для самореализации молодёжи и включение молод</w:t>
            </w:r>
            <w:r w:rsidR="00B172AA" w:rsidRPr="00E35A16">
              <w:rPr>
                <w:rFonts w:ascii="Times New Roman" w:hAnsi="Times New Roman"/>
                <w:sz w:val="24"/>
                <w:szCs w:val="24"/>
              </w:rPr>
              <w:t>ё</w:t>
            </w:r>
            <w:r w:rsidRPr="00E35A16">
              <w:rPr>
                <w:rFonts w:ascii="Times New Roman" w:hAnsi="Times New Roman"/>
                <w:sz w:val="24"/>
                <w:szCs w:val="24"/>
              </w:rPr>
              <w:t>жи в социально-экономическое развитие городского округа, в т.ч. актуальность проекта</w:t>
            </w:r>
            <w:r w:rsidR="00B172AA" w:rsidRPr="00E35A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D68410F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за 1 проект</w:t>
            </w:r>
          </w:p>
        </w:tc>
        <w:tc>
          <w:tcPr>
            <w:tcW w:w="895" w:type="dxa"/>
          </w:tcPr>
          <w:p w14:paraId="73948E6C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20 б.</w:t>
            </w:r>
          </w:p>
        </w:tc>
      </w:tr>
      <w:tr w:rsidR="001945F0" w:rsidRPr="00E35A16" w14:paraId="5648A5B1" w14:textId="77777777" w:rsidTr="00852EBF">
        <w:tc>
          <w:tcPr>
            <w:tcW w:w="0" w:type="auto"/>
            <w:vMerge w:val="restart"/>
          </w:tcPr>
          <w:p w14:paraId="290E414B" w14:textId="77777777" w:rsidR="001945F0" w:rsidRPr="00E35A16" w:rsidRDefault="001945F0" w:rsidP="00B17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Количество участников и благополучателей реализованных или реализуемых социальных проектов (суммарное количество по всем проектам)</w:t>
            </w:r>
          </w:p>
        </w:tc>
        <w:tc>
          <w:tcPr>
            <w:tcW w:w="0" w:type="auto"/>
          </w:tcPr>
          <w:p w14:paraId="22EBAEEB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до 50 чел.</w:t>
            </w:r>
          </w:p>
        </w:tc>
        <w:tc>
          <w:tcPr>
            <w:tcW w:w="895" w:type="dxa"/>
          </w:tcPr>
          <w:p w14:paraId="46A22A96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45F0" w:rsidRPr="00E35A16" w14:paraId="01FFB3BE" w14:textId="77777777" w:rsidTr="00852EBF">
        <w:tc>
          <w:tcPr>
            <w:tcW w:w="0" w:type="auto"/>
            <w:vMerge/>
          </w:tcPr>
          <w:p w14:paraId="3C09520A" w14:textId="77777777" w:rsidR="001945F0" w:rsidRPr="00E35A16" w:rsidRDefault="001945F0" w:rsidP="00B17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C9D2233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51 – 100 чел.</w:t>
            </w:r>
          </w:p>
        </w:tc>
        <w:tc>
          <w:tcPr>
            <w:tcW w:w="895" w:type="dxa"/>
          </w:tcPr>
          <w:p w14:paraId="4335CCD4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45F0" w:rsidRPr="00E35A16" w14:paraId="04EC84BD" w14:textId="77777777" w:rsidTr="00852EBF">
        <w:tc>
          <w:tcPr>
            <w:tcW w:w="0" w:type="auto"/>
            <w:vMerge/>
          </w:tcPr>
          <w:p w14:paraId="499F2184" w14:textId="77777777" w:rsidR="001945F0" w:rsidRPr="00E35A16" w:rsidRDefault="001945F0" w:rsidP="00B17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8D5A636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101 – 300 чел</w:t>
            </w:r>
            <w:r w:rsidR="00B172AA" w:rsidRPr="00E35A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5" w:type="dxa"/>
          </w:tcPr>
          <w:p w14:paraId="37564D9E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45F0" w:rsidRPr="00E35A16" w14:paraId="38D41123" w14:textId="77777777" w:rsidTr="00852EBF">
        <w:tc>
          <w:tcPr>
            <w:tcW w:w="0" w:type="auto"/>
            <w:vMerge/>
          </w:tcPr>
          <w:p w14:paraId="00ACEE14" w14:textId="77777777" w:rsidR="001945F0" w:rsidRPr="00E35A16" w:rsidRDefault="001945F0" w:rsidP="00B17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5361736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301 – 500 чел.</w:t>
            </w:r>
          </w:p>
        </w:tc>
        <w:tc>
          <w:tcPr>
            <w:tcW w:w="895" w:type="dxa"/>
          </w:tcPr>
          <w:p w14:paraId="072530F6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945F0" w:rsidRPr="00E35A16" w14:paraId="0DC333E7" w14:textId="77777777" w:rsidTr="00852EBF">
        <w:tc>
          <w:tcPr>
            <w:tcW w:w="0" w:type="auto"/>
            <w:vMerge/>
          </w:tcPr>
          <w:p w14:paraId="3AA23607" w14:textId="77777777" w:rsidR="001945F0" w:rsidRPr="00E35A16" w:rsidRDefault="001945F0" w:rsidP="00B17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BFF6D13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свыше 500 чел.</w:t>
            </w:r>
          </w:p>
        </w:tc>
        <w:tc>
          <w:tcPr>
            <w:tcW w:w="895" w:type="dxa"/>
          </w:tcPr>
          <w:p w14:paraId="11087D7F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945F0" w:rsidRPr="00E35A16" w14:paraId="42ABFD26" w14:textId="77777777" w:rsidTr="00852EBF">
        <w:tc>
          <w:tcPr>
            <w:tcW w:w="0" w:type="auto"/>
            <w:vMerge w:val="restart"/>
          </w:tcPr>
          <w:p w14:paraId="14AAD254" w14:textId="77777777" w:rsidR="001945F0" w:rsidRPr="00E35A16" w:rsidRDefault="001945F0" w:rsidP="00B17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Наличие благодарственных писем, дипломов, грамот и т.д. за активное участие в общественной деятельности</w:t>
            </w:r>
            <w:r w:rsidR="005E6BF7" w:rsidRPr="00E35A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85396D6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От общественных организаций, объединений, образовательных и иных учреждений</w:t>
            </w:r>
          </w:p>
        </w:tc>
        <w:tc>
          <w:tcPr>
            <w:tcW w:w="895" w:type="dxa"/>
          </w:tcPr>
          <w:p w14:paraId="39CE8408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45F0" w:rsidRPr="00E35A16" w14:paraId="644561EB" w14:textId="77777777" w:rsidTr="00852EBF">
        <w:tc>
          <w:tcPr>
            <w:tcW w:w="0" w:type="auto"/>
            <w:vMerge/>
          </w:tcPr>
          <w:p w14:paraId="5B1B7744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7BB4B16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От органов местного самоуправления</w:t>
            </w:r>
          </w:p>
        </w:tc>
        <w:tc>
          <w:tcPr>
            <w:tcW w:w="895" w:type="dxa"/>
          </w:tcPr>
          <w:p w14:paraId="773C6D98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45F0" w:rsidRPr="00E35A16" w14:paraId="52209E87" w14:textId="77777777" w:rsidTr="00852EBF">
        <w:tc>
          <w:tcPr>
            <w:tcW w:w="0" w:type="auto"/>
            <w:vMerge/>
          </w:tcPr>
          <w:p w14:paraId="54CA5E65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294235A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От региональных органов государственной власти</w:t>
            </w:r>
          </w:p>
        </w:tc>
        <w:tc>
          <w:tcPr>
            <w:tcW w:w="895" w:type="dxa"/>
          </w:tcPr>
          <w:p w14:paraId="381D2BA8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945F0" w:rsidRPr="00E35A16" w14:paraId="59860098" w14:textId="77777777" w:rsidTr="00852EBF">
        <w:trPr>
          <w:trHeight w:val="72"/>
        </w:trPr>
        <w:tc>
          <w:tcPr>
            <w:tcW w:w="0" w:type="auto"/>
            <w:vMerge/>
          </w:tcPr>
          <w:p w14:paraId="486E7A5B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58E2AE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От федеральных органов государственной власти</w:t>
            </w:r>
          </w:p>
        </w:tc>
        <w:tc>
          <w:tcPr>
            <w:tcW w:w="895" w:type="dxa"/>
          </w:tcPr>
          <w:p w14:paraId="59FCFD15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04D1ABA0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B1DBE2" w14:textId="77777777" w:rsidR="001945F0" w:rsidRPr="00E35A16" w:rsidRDefault="001945F0" w:rsidP="00E2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3" w:name="sub_30006"/>
      <w:r w:rsidRPr="00E35A16">
        <w:rPr>
          <w:rFonts w:ascii="Times New Roman" w:hAnsi="Times New Roman"/>
          <w:sz w:val="24"/>
          <w:szCs w:val="24"/>
        </w:rPr>
        <w:t xml:space="preserve">6. В номинации </w:t>
      </w:r>
      <w:r w:rsidR="005E6BF7" w:rsidRPr="00E35A16">
        <w:rPr>
          <w:rFonts w:ascii="Times New Roman" w:hAnsi="Times New Roman"/>
          <w:b/>
          <w:sz w:val="24"/>
          <w:szCs w:val="24"/>
        </w:rPr>
        <w:t>«</w:t>
      </w:r>
      <w:r w:rsidRPr="00E35A16">
        <w:rPr>
          <w:rFonts w:ascii="Times New Roman" w:hAnsi="Times New Roman"/>
          <w:b/>
          <w:sz w:val="24"/>
          <w:szCs w:val="24"/>
        </w:rPr>
        <w:t>Добровольческое движение</w:t>
      </w:r>
      <w:r w:rsidR="005E6BF7" w:rsidRPr="00E35A16">
        <w:rPr>
          <w:rFonts w:ascii="Times New Roman" w:hAnsi="Times New Roman"/>
          <w:b/>
          <w:sz w:val="24"/>
          <w:szCs w:val="24"/>
        </w:rPr>
        <w:t>»</w:t>
      </w:r>
      <w:r w:rsidRPr="00E35A16">
        <w:rPr>
          <w:rFonts w:ascii="Times New Roman" w:hAnsi="Times New Roman"/>
          <w:b/>
          <w:sz w:val="24"/>
          <w:szCs w:val="24"/>
        </w:rPr>
        <w:t>:</w:t>
      </w:r>
    </w:p>
    <w:p w14:paraId="144D673D" w14:textId="77777777" w:rsidR="00CA1726" w:rsidRPr="00E35A16" w:rsidRDefault="00CA1726" w:rsidP="00E236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9"/>
        <w:gridCol w:w="4158"/>
        <w:gridCol w:w="992"/>
      </w:tblGrid>
      <w:tr w:rsidR="001945F0" w:rsidRPr="00E35A16" w14:paraId="68FF28A2" w14:textId="77777777" w:rsidTr="00852EBF">
        <w:tc>
          <w:tcPr>
            <w:tcW w:w="4489" w:type="dxa"/>
          </w:tcPr>
          <w:p w14:paraId="787E45A1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A16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158" w:type="dxa"/>
          </w:tcPr>
          <w:p w14:paraId="1F4233B7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A1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</w:tcPr>
          <w:p w14:paraId="49C6C1A1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A16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</w:tr>
      <w:tr w:rsidR="001945F0" w:rsidRPr="00E35A16" w14:paraId="6A9B7C83" w14:textId="77777777" w:rsidTr="00852EBF">
        <w:tc>
          <w:tcPr>
            <w:tcW w:w="4489" w:type="dxa"/>
            <w:vMerge w:val="restart"/>
          </w:tcPr>
          <w:p w14:paraId="1FC6C551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Участие в добровольческих акциях, проектах, а также в других социально-значимых мероприятиях в качестве волонтера</w:t>
            </w:r>
          </w:p>
        </w:tc>
        <w:tc>
          <w:tcPr>
            <w:tcW w:w="4158" w:type="dxa"/>
          </w:tcPr>
          <w:p w14:paraId="278C6E92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Уровень учреждения</w:t>
            </w:r>
          </w:p>
        </w:tc>
        <w:tc>
          <w:tcPr>
            <w:tcW w:w="992" w:type="dxa"/>
          </w:tcPr>
          <w:p w14:paraId="517AAF14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1945F0" w:rsidRPr="00E35A16" w14:paraId="762EAB8C" w14:textId="77777777" w:rsidTr="00852EBF">
        <w:tc>
          <w:tcPr>
            <w:tcW w:w="4489" w:type="dxa"/>
            <w:vMerge/>
          </w:tcPr>
          <w:p w14:paraId="6A049D28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8" w:type="dxa"/>
          </w:tcPr>
          <w:p w14:paraId="4E0DF321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Городской уровень</w:t>
            </w:r>
          </w:p>
        </w:tc>
        <w:tc>
          <w:tcPr>
            <w:tcW w:w="992" w:type="dxa"/>
          </w:tcPr>
          <w:p w14:paraId="08350C89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45F0" w:rsidRPr="00E35A16" w14:paraId="3D2568E4" w14:textId="77777777" w:rsidTr="00852EBF">
        <w:tc>
          <w:tcPr>
            <w:tcW w:w="4489" w:type="dxa"/>
            <w:vMerge/>
          </w:tcPr>
          <w:p w14:paraId="77781A82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8" w:type="dxa"/>
          </w:tcPr>
          <w:p w14:paraId="559DE8C8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Региональный уровень (мероприятия на территории г.о. Тольятти)</w:t>
            </w:r>
          </w:p>
        </w:tc>
        <w:tc>
          <w:tcPr>
            <w:tcW w:w="992" w:type="dxa"/>
          </w:tcPr>
          <w:p w14:paraId="25F82EBA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45F0" w:rsidRPr="00E35A16" w14:paraId="54AE5151" w14:textId="77777777" w:rsidTr="00852EBF">
        <w:tc>
          <w:tcPr>
            <w:tcW w:w="4489" w:type="dxa"/>
            <w:vMerge/>
          </w:tcPr>
          <w:p w14:paraId="5F35CC11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8" w:type="dxa"/>
          </w:tcPr>
          <w:p w14:paraId="2DE28ED4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Региональный уровень (мероприятия на территории Самарской области)</w:t>
            </w:r>
          </w:p>
        </w:tc>
        <w:tc>
          <w:tcPr>
            <w:tcW w:w="992" w:type="dxa"/>
          </w:tcPr>
          <w:p w14:paraId="678E2F02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945F0" w:rsidRPr="00E35A16" w14:paraId="2385550D" w14:textId="77777777" w:rsidTr="00852EBF">
        <w:tc>
          <w:tcPr>
            <w:tcW w:w="4489" w:type="dxa"/>
            <w:vMerge/>
          </w:tcPr>
          <w:p w14:paraId="3E72785A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8" w:type="dxa"/>
          </w:tcPr>
          <w:p w14:paraId="487FEC10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Всероссийский уровень (мероприятия на территории Самарской области)</w:t>
            </w:r>
          </w:p>
        </w:tc>
        <w:tc>
          <w:tcPr>
            <w:tcW w:w="992" w:type="dxa"/>
          </w:tcPr>
          <w:p w14:paraId="6E8FF3B5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945F0" w:rsidRPr="00E35A16" w14:paraId="6DA0DE86" w14:textId="77777777" w:rsidTr="00852EBF">
        <w:tc>
          <w:tcPr>
            <w:tcW w:w="4489" w:type="dxa"/>
            <w:vMerge/>
          </w:tcPr>
          <w:p w14:paraId="4D1C9596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8" w:type="dxa"/>
          </w:tcPr>
          <w:p w14:paraId="5CA3685E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Всероссийский уровень (мероприятия на территории Российской Федерации)</w:t>
            </w:r>
          </w:p>
        </w:tc>
        <w:tc>
          <w:tcPr>
            <w:tcW w:w="992" w:type="dxa"/>
          </w:tcPr>
          <w:p w14:paraId="03E7C5EE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945F0" w:rsidRPr="00E35A16" w14:paraId="79881CB6" w14:textId="77777777" w:rsidTr="00852EBF">
        <w:trPr>
          <w:trHeight w:val="71"/>
        </w:trPr>
        <w:tc>
          <w:tcPr>
            <w:tcW w:w="4489" w:type="dxa"/>
            <w:vMerge/>
          </w:tcPr>
          <w:p w14:paraId="4F85BB2E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8" w:type="dxa"/>
          </w:tcPr>
          <w:p w14:paraId="586AC154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Международный уровень (мероприятия на территории Российской Федерации)</w:t>
            </w:r>
          </w:p>
        </w:tc>
        <w:tc>
          <w:tcPr>
            <w:tcW w:w="992" w:type="dxa"/>
          </w:tcPr>
          <w:p w14:paraId="1287A9C1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945F0" w:rsidRPr="00E35A16" w14:paraId="6EEA93A9" w14:textId="77777777" w:rsidTr="00852EBF">
        <w:trPr>
          <w:trHeight w:val="71"/>
        </w:trPr>
        <w:tc>
          <w:tcPr>
            <w:tcW w:w="4489" w:type="dxa"/>
            <w:vMerge/>
          </w:tcPr>
          <w:p w14:paraId="75C27CE2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58" w:type="dxa"/>
          </w:tcPr>
          <w:p w14:paraId="413DD33A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Международный уровень (мероприятия за пределами Российской Федерации)</w:t>
            </w:r>
          </w:p>
        </w:tc>
        <w:tc>
          <w:tcPr>
            <w:tcW w:w="992" w:type="dxa"/>
          </w:tcPr>
          <w:p w14:paraId="7BDD2BE9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945F0" w:rsidRPr="00E35A16" w14:paraId="6412677E" w14:textId="77777777" w:rsidTr="00852EBF">
        <w:tc>
          <w:tcPr>
            <w:tcW w:w="4489" w:type="dxa"/>
            <w:vMerge w:val="restart"/>
          </w:tcPr>
          <w:p w14:paraId="382FAAB6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 xml:space="preserve">Организация добровольческих акций, семинаров, конкурсов и других мероприятий </w:t>
            </w:r>
          </w:p>
        </w:tc>
        <w:tc>
          <w:tcPr>
            <w:tcW w:w="4158" w:type="dxa"/>
          </w:tcPr>
          <w:p w14:paraId="17B4ECC0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Уровень учреждения</w:t>
            </w:r>
          </w:p>
        </w:tc>
        <w:tc>
          <w:tcPr>
            <w:tcW w:w="992" w:type="dxa"/>
          </w:tcPr>
          <w:p w14:paraId="12EB330E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945F0" w:rsidRPr="00E35A16" w14:paraId="50093F6A" w14:textId="77777777" w:rsidTr="00852EBF">
        <w:tc>
          <w:tcPr>
            <w:tcW w:w="4489" w:type="dxa"/>
            <w:vMerge/>
          </w:tcPr>
          <w:p w14:paraId="31192A96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2D837FDB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Городской уровень</w:t>
            </w:r>
          </w:p>
        </w:tc>
        <w:tc>
          <w:tcPr>
            <w:tcW w:w="992" w:type="dxa"/>
          </w:tcPr>
          <w:p w14:paraId="28CCB35A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945F0" w:rsidRPr="00E35A16" w14:paraId="21A99836" w14:textId="77777777" w:rsidTr="00852EBF">
        <w:tc>
          <w:tcPr>
            <w:tcW w:w="4489" w:type="dxa"/>
            <w:vMerge/>
          </w:tcPr>
          <w:p w14:paraId="0DD2966F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62E1DA64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Региональный уровень (мероприятия на территории г.о. Тольятти)</w:t>
            </w:r>
          </w:p>
        </w:tc>
        <w:tc>
          <w:tcPr>
            <w:tcW w:w="992" w:type="dxa"/>
          </w:tcPr>
          <w:p w14:paraId="0D8425C4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945F0" w:rsidRPr="00E35A16" w14:paraId="049A6BDD" w14:textId="77777777" w:rsidTr="00852EBF">
        <w:tc>
          <w:tcPr>
            <w:tcW w:w="4489" w:type="dxa"/>
            <w:vMerge/>
          </w:tcPr>
          <w:p w14:paraId="02411874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1653BC89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Региональный уровень (мероприятия на территории Самарской области)</w:t>
            </w:r>
          </w:p>
        </w:tc>
        <w:tc>
          <w:tcPr>
            <w:tcW w:w="992" w:type="dxa"/>
          </w:tcPr>
          <w:p w14:paraId="25749590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945F0" w:rsidRPr="00E35A16" w14:paraId="008F9FBF" w14:textId="77777777" w:rsidTr="00852EBF">
        <w:tc>
          <w:tcPr>
            <w:tcW w:w="4489" w:type="dxa"/>
            <w:vMerge/>
          </w:tcPr>
          <w:p w14:paraId="3328B9C1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3C6AEAFE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Всероссийский уровень (мероприятия на территории Самарской области)</w:t>
            </w:r>
          </w:p>
        </w:tc>
        <w:tc>
          <w:tcPr>
            <w:tcW w:w="992" w:type="dxa"/>
          </w:tcPr>
          <w:p w14:paraId="6CC5EFDB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945F0" w:rsidRPr="00E35A16" w14:paraId="68652552" w14:textId="77777777" w:rsidTr="00852EBF">
        <w:tc>
          <w:tcPr>
            <w:tcW w:w="4489" w:type="dxa"/>
            <w:vMerge/>
          </w:tcPr>
          <w:p w14:paraId="20F0072E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33502A4F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Всероссийский уровень (мероприятия на территории Российской Федерации)</w:t>
            </w:r>
          </w:p>
        </w:tc>
        <w:tc>
          <w:tcPr>
            <w:tcW w:w="992" w:type="dxa"/>
          </w:tcPr>
          <w:p w14:paraId="2573D954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945F0" w:rsidRPr="00E35A16" w14:paraId="205519C5" w14:textId="77777777" w:rsidTr="00852EBF">
        <w:tc>
          <w:tcPr>
            <w:tcW w:w="4489" w:type="dxa"/>
            <w:vMerge/>
          </w:tcPr>
          <w:p w14:paraId="0B55AD05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70DB5C19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Международный уровень (мероприятия на территории Российской Федерации)</w:t>
            </w:r>
          </w:p>
        </w:tc>
        <w:tc>
          <w:tcPr>
            <w:tcW w:w="992" w:type="dxa"/>
          </w:tcPr>
          <w:p w14:paraId="2A692FA2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945F0" w:rsidRPr="00E35A16" w14:paraId="3EEF8366" w14:textId="77777777" w:rsidTr="00852EBF">
        <w:tc>
          <w:tcPr>
            <w:tcW w:w="4489" w:type="dxa"/>
            <w:vMerge/>
          </w:tcPr>
          <w:p w14:paraId="7BCA4BB7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1AC7B1AE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Международный уровень (мероприятия за пределами Российской Федерации)</w:t>
            </w:r>
          </w:p>
        </w:tc>
        <w:tc>
          <w:tcPr>
            <w:tcW w:w="992" w:type="dxa"/>
          </w:tcPr>
          <w:p w14:paraId="79F81FF9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945F0" w:rsidRPr="00E35A16" w14:paraId="0608BC82" w14:textId="77777777" w:rsidTr="00852EBF">
        <w:tc>
          <w:tcPr>
            <w:tcW w:w="4489" w:type="dxa"/>
            <w:vMerge w:val="restart"/>
          </w:tcPr>
          <w:p w14:paraId="0590C849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Наличие благодарственных писем, дипломов, грамот и т.д. за активное участие в общественной деятельности</w:t>
            </w:r>
          </w:p>
          <w:p w14:paraId="1E603F09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6D5EFDAE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От общественных организаций, объединений, образовательных и иных учреждений</w:t>
            </w:r>
          </w:p>
        </w:tc>
        <w:tc>
          <w:tcPr>
            <w:tcW w:w="992" w:type="dxa"/>
          </w:tcPr>
          <w:p w14:paraId="7036EC00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45F0" w:rsidRPr="00E35A16" w14:paraId="2F7E8ED5" w14:textId="77777777" w:rsidTr="00852EBF">
        <w:tc>
          <w:tcPr>
            <w:tcW w:w="4489" w:type="dxa"/>
            <w:vMerge/>
          </w:tcPr>
          <w:p w14:paraId="1834681F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2D8B3D23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От органов местного самоуправления</w:t>
            </w:r>
          </w:p>
        </w:tc>
        <w:tc>
          <w:tcPr>
            <w:tcW w:w="992" w:type="dxa"/>
          </w:tcPr>
          <w:p w14:paraId="51B53351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45F0" w:rsidRPr="00E35A16" w14:paraId="7EEC453D" w14:textId="77777777" w:rsidTr="00852EBF">
        <w:tc>
          <w:tcPr>
            <w:tcW w:w="4489" w:type="dxa"/>
            <w:vMerge/>
          </w:tcPr>
          <w:p w14:paraId="253A4424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4754ECD9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От региональных органов государственной власти</w:t>
            </w:r>
          </w:p>
        </w:tc>
        <w:tc>
          <w:tcPr>
            <w:tcW w:w="992" w:type="dxa"/>
          </w:tcPr>
          <w:p w14:paraId="200F1D85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945F0" w:rsidRPr="00E35A16" w14:paraId="1D4A4E94" w14:textId="77777777" w:rsidTr="00852EBF">
        <w:trPr>
          <w:trHeight w:val="72"/>
        </w:trPr>
        <w:tc>
          <w:tcPr>
            <w:tcW w:w="4489" w:type="dxa"/>
            <w:vMerge/>
          </w:tcPr>
          <w:p w14:paraId="492931C4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4C6708BD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От федеральных органов государственной власти</w:t>
            </w:r>
          </w:p>
        </w:tc>
        <w:tc>
          <w:tcPr>
            <w:tcW w:w="992" w:type="dxa"/>
          </w:tcPr>
          <w:p w14:paraId="27C72104" w14:textId="77777777" w:rsidR="001945F0" w:rsidRPr="00E35A16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945F0" w:rsidRPr="00E2362D" w14:paraId="0D6D94E2" w14:textId="77777777" w:rsidTr="00852EBF">
        <w:trPr>
          <w:trHeight w:val="72"/>
        </w:trPr>
        <w:tc>
          <w:tcPr>
            <w:tcW w:w="4489" w:type="dxa"/>
          </w:tcPr>
          <w:p w14:paraId="46B5391D" w14:textId="77777777" w:rsidR="001945F0" w:rsidRPr="00E35A16" w:rsidRDefault="001945F0" w:rsidP="005E6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Наличие и ведение личной книжки волонтера</w:t>
            </w:r>
          </w:p>
        </w:tc>
        <w:tc>
          <w:tcPr>
            <w:tcW w:w="4158" w:type="dxa"/>
          </w:tcPr>
          <w:p w14:paraId="315CF3F7" w14:textId="77777777" w:rsidR="001945F0" w:rsidRPr="00E35A16" w:rsidRDefault="001945F0" w:rsidP="00E2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0809D2" w14:textId="77777777" w:rsidR="001945F0" w:rsidRPr="00E2362D" w:rsidRDefault="001945F0" w:rsidP="00E2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bookmarkEnd w:id="3"/>
    </w:tbl>
    <w:p w14:paraId="3FF5628A" w14:textId="77777777" w:rsidR="001945F0" w:rsidRPr="00E2362D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D22A10" w14:textId="77777777" w:rsidR="001945F0" w:rsidRPr="00E2362D" w:rsidRDefault="001945F0" w:rsidP="00E2362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1945F0" w:rsidRPr="00E2362D" w:rsidSect="00840984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5EF40" w14:textId="77777777" w:rsidR="00133056" w:rsidRDefault="00133056" w:rsidP="00B967A8">
      <w:pPr>
        <w:spacing w:after="0" w:line="240" w:lineRule="auto"/>
      </w:pPr>
      <w:r>
        <w:separator/>
      </w:r>
    </w:p>
  </w:endnote>
  <w:endnote w:type="continuationSeparator" w:id="0">
    <w:p w14:paraId="69039FDC" w14:textId="77777777" w:rsidR="00133056" w:rsidRDefault="00133056" w:rsidP="00B96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48A54" w14:textId="77777777" w:rsidR="00133056" w:rsidRDefault="00133056" w:rsidP="00B967A8">
      <w:pPr>
        <w:spacing w:after="0" w:line="240" w:lineRule="auto"/>
      </w:pPr>
      <w:r>
        <w:separator/>
      </w:r>
    </w:p>
  </w:footnote>
  <w:footnote w:type="continuationSeparator" w:id="0">
    <w:p w14:paraId="6A44E63F" w14:textId="77777777" w:rsidR="00133056" w:rsidRDefault="00133056" w:rsidP="00B967A8">
      <w:pPr>
        <w:spacing w:after="0" w:line="240" w:lineRule="auto"/>
      </w:pPr>
      <w:r>
        <w:continuationSeparator/>
      </w:r>
    </w:p>
  </w:footnote>
  <w:footnote w:id="1">
    <w:p w14:paraId="7B4562A2" w14:textId="77777777" w:rsidR="00E6117E" w:rsidRDefault="00E6117E" w:rsidP="009E02E7">
      <w:pPr>
        <w:pStyle w:val="a9"/>
        <w:jc w:val="both"/>
      </w:pPr>
      <w:r>
        <w:rPr>
          <w:rStyle w:val="ab"/>
        </w:rPr>
        <w:footnoteRef/>
      </w:r>
      <w:r w:rsidRPr="000E32B2">
        <w:rPr>
          <w:rFonts w:ascii="Times New Roman" w:hAnsi="Times New Roman" w:cs="Times New Roman"/>
        </w:rPr>
        <w:t>Научно-просветительские мероприятия – олимпиады, конкурсы исследовательских работ и научного творчества, конференции, выставки, круглые столы, форумы, симпозиумы, научные школы, мастер-классы, тренинг-семинары, лекции и т.д.</w:t>
      </w:r>
    </w:p>
  </w:footnote>
  <w:footnote w:id="2">
    <w:p w14:paraId="2FE5E879" w14:textId="77777777" w:rsidR="00E6117E" w:rsidRDefault="00E6117E" w:rsidP="009E02E7">
      <w:pPr>
        <w:pStyle w:val="a9"/>
        <w:jc w:val="both"/>
      </w:pPr>
      <w:r>
        <w:rPr>
          <w:rStyle w:val="ab"/>
        </w:rPr>
        <w:footnoteRef/>
      </w:r>
      <w:r w:rsidRPr="000E7A86">
        <w:rPr>
          <w:rFonts w:ascii="Times New Roman" w:hAnsi="Times New Roman" w:cs="Times New Roman"/>
        </w:rPr>
        <w:t>НКО – некоммерческие организации, общественные движения и т.д.</w:t>
      </w:r>
    </w:p>
  </w:footnote>
  <w:footnote w:id="3">
    <w:p w14:paraId="22143B1B" w14:textId="77777777" w:rsidR="00E6117E" w:rsidRPr="00B340C7" w:rsidRDefault="00E6117E" w:rsidP="009E02E7">
      <w:pPr>
        <w:pStyle w:val="a9"/>
        <w:jc w:val="both"/>
        <w:rPr>
          <w:rFonts w:ascii="Times New Roman" w:hAnsi="Times New Roman" w:cs="Times New Roman"/>
        </w:rPr>
      </w:pPr>
      <w:r w:rsidRPr="00B340C7">
        <w:rPr>
          <w:rStyle w:val="ab"/>
          <w:rFonts w:ascii="Times New Roman" w:hAnsi="Times New Roman" w:cs="Times New Roman"/>
        </w:rPr>
        <w:footnoteRef/>
      </w:r>
      <w:r w:rsidRPr="00B340C7">
        <w:rPr>
          <w:rFonts w:ascii="Times New Roman" w:hAnsi="Times New Roman" w:cs="Times New Roman"/>
        </w:rPr>
        <w:t xml:space="preserve"> РИНЦ (</w:t>
      </w:r>
      <w:r w:rsidRPr="00B340C7">
        <w:rPr>
          <w:rFonts w:ascii="Times New Roman" w:hAnsi="Times New Roman" w:cs="Times New Roman"/>
          <w:shd w:val="clear" w:color="auto" w:fill="FFFFFF"/>
        </w:rPr>
        <w:t>Российский индекс научного цитирования) – библиографическая база данных научных публикаций российских учёных (</w:t>
      </w:r>
      <w:hyperlink r:id="rId1" w:history="1">
        <w:r w:rsidRPr="00B340C7">
          <w:rPr>
            <w:rStyle w:val="ac"/>
            <w:rFonts w:ascii="Times New Roman" w:hAnsi="Times New Roman" w:cs="Times New Roman"/>
            <w:shd w:val="clear" w:color="auto" w:fill="FFFFFF"/>
          </w:rPr>
          <w:t>https://elibrary.ru</w:t>
        </w:r>
      </w:hyperlink>
      <w:r w:rsidRPr="00B340C7">
        <w:rPr>
          <w:rFonts w:ascii="Times New Roman" w:hAnsi="Times New Roman" w:cs="Times New Roman"/>
          <w:shd w:val="clear" w:color="auto" w:fill="FFFFFF"/>
        </w:rPr>
        <w:t>).</w:t>
      </w:r>
    </w:p>
  </w:footnote>
  <w:footnote w:id="4">
    <w:p w14:paraId="7D2C49C8" w14:textId="77777777" w:rsidR="00E6117E" w:rsidRPr="00B340C7" w:rsidRDefault="00E6117E" w:rsidP="009E02E7">
      <w:pPr>
        <w:pStyle w:val="a9"/>
        <w:jc w:val="both"/>
        <w:rPr>
          <w:rFonts w:ascii="Times New Roman" w:hAnsi="Times New Roman" w:cs="Times New Roman"/>
        </w:rPr>
      </w:pPr>
      <w:r w:rsidRPr="00B340C7">
        <w:rPr>
          <w:rStyle w:val="ab"/>
          <w:rFonts w:ascii="Times New Roman" w:hAnsi="Times New Roman" w:cs="Times New Roman"/>
        </w:rPr>
        <w:footnoteRef/>
      </w:r>
      <w:r w:rsidRPr="00B340C7">
        <w:rPr>
          <w:rFonts w:ascii="Times New Roman" w:hAnsi="Times New Roman" w:cs="Times New Roman"/>
        </w:rPr>
        <w:t xml:space="preserve"> ВАК (Высшая аттестационная комиссия) – </w:t>
      </w:r>
      <w:r w:rsidRPr="00B340C7">
        <w:rPr>
          <w:rFonts w:ascii="Times New Roman" w:hAnsi="Times New Roman" w:cs="Times New Roman"/>
          <w:shd w:val="clear" w:color="auto" w:fill="FFFFFF"/>
        </w:rPr>
        <w:t xml:space="preserve">государственный орган в России, отвечающий за обеспечение государственной аттестации научных и научно-педагогических работников, присуждение учёных степеней доктора и кандидата наук, а также присвоение учёных званий, разрабатывающий </w:t>
      </w:r>
      <w:r w:rsidRPr="00B340C7">
        <w:rPr>
          <w:rFonts w:ascii="Times New Roman" w:hAnsi="Times New Roman" w:cs="Times New Roman"/>
        </w:rPr>
        <w:t xml:space="preserve">список </w:t>
      </w:r>
      <w:r w:rsidRPr="00B340C7">
        <w:rPr>
          <w:rFonts w:ascii="Times New Roman" w:eastAsia="Times New Roman" w:hAnsi="Times New Roman" w:cs="Times New Roman"/>
        </w:rPr>
        <w:t>рецензированных научных журналов страны (</w:t>
      </w:r>
      <w:hyperlink r:id="rId2" w:history="1">
        <w:r w:rsidRPr="00B340C7">
          <w:rPr>
            <w:rStyle w:val="ac"/>
            <w:rFonts w:ascii="Times New Roman" w:eastAsia="Times New Roman" w:hAnsi="Times New Roman" w:cs="Times New Roman"/>
          </w:rPr>
          <w:t>https://vak.minobrnauki.gov.ru</w:t>
        </w:r>
      </w:hyperlink>
      <w:r w:rsidRPr="00B340C7">
        <w:rPr>
          <w:rStyle w:val="ac"/>
          <w:rFonts w:ascii="Times New Roman" w:eastAsia="Times New Roman" w:hAnsi="Times New Roman" w:cs="Times New Roman"/>
        </w:rPr>
        <w:t>).</w:t>
      </w:r>
    </w:p>
  </w:footnote>
  <w:footnote w:id="5">
    <w:p w14:paraId="271768BB" w14:textId="77777777" w:rsidR="00E6117E" w:rsidRDefault="00E6117E" w:rsidP="009E02E7">
      <w:pPr>
        <w:pStyle w:val="a9"/>
        <w:jc w:val="both"/>
      </w:pPr>
      <w:r w:rsidRPr="00B340C7">
        <w:rPr>
          <w:rStyle w:val="ab"/>
          <w:rFonts w:ascii="Times New Roman" w:hAnsi="Times New Roman" w:cs="Times New Roman"/>
        </w:rPr>
        <w:footnoteRef/>
      </w:r>
      <w:r w:rsidRPr="00B340C7">
        <w:rPr>
          <w:rFonts w:ascii="Times New Roman" w:hAnsi="Times New Roman" w:cs="Times New Roman"/>
        </w:rPr>
        <w:t xml:space="preserve"> Международные реферативные базы данных и системы цитирования: WoS, WoS(ESCI), Scopus, Springer, PubMed, MathSciNet, ZbMATH, CA(pt), CA(core).</w:t>
      </w:r>
    </w:p>
  </w:footnote>
  <w:footnote w:id="6">
    <w:p w14:paraId="48199723" w14:textId="77777777" w:rsidR="00E6117E" w:rsidRDefault="00E6117E" w:rsidP="009E02E7">
      <w:pPr>
        <w:pStyle w:val="a9"/>
        <w:jc w:val="both"/>
      </w:pPr>
      <w:r>
        <w:rPr>
          <w:rStyle w:val="ab"/>
        </w:rPr>
        <w:footnoteRef/>
      </w:r>
      <w:r w:rsidRPr="00640F7E">
        <w:rPr>
          <w:rFonts w:ascii="Times New Roman" w:hAnsi="Times New Roman" w:cs="Times New Roman"/>
          <w:shd w:val="clear" w:color="auto" w:fill="FFFFFF"/>
        </w:rPr>
        <w:t>НИОКР – научно-исследовательские и опытно-конструкторские работы.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83A94"/>
    <w:multiLevelType w:val="hybridMultilevel"/>
    <w:tmpl w:val="F4609A66"/>
    <w:lvl w:ilvl="0" w:tplc="30F81C3A">
      <w:start w:val="1"/>
      <w:numFmt w:val="bullet"/>
      <w:lvlText w:val="-"/>
      <w:lvlJc w:val="left"/>
      <w:pPr>
        <w:tabs>
          <w:tab w:val="num" w:pos="1397"/>
        </w:tabs>
        <w:ind w:left="700"/>
      </w:pPr>
      <w:rPr>
        <w:rFonts w:ascii="Times New Roman" w:hAnsi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1C24F30"/>
    <w:multiLevelType w:val="hybridMultilevel"/>
    <w:tmpl w:val="552CCE3A"/>
    <w:lvl w:ilvl="0" w:tplc="BD7813D2">
      <w:start w:val="1"/>
      <w:numFmt w:val="bullet"/>
      <w:lvlText w:val="-"/>
      <w:lvlJc w:val="left"/>
      <w:pPr>
        <w:tabs>
          <w:tab w:val="num" w:pos="709"/>
        </w:tabs>
        <w:ind w:left="60"/>
      </w:pPr>
      <w:rPr>
        <w:rFonts w:ascii="Times New Roman" w:hAnsi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84F74"/>
    <w:multiLevelType w:val="hybridMultilevel"/>
    <w:tmpl w:val="B96AD008"/>
    <w:lvl w:ilvl="0" w:tplc="30F81C3A">
      <w:start w:val="1"/>
      <w:numFmt w:val="bullet"/>
      <w:lvlText w:val="-"/>
      <w:lvlJc w:val="left"/>
      <w:pPr>
        <w:tabs>
          <w:tab w:val="num" w:pos="1397"/>
        </w:tabs>
        <w:ind w:left="700"/>
      </w:pPr>
      <w:rPr>
        <w:rFonts w:ascii="Times New Roman" w:hAnsi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" w15:restartNumberingAfterBreak="0">
    <w:nsid w:val="7B605558"/>
    <w:multiLevelType w:val="hybridMultilevel"/>
    <w:tmpl w:val="CF0CA3B4"/>
    <w:lvl w:ilvl="0" w:tplc="30F81C3A">
      <w:start w:val="1"/>
      <w:numFmt w:val="bullet"/>
      <w:lvlText w:val="-"/>
      <w:lvlJc w:val="left"/>
      <w:pPr>
        <w:tabs>
          <w:tab w:val="num" w:pos="1405"/>
        </w:tabs>
        <w:ind w:left="708"/>
      </w:pPr>
      <w:rPr>
        <w:rFonts w:ascii="Times New Roman" w:hAnsi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727F45"/>
    <w:multiLevelType w:val="hybridMultilevel"/>
    <w:tmpl w:val="4E14AB3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16"/>
    <w:rsid w:val="00015A7E"/>
    <w:rsid w:val="00020405"/>
    <w:rsid w:val="00050F8C"/>
    <w:rsid w:val="000608FF"/>
    <w:rsid w:val="00071D71"/>
    <w:rsid w:val="00093B1D"/>
    <w:rsid w:val="000D311E"/>
    <w:rsid w:val="00102B5A"/>
    <w:rsid w:val="00133056"/>
    <w:rsid w:val="00160490"/>
    <w:rsid w:val="00162986"/>
    <w:rsid w:val="00175564"/>
    <w:rsid w:val="001945F0"/>
    <w:rsid w:val="001C04F0"/>
    <w:rsid w:val="001C4B46"/>
    <w:rsid w:val="001D4C81"/>
    <w:rsid w:val="00221721"/>
    <w:rsid w:val="00221EA5"/>
    <w:rsid w:val="00230008"/>
    <w:rsid w:val="00230645"/>
    <w:rsid w:val="002364EF"/>
    <w:rsid w:val="00240DD8"/>
    <w:rsid w:val="002422E1"/>
    <w:rsid w:val="0024545A"/>
    <w:rsid w:val="00245C9F"/>
    <w:rsid w:val="0025740B"/>
    <w:rsid w:val="00260E15"/>
    <w:rsid w:val="00271723"/>
    <w:rsid w:val="00272D23"/>
    <w:rsid w:val="00291F74"/>
    <w:rsid w:val="002B02D8"/>
    <w:rsid w:val="002C7527"/>
    <w:rsid w:val="002D0C95"/>
    <w:rsid w:val="003018FE"/>
    <w:rsid w:val="00327E8C"/>
    <w:rsid w:val="0034175B"/>
    <w:rsid w:val="0036318A"/>
    <w:rsid w:val="00382A0C"/>
    <w:rsid w:val="00384C22"/>
    <w:rsid w:val="00392CE3"/>
    <w:rsid w:val="003D12B4"/>
    <w:rsid w:val="003F51C9"/>
    <w:rsid w:val="00407612"/>
    <w:rsid w:val="00415873"/>
    <w:rsid w:val="0042551E"/>
    <w:rsid w:val="00434607"/>
    <w:rsid w:val="0043699A"/>
    <w:rsid w:val="00461228"/>
    <w:rsid w:val="00497341"/>
    <w:rsid w:val="004B1ADC"/>
    <w:rsid w:val="004C382F"/>
    <w:rsid w:val="004E3E02"/>
    <w:rsid w:val="004F2CB6"/>
    <w:rsid w:val="00511708"/>
    <w:rsid w:val="00530E0B"/>
    <w:rsid w:val="00536BA2"/>
    <w:rsid w:val="00542494"/>
    <w:rsid w:val="00543D75"/>
    <w:rsid w:val="00554AFB"/>
    <w:rsid w:val="00565A42"/>
    <w:rsid w:val="005B553F"/>
    <w:rsid w:val="005D55FE"/>
    <w:rsid w:val="005E6BF7"/>
    <w:rsid w:val="005F7657"/>
    <w:rsid w:val="006455D3"/>
    <w:rsid w:val="00656561"/>
    <w:rsid w:val="006614E4"/>
    <w:rsid w:val="00664AF1"/>
    <w:rsid w:val="00672240"/>
    <w:rsid w:val="00690D82"/>
    <w:rsid w:val="006B43FE"/>
    <w:rsid w:val="006B5E9E"/>
    <w:rsid w:val="006C47B3"/>
    <w:rsid w:val="006D06AC"/>
    <w:rsid w:val="006D2CE6"/>
    <w:rsid w:val="007326F4"/>
    <w:rsid w:val="0074095F"/>
    <w:rsid w:val="007719C7"/>
    <w:rsid w:val="00776C22"/>
    <w:rsid w:val="00781044"/>
    <w:rsid w:val="007867A4"/>
    <w:rsid w:val="00790067"/>
    <w:rsid w:val="007B6F8A"/>
    <w:rsid w:val="007C43A2"/>
    <w:rsid w:val="007F4C90"/>
    <w:rsid w:val="00803D11"/>
    <w:rsid w:val="0082507E"/>
    <w:rsid w:val="00840984"/>
    <w:rsid w:val="00850962"/>
    <w:rsid w:val="00852EBF"/>
    <w:rsid w:val="008A2F24"/>
    <w:rsid w:val="008C0349"/>
    <w:rsid w:val="008C2C10"/>
    <w:rsid w:val="008D6F59"/>
    <w:rsid w:val="00905D0B"/>
    <w:rsid w:val="00934042"/>
    <w:rsid w:val="0095084B"/>
    <w:rsid w:val="00951FFD"/>
    <w:rsid w:val="00952863"/>
    <w:rsid w:val="0096179A"/>
    <w:rsid w:val="009812A0"/>
    <w:rsid w:val="009A17BE"/>
    <w:rsid w:val="009C3A77"/>
    <w:rsid w:val="009C5BBE"/>
    <w:rsid w:val="009D46AC"/>
    <w:rsid w:val="009E02E7"/>
    <w:rsid w:val="009F3AEB"/>
    <w:rsid w:val="00A043C3"/>
    <w:rsid w:val="00A231EB"/>
    <w:rsid w:val="00A5631A"/>
    <w:rsid w:val="00A74856"/>
    <w:rsid w:val="00AA54D6"/>
    <w:rsid w:val="00AC0B85"/>
    <w:rsid w:val="00AC7EBD"/>
    <w:rsid w:val="00AD0D4D"/>
    <w:rsid w:val="00B03B21"/>
    <w:rsid w:val="00B05369"/>
    <w:rsid w:val="00B172AA"/>
    <w:rsid w:val="00B30A9E"/>
    <w:rsid w:val="00B5203A"/>
    <w:rsid w:val="00B621FD"/>
    <w:rsid w:val="00B71363"/>
    <w:rsid w:val="00B768B2"/>
    <w:rsid w:val="00B967A8"/>
    <w:rsid w:val="00BC3A32"/>
    <w:rsid w:val="00BC6943"/>
    <w:rsid w:val="00BD1725"/>
    <w:rsid w:val="00BD1D18"/>
    <w:rsid w:val="00BD51CC"/>
    <w:rsid w:val="00BD7089"/>
    <w:rsid w:val="00BE2DD6"/>
    <w:rsid w:val="00BE453A"/>
    <w:rsid w:val="00BF61EC"/>
    <w:rsid w:val="00BF7449"/>
    <w:rsid w:val="00C6078F"/>
    <w:rsid w:val="00C63982"/>
    <w:rsid w:val="00C64073"/>
    <w:rsid w:val="00C71216"/>
    <w:rsid w:val="00C86DB4"/>
    <w:rsid w:val="00C92598"/>
    <w:rsid w:val="00CA1726"/>
    <w:rsid w:val="00CD605E"/>
    <w:rsid w:val="00CF01FD"/>
    <w:rsid w:val="00D1068D"/>
    <w:rsid w:val="00D51619"/>
    <w:rsid w:val="00D51BFB"/>
    <w:rsid w:val="00D62A31"/>
    <w:rsid w:val="00D86A4D"/>
    <w:rsid w:val="00DA64CB"/>
    <w:rsid w:val="00DB37F0"/>
    <w:rsid w:val="00DC144C"/>
    <w:rsid w:val="00DE46EB"/>
    <w:rsid w:val="00E175D4"/>
    <w:rsid w:val="00E22315"/>
    <w:rsid w:val="00E2362D"/>
    <w:rsid w:val="00E25C96"/>
    <w:rsid w:val="00E260C3"/>
    <w:rsid w:val="00E26645"/>
    <w:rsid w:val="00E35A16"/>
    <w:rsid w:val="00E6117E"/>
    <w:rsid w:val="00E7655A"/>
    <w:rsid w:val="00E77F5A"/>
    <w:rsid w:val="00E84319"/>
    <w:rsid w:val="00E933B8"/>
    <w:rsid w:val="00EC5166"/>
    <w:rsid w:val="00EE31EA"/>
    <w:rsid w:val="00EF4FFC"/>
    <w:rsid w:val="00EF51B9"/>
    <w:rsid w:val="00EF5939"/>
    <w:rsid w:val="00F303ED"/>
    <w:rsid w:val="00F44085"/>
    <w:rsid w:val="00F61451"/>
    <w:rsid w:val="00F82139"/>
    <w:rsid w:val="00F9254A"/>
    <w:rsid w:val="00FC6C57"/>
    <w:rsid w:val="00FF3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4A573"/>
  <w15:docId w15:val="{7FF9A909-954A-4D62-A5E7-5570307B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64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76C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6C2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C7121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C71216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7121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C71216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34175B"/>
    <w:rPr>
      <w:rFonts w:cs="Times New Roman"/>
      <w:b/>
      <w:bCs/>
      <w:color w:val="106BBE"/>
    </w:rPr>
  </w:style>
  <w:style w:type="paragraph" w:styleId="a4">
    <w:name w:val="Normal (Web)"/>
    <w:basedOn w:val="a"/>
    <w:uiPriority w:val="99"/>
    <w:rsid w:val="00776C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776C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776C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776C2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776C2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B967A8"/>
    <w:pPr>
      <w:spacing w:after="0" w:line="240" w:lineRule="auto"/>
    </w:pPr>
    <w:rPr>
      <w:rFonts w:cs="Arial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B967A8"/>
    <w:rPr>
      <w:rFonts w:cs="Arial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967A8"/>
    <w:rPr>
      <w:vertAlign w:val="superscript"/>
    </w:rPr>
  </w:style>
  <w:style w:type="character" w:styleId="ac">
    <w:name w:val="Hyperlink"/>
    <w:basedOn w:val="a0"/>
    <w:uiPriority w:val="99"/>
    <w:unhideWhenUsed/>
    <w:rsid w:val="00B967A8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F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F765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7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vak.minobrnauki.gov.ru" TargetMode="External"/><Relationship Id="rId1" Type="http://schemas.openxmlformats.org/officeDocument/2006/relationships/hyperlink" Target="https://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Комитет по делам молодежи</dc:creator>
  <cp:lastModifiedBy>Разумова Наталья Сергеевна</cp:lastModifiedBy>
  <cp:revision>2</cp:revision>
  <cp:lastPrinted>2020-09-17T12:57:00Z</cp:lastPrinted>
  <dcterms:created xsi:type="dcterms:W3CDTF">2020-09-21T11:27:00Z</dcterms:created>
  <dcterms:modified xsi:type="dcterms:W3CDTF">2020-09-21T11:27:00Z</dcterms:modified>
</cp:coreProperties>
</file>