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0765" w14:textId="77777777" w:rsidR="00942434" w:rsidRPr="00942434" w:rsidRDefault="00942434" w:rsidP="00942434">
      <w:pPr>
        <w:widowControl w:val="0"/>
        <w:autoSpaceDE w:val="0"/>
        <w:autoSpaceDN w:val="0"/>
        <w:adjustRightInd w:val="0"/>
        <w:spacing w:after="0" w:line="276" w:lineRule="auto"/>
        <w:jc w:val="right"/>
        <w:rPr>
          <w:rFonts w:ascii="Times New Roman" w:eastAsia="Times New Roman" w:hAnsi="Times New Roman" w:cs="Times New Roman"/>
          <w:i/>
          <w:iCs/>
          <w:color w:val="000000"/>
          <w:kern w:val="0"/>
          <w:sz w:val="28"/>
          <w:szCs w:val="28"/>
          <w:lang w:eastAsia="ru-RU"/>
          <w14:ligatures w14:val="none"/>
        </w:rPr>
      </w:pPr>
      <w:r w:rsidRPr="00942434">
        <w:rPr>
          <w:rFonts w:ascii="Times New Roman" w:eastAsia="Times New Roman" w:hAnsi="Times New Roman" w:cs="Times New Roman"/>
          <w:i/>
          <w:iCs/>
          <w:color w:val="000000"/>
          <w:kern w:val="0"/>
          <w:sz w:val="28"/>
          <w:szCs w:val="28"/>
          <w:lang w:eastAsia="ru-RU"/>
          <w14:ligatures w14:val="none"/>
        </w:rPr>
        <w:t>«Проект»</w:t>
      </w:r>
    </w:p>
    <w:p w14:paraId="3F809325" w14:textId="77777777" w:rsidR="00942434" w:rsidRPr="00942434" w:rsidRDefault="00942434" w:rsidP="00942434">
      <w:pPr>
        <w:widowControl w:val="0"/>
        <w:autoSpaceDE w:val="0"/>
        <w:autoSpaceDN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942434">
        <w:rPr>
          <w:rFonts w:ascii="Times New Roman" w:eastAsia="Times New Roman" w:hAnsi="Times New Roman" w:cs="Times New Roman"/>
          <w:color w:val="000000"/>
          <w:kern w:val="0"/>
          <w:sz w:val="28"/>
          <w:szCs w:val="28"/>
          <w:lang w:eastAsia="ru-RU"/>
          <w14:ligatures w14:val="none"/>
        </w:rPr>
        <w:t>АДМИНИСТРАЦИЯ ГОРОДСКОГО ОКРУГА ТОЛЬЯТТИ</w:t>
      </w:r>
    </w:p>
    <w:p w14:paraId="4299CA08" w14:textId="77777777" w:rsidR="00942434" w:rsidRPr="00942434" w:rsidRDefault="00942434" w:rsidP="00942434">
      <w:pPr>
        <w:widowControl w:val="0"/>
        <w:autoSpaceDE w:val="0"/>
        <w:autoSpaceDN w:val="0"/>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20E87BB6" w14:textId="77777777" w:rsidR="00942434" w:rsidRPr="00942434" w:rsidRDefault="00942434" w:rsidP="00942434">
      <w:pPr>
        <w:widowControl w:val="0"/>
        <w:autoSpaceDE w:val="0"/>
        <w:autoSpaceDN w:val="0"/>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1DEB0B0" w14:textId="77777777" w:rsidR="00942434" w:rsidRPr="00942434" w:rsidRDefault="00942434" w:rsidP="00942434">
      <w:pPr>
        <w:widowControl w:val="0"/>
        <w:autoSpaceDE w:val="0"/>
        <w:autoSpaceDN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942434">
        <w:rPr>
          <w:rFonts w:ascii="Times New Roman" w:eastAsia="Times New Roman" w:hAnsi="Times New Roman" w:cs="Times New Roman"/>
          <w:color w:val="000000"/>
          <w:kern w:val="0"/>
          <w:sz w:val="28"/>
          <w:szCs w:val="28"/>
          <w:lang w:eastAsia="ru-RU"/>
          <w14:ligatures w14:val="none"/>
        </w:rPr>
        <w:t>ПОСТАНОВЛЕНИЕ</w:t>
      </w:r>
    </w:p>
    <w:p w14:paraId="272D12ED" w14:textId="77777777" w:rsidR="00942434" w:rsidRPr="00942434" w:rsidRDefault="00942434" w:rsidP="00942434">
      <w:pPr>
        <w:widowControl w:val="0"/>
        <w:autoSpaceDE w:val="0"/>
        <w:autoSpaceDN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942434">
        <w:rPr>
          <w:rFonts w:ascii="Times New Roman" w:eastAsia="Times New Roman" w:hAnsi="Times New Roman" w:cs="Times New Roman"/>
          <w:color w:val="000000"/>
          <w:kern w:val="0"/>
          <w:sz w:val="28"/>
          <w:szCs w:val="28"/>
          <w:lang w:eastAsia="ru-RU"/>
          <w14:ligatures w14:val="none"/>
        </w:rPr>
        <w:t>__________ № _______</w:t>
      </w:r>
    </w:p>
    <w:p w14:paraId="073BD06A" w14:textId="77777777" w:rsidR="00942434" w:rsidRPr="00942434" w:rsidRDefault="00942434" w:rsidP="00942434">
      <w:pPr>
        <w:widowControl w:val="0"/>
        <w:autoSpaceDE w:val="0"/>
        <w:autoSpaceDN w:val="0"/>
        <w:spacing w:after="0" w:line="240" w:lineRule="auto"/>
        <w:jc w:val="center"/>
        <w:rPr>
          <w:rFonts w:ascii="Times New Roman" w:eastAsia="Calibri" w:hAnsi="Times New Roman" w:cs="Times New Roman"/>
          <w:bCs/>
          <w:color w:val="000000"/>
          <w:kern w:val="0"/>
          <w:sz w:val="24"/>
          <w:szCs w:val="24"/>
          <w:lang w:eastAsia="ru-RU"/>
          <w14:ligatures w14:val="none"/>
        </w:rPr>
      </w:pPr>
      <w:r w:rsidRPr="00942434">
        <w:rPr>
          <w:rFonts w:ascii="Times New Roman" w:eastAsia="Calibri" w:hAnsi="Times New Roman" w:cs="Times New Roman"/>
          <w:bCs/>
          <w:color w:val="000000"/>
          <w:kern w:val="0"/>
          <w:sz w:val="24"/>
          <w:szCs w:val="24"/>
          <w:lang w:eastAsia="ru-RU"/>
          <w14:ligatures w14:val="none"/>
        </w:rPr>
        <w:t>г. Тольятти, Самарской области</w:t>
      </w:r>
    </w:p>
    <w:p w14:paraId="1CB71C78" w14:textId="77777777" w:rsidR="00942434" w:rsidRPr="00942434" w:rsidRDefault="00942434" w:rsidP="00942434">
      <w:pPr>
        <w:widowControl w:val="0"/>
        <w:autoSpaceDE w:val="0"/>
        <w:autoSpaceDN w:val="0"/>
        <w:adjustRightInd w:val="0"/>
        <w:spacing w:after="0" w:line="276" w:lineRule="auto"/>
        <w:jc w:val="center"/>
        <w:rPr>
          <w:rFonts w:ascii="Times New Roman" w:eastAsia="Times New Roman" w:hAnsi="Times New Roman" w:cs="Times New Roman"/>
          <w:color w:val="000000"/>
          <w:kern w:val="0"/>
          <w:sz w:val="28"/>
          <w:szCs w:val="28"/>
          <w:lang w:eastAsia="ru-RU"/>
          <w14:ligatures w14:val="none"/>
        </w:rPr>
      </w:pPr>
    </w:p>
    <w:p w14:paraId="37CBF6A5" w14:textId="77777777" w:rsidR="00942434" w:rsidRPr="00942434" w:rsidRDefault="00942434" w:rsidP="00942434">
      <w:pPr>
        <w:autoSpaceDE w:val="0"/>
        <w:autoSpaceDN w:val="0"/>
        <w:adjustRightInd w:val="0"/>
        <w:spacing w:after="0" w:line="276" w:lineRule="auto"/>
        <w:jc w:val="center"/>
        <w:rPr>
          <w:rFonts w:ascii="Times New Roman" w:eastAsia="Times New Roman" w:hAnsi="Times New Roman" w:cs="Times New Roman"/>
          <w:color w:val="000000"/>
          <w:kern w:val="0"/>
          <w:sz w:val="28"/>
          <w:szCs w:val="28"/>
          <w:lang w:eastAsia="ru-RU"/>
          <w14:ligatures w14:val="none"/>
        </w:rPr>
      </w:pPr>
      <w:r w:rsidRPr="00942434">
        <w:rPr>
          <w:rFonts w:ascii="Times New Roman" w:eastAsia="Times New Roman" w:hAnsi="Times New Roman" w:cs="Times New Roman"/>
          <w:color w:val="000000"/>
          <w:kern w:val="0"/>
          <w:sz w:val="28"/>
          <w:szCs w:val="28"/>
          <w:lang w:eastAsia="ru-RU"/>
          <w14:ligatures w14:val="none"/>
        </w:rPr>
        <w:t xml:space="preserve">«О внесении изменений в </w:t>
      </w:r>
      <w:bookmarkStart w:id="0" w:name="_Hlk207960198"/>
      <w:r w:rsidRPr="00942434">
        <w:rPr>
          <w:rFonts w:ascii="Times New Roman" w:eastAsia="Times New Roman" w:hAnsi="Times New Roman" w:cs="Times New Roman"/>
          <w:color w:val="000000"/>
          <w:kern w:val="0"/>
          <w:sz w:val="28"/>
          <w:szCs w:val="28"/>
          <w:lang w:eastAsia="ru-RU"/>
          <w14:ligatures w14:val="none"/>
        </w:rPr>
        <w:t>постановление администрации городского округа Тольятти от 31.01.2024 № 168-п/1 «Об утверждении Положения о проведении департаментом финансов администрации городского округа Тольятти мониторинга качества финансового менеджмента»</w:t>
      </w:r>
    </w:p>
    <w:bookmarkEnd w:id="0"/>
    <w:p w14:paraId="26C1E39F" w14:textId="77777777" w:rsidR="00942434" w:rsidRPr="00942434" w:rsidRDefault="00942434" w:rsidP="00942434">
      <w:pPr>
        <w:widowControl w:val="0"/>
        <w:autoSpaceDE w:val="0"/>
        <w:autoSpaceDN w:val="0"/>
        <w:adjustRightInd w:val="0"/>
        <w:spacing w:after="0" w:line="276" w:lineRule="auto"/>
        <w:jc w:val="center"/>
        <w:rPr>
          <w:rFonts w:ascii="Times New Roman" w:eastAsia="Times New Roman" w:hAnsi="Times New Roman" w:cs="Times New Roman"/>
          <w:color w:val="000000"/>
          <w:kern w:val="0"/>
          <w:sz w:val="28"/>
          <w:szCs w:val="28"/>
          <w:lang w:eastAsia="ru-RU"/>
          <w14:ligatures w14:val="none"/>
        </w:rPr>
      </w:pPr>
    </w:p>
    <w:p w14:paraId="77460FC5"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В целях совершенствования муниципального правового акта, руководствуясь </w:t>
      </w:r>
      <w:bookmarkStart w:id="1" w:name="_Hlk214011563"/>
      <w:r w:rsidRPr="00942434">
        <w:rPr>
          <w:rFonts w:ascii="Times New Roman" w:eastAsia="Times New Roman" w:hAnsi="Times New Roman" w:cs="Times New Roman"/>
          <w:color w:val="000000" w:themeColor="text1"/>
          <w:kern w:val="0"/>
          <w:sz w:val="28"/>
          <w:szCs w:val="28"/>
          <w:lang w:eastAsia="ru-RU"/>
          <w14:ligatures w14:val="none"/>
        </w:rPr>
        <w:t xml:space="preserve">приказом Министерства финансов Российской Федерации от 03.10.2024 № 437 </w:t>
      </w:r>
      <w:bookmarkEnd w:id="1"/>
      <w:r w:rsidRPr="00942434">
        <w:rPr>
          <w:rFonts w:ascii="Times New Roman" w:eastAsia="Times New Roman" w:hAnsi="Times New Roman" w:cs="Times New Roman"/>
          <w:color w:val="000000" w:themeColor="text1"/>
          <w:kern w:val="0"/>
          <w:sz w:val="28"/>
          <w:szCs w:val="28"/>
          <w:lang w:eastAsia="ru-RU"/>
          <w14:ligatures w14:val="none"/>
        </w:rPr>
        <w:t xml:space="preserve">«Об утверждении </w:t>
      </w:r>
      <w:bookmarkStart w:id="2" w:name="_Hlk214011455"/>
      <w:r w:rsidRPr="00942434">
        <w:rPr>
          <w:rFonts w:ascii="Times New Roman" w:eastAsia="Times New Roman" w:hAnsi="Times New Roman" w:cs="Times New Roman"/>
          <w:color w:val="000000" w:themeColor="text1"/>
          <w:kern w:val="0"/>
          <w:sz w:val="28"/>
          <w:szCs w:val="28"/>
          <w:lang w:eastAsia="ru-RU"/>
          <w14:ligatures w14:val="none"/>
        </w:rPr>
        <w:t>методических указаний по проведению мониторинга качества финансового менеджмента</w:t>
      </w:r>
      <w:bookmarkEnd w:id="2"/>
      <w:r w:rsidRPr="00942434">
        <w:rPr>
          <w:rFonts w:ascii="Times New Roman" w:eastAsia="Times New Roman" w:hAnsi="Times New Roman" w:cs="Times New Roman"/>
          <w:color w:val="000000" w:themeColor="text1"/>
          <w:kern w:val="0"/>
          <w:sz w:val="28"/>
          <w:szCs w:val="28"/>
          <w:lang w:eastAsia="ru-RU"/>
          <w14:ligatures w14:val="none"/>
        </w:rPr>
        <w:t>», Уставом городского округа Тольятти, администрация городского округа Тольятти ПОСТАНОВЛЯЕТ:</w:t>
      </w:r>
      <w:bookmarkStart w:id="3" w:name="Par11"/>
      <w:bookmarkEnd w:id="3"/>
    </w:p>
    <w:p w14:paraId="55D7DD92" w14:textId="77777777" w:rsidR="00942434" w:rsidRPr="00942434" w:rsidRDefault="00942434" w:rsidP="00942434">
      <w:pPr>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Внести в постановление администрации городского округа Тольятти от 31.01.2024 № 168-п/1 «Об утверждении </w:t>
      </w:r>
      <w:bookmarkStart w:id="4" w:name="_Hlk208828232"/>
      <w:r w:rsidRPr="00942434">
        <w:rPr>
          <w:rFonts w:ascii="Times New Roman" w:eastAsia="Times New Roman" w:hAnsi="Times New Roman" w:cs="Times New Roman"/>
          <w:color w:val="000000" w:themeColor="text1"/>
          <w:kern w:val="0"/>
          <w:sz w:val="28"/>
          <w:szCs w:val="28"/>
          <w:lang w:eastAsia="ru-RU"/>
          <w14:ligatures w14:val="none"/>
        </w:rPr>
        <w:t xml:space="preserve">Положения о проведении департаментом финансов администрации городского округа Тольятти мониторинга качества финансового менеджмента» </w:t>
      </w:r>
      <w:bookmarkEnd w:id="4"/>
      <w:r w:rsidRPr="00942434">
        <w:rPr>
          <w:rFonts w:ascii="Times New Roman" w:eastAsia="Times New Roman" w:hAnsi="Times New Roman" w:cs="Times New Roman"/>
          <w:color w:val="000000" w:themeColor="text1"/>
          <w:kern w:val="0"/>
          <w:sz w:val="28"/>
          <w:szCs w:val="28"/>
          <w:lang w:eastAsia="ru-RU"/>
          <w14:ligatures w14:val="none"/>
        </w:rPr>
        <w:t>(далее – Постановление) (газета «Городские ведомости», 2024, 6 февраля) следующие изменения:</w:t>
      </w:r>
    </w:p>
    <w:p w14:paraId="555BFE2F" w14:textId="77777777" w:rsidR="00942434" w:rsidRPr="00942434" w:rsidRDefault="00942434" w:rsidP="00942434">
      <w:pPr>
        <w:numPr>
          <w:ilvl w:val="1"/>
          <w:numId w:val="2"/>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преамбуле Постановления слова «</w:t>
      </w:r>
      <w:hyperlink r:id="rId5" w:history="1">
        <w:r w:rsidRPr="00942434">
          <w:rPr>
            <w:rFonts w:ascii="Times New Roman" w:eastAsia="Times New Roman" w:hAnsi="Times New Roman" w:cs="Times New Roman"/>
            <w:color w:val="000000" w:themeColor="text1"/>
            <w:kern w:val="0"/>
            <w:sz w:val="28"/>
            <w:szCs w:val="28"/>
            <w:lang w:eastAsia="ru-RU"/>
            <w14:ligatures w14:val="none"/>
          </w:rPr>
          <w:t>Приказом</w:t>
        </w:r>
      </w:hyperlink>
      <w:r w:rsidRPr="00942434">
        <w:rPr>
          <w:rFonts w:ascii="Times New Roman" w:eastAsia="Times New Roman" w:hAnsi="Times New Roman" w:cs="Times New Roman"/>
          <w:color w:val="000000" w:themeColor="text1"/>
          <w:kern w:val="0"/>
          <w:sz w:val="28"/>
          <w:szCs w:val="28"/>
          <w:lang w:eastAsia="ru-RU"/>
          <w14:ligatures w14:val="none"/>
        </w:rPr>
        <w:t xml:space="preserve"> Министерства финансов Российской Федерации от 14.11.2019 № 1031 «Об утверждении Методических рекомендаций по проведению мониторинга качества финансового менеджмента» заменить словами «приказом Министерства финансов Российской Федерации от 03.10.2024 № 437 «Об утверждении методических указаний по проведению мониторинга качества финансового менеджмента»;</w:t>
      </w:r>
    </w:p>
    <w:p w14:paraId="45332A3D" w14:textId="77777777" w:rsidR="00942434" w:rsidRPr="00942434" w:rsidRDefault="00942434" w:rsidP="00942434">
      <w:pPr>
        <w:numPr>
          <w:ilvl w:val="1"/>
          <w:numId w:val="2"/>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В пункте Постановления 6 слова «на заместителя главы городского округа </w:t>
      </w:r>
      <w:proofErr w:type="spellStart"/>
      <w:r w:rsidRPr="00942434">
        <w:rPr>
          <w:rFonts w:ascii="Times New Roman" w:eastAsia="Times New Roman" w:hAnsi="Times New Roman" w:cs="Times New Roman"/>
          <w:color w:val="000000" w:themeColor="text1"/>
          <w:kern w:val="0"/>
          <w:sz w:val="28"/>
          <w:szCs w:val="28"/>
          <w:lang w:eastAsia="ru-RU"/>
          <w14:ligatures w14:val="none"/>
        </w:rPr>
        <w:t>Гильгулина</w:t>
      </w:r>
      <w:proofErr w:type="spellEnd"/>
      <w:r w:rsidRPr="00942434">
        <w:rPr>
          <w:rFonts w:ascii="Times New Roman" w:eastAsia="Times New Roman" w:hAnsi="Times New Roman" w:cs="Times New Roman"/>
          <w:color w:val="000000" w:themeColor="text1"/>
          <w:kern w:val="0"/>
          <w:sz w:val="28"/>
          <w:szCs w:val="28"/>
          <w:lang w:eastAsia="ru-RU"/>
          <w14:ligatures w14:val="none"/>
        </w:rPr>
        <w:t xml:space="preserve"> Г.В.» заменить словами «на первого заместителя главы городского округа».</w:t>
      </w:r>
    </w:p>
    <w:p w14:paraId="56E845D8" w14:textId="77777777" w:rsidR="00942434" w:rsidRPr="00942434" w:rsidRDefault="00942434" w:rsidP="00942434">
      <w:pPr>
        <w:numPr>
          <w:ilvl w:val="0"/>
          <w:numId w:val="2"/>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lastRenderedPageBreak/>
        <w:t>Внести в Положение о проведении департаментом финансов администрации городского округа Тольятти мониторинга качества финансового менеджмента, утвержденное Постановлением (далее - Положение), следующие изменения:</w:t>
      </w:r>
    </w:p>
    <w:p w14:paraId="27CC4796" w14:textId="77777777" w:rsidR="00942434" w:rsidRPr="00942434" w:rsidRDefault="00942434" w:rsidP="00942434">
      <w:pPr>
        <w:numPr>
          <w:ilvl w:val="1"/>
          <w:numId w:val="2"/>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Пункт 4 Положения изложить в </w:t>
      </w:r>
      <w:bookmarkStart w:id="5" w:name="_Hlk208847615"/>
      <w:r w:rsidRPr="00942434">
        <w:rPr>
          <w:rFonts w:ascii="Times New Roman" w:eastAsia="Times New Roman" w:hAnsi="Times New Roman" w:cs="Times New Roman"/>
          <w:color w:val="000000" w:themeColor="text1"/>
          <w:kern w:val="0"/>
          <w:sz w:val="28"/>
          <w:szCs w:val="28"/>
          <w:lang w:eastAsia="ru-RU"/>
          <w14:ligatures w14:val="none"/>
        </w:rPr>
        <w:t>следующей редакции:</w:t>
      </w:r>
    </w:p>
    <w:bookmarkEnd w:id="5"/>
    <w:p w14:paraId="62E31058"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«4. Мониторинг проводится департаментом в текущем году по итогам отчетного финансового года на основании информации (данных, сведений), полученной, в том числе:</w:t>
      </w:r>
    </w:p>
    <w:p w14:paraId="3BF6EB6B"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из бюджетной отчетности главных администраторов, учреждений;</w:t>
      </w:r>
    </w:p>
    <w:p w14:paraId="0AB22D7C"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из информационных систем, определенных статьей 13 Федерального закона от 27.07.2006 № 149-ФЗ «Об информации, информационных технологиях и о защите информации», в которых производится расчет значений показателей качества финансового менеджмента и (или) представляется (направляется, утверждается, доводится) департаменту информация (данные, сведения), используемая для расчета значений показателей качества финансового менеджмента;</w:t>
      </w:r>
    </w:p>
    <w:p w14:paraId="708797B4"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на официальных сайтах в информационно-телекоммуникационной сети «Интернет»;</w:t>
      </w:r>
    </w:p>
    <w:p w14:paraId="1CD3D44C"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по запросам департамента в соответствии с Положением.».</w:t>
      </w:r>
    </w:p>
    <w:p w14:paraId="05841D7D"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2.2. Пункт 9 Положения изложить в следующей редакции:</w:t>
      </w:r>
    </w:p>
    <w:p w14:paraId="386BE887" w14:textId="77777777" w:rsidR="00942434" w:rsidRPr="00942434" w:rsidRDefault="00942434" w:rsidP="00942434">
      <w:pPr>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«9. При расчете показателя 5.11 </w:t>
      </w:r>
      <w:bookmarkStart w:id="6" w:name="_Hlk215673253"/>
      <w:r w:rsidRPr="00942434">
        <w:rPr>
          <w:rFonts w:ascii="Times New Roman" w:eastAsia="Times New Roman" w:hAnsi="Times New Roman" w:cs="Times New Roman"/>
          <w:color w:val="000000" w:themeColor="text1"/>
          <w:kern w:val="0"/>
          <w:sz w:val="28"/>
          <w:szCs w:val="28"/>
          <w:lang w:eastAsia="ru-RU"/>
          <w14:ligatures w14:val="none"/>
        </w:rPr>
        <w:t>«</w:t>
      </w:r>
      <w:bookmarkEnd w:id="6"/>
      <w:r w:rsidRPr="00942434">
        <w:rPr>
          <w:rFonts w:ascii="Times New Roman" w:eastAsia="Times New Roman" w:hAnsi="Times New Roman" w:cs="Times New Roman"/>
          <w:color w:val="000000" w:themeColor="text1"/>
          <w:kern w:val="0"/>
          <w:sz w:val="28"/>
          <w:szCs w:val="28"/>
          <w:lang w:eastAsia="ru-RU"/>
          <w14:ligatures w14:val="none"/>
        </w:rPr>
        <w:t xml:space="preserve">Нарушения требований к управлению (распоряжению, учету и контролю) за использованием муниципальной собственности, </w:t>
      </w:r>
      <w:bookmarkStart w:id="7" w:name="_Hlk214012036"/>
      <w:r w:rsidRPr="00942434">
        <w:rPr>
          <w:rFonts w:ascii="Times New Roman" w:eastAsia="Times New Roman" w:hAnsi="Times New Roman" w:cs="Times New Roman"/>
          <w:color w:val="000000" w:themeColor="text1"/>
          <w:kern w:val="0"/>
          <w:sz w:val="28"/>
          <w:szCs w:val="28"/>
          <w:lang w:eastAsia="ru-RU"/>
          <w14:ligatures w14:val="none"/>
        </w:rPr>
        <w:t xml:space="preserve">выявленные у главного администратора и подведомственных учреждений в ходе контрольных мероприятий </w:t>
      </w:r>
      <w:bookmarkStart w:id="8" w:name="_Hlk214008309"/>
      <w:r w:rsidRPr="00942434">
        <w:rPr>
          <w:rFonts w:ascii="Times New Roman" w:eastAsia="Times New Roman" w:hAnsi="Times New Roman" w:cs="Times New Roman"/>
          <w:color w:val="000000" w:themeColor="text1"/>
          <w:kern w:val="0"/>
          <w:sz w:val="28"/>
          <w:szCs w:val="28"/>
          <w:lang w:eastAsia="ru-RU"/>
          <w14:ligatures w14:val="none"/>
        </w:rPr>
        <w:t xml:space="preserve">органами муниципального финансового контроля </w:t>
      </w:r>
      <w:bookmarkEnd w:id="8"/>
      <w:r w:rsidRPr="00942434">
        <w:rPr>
          <w:rFonts w:ascii="Times New Roman" w:eastAsia="Times New Roman" w:hAnsi="Times New Roman" w:cs="Times New Roman"/>
          <w:color w:val="000000" w:themeColor="text1"/>
          <w:kern w:val="0"/>
          <w:sz w:val="28"/>
          <w:szCs w:val="28"/>
          <w:lang w:eastAsia="ru-RU"/>
          <w14:ligatures w14:val="none"/>
        </w:rPr>
        <w:t>в отчетном периоде</w:t>
      </w:r>
      <w:bookmarkEnd w:id="7"/>
      <w:r w:rsidRPr="00942434">
        <w:rPr>
          <w:rFonts w:ascii="Times New Roman" w:eastAsia="Times New Roman" w:hAnsi="Times New Roman" w:cs="Times New Roman"/>
          <w:color w:val="000000" w:themeColor="text1"/>
          <w:kern w:val="0"/>
          <w:sz w:val="28"/>
          <w:szCs w:val="28"/>
          <w:lang w:eastAsia="ru-RU"/>
          <w14:ligatures w14:val="none"/>
        </w:rPr>
        <w:t xml:space="preserve">, </w:t>
      </w:r>
      <w:bookmarkStart w:id="9" w:name="_Hlk214002085"/>
      <w:r w:rsidRPr="00942434">
        <w:rPr>
          <w:rFonts w:ascii="Times New Roman" w:eastAsia="Times New Roman" w:hAnsi="Times New Roman" w:cs="Times New Roman"/>
          <w:color w:val="000000" w:themeColor="text1"/>
          <w:kern w:val="0"/>
          <w:sz w:val="28"/>
          <w:szCs w:val="28"/>
          <w:lang w:eastAsia="ru-RU"/>
          <w14:ligatures w14:val="none"/>
        </w:rPr>
        <w:t>Р</w:t>
      </w:r>
      <w:r w:rsidRPr="00942434">
        <w:rPr>
          <w:rFonts w:ascii="Times New Roman" w:eastAsia="Times New Roman" w:hAnsi="Times New Roman" w:cs="Times New Roman"/>
          <w:color w:val="000000" w:themeColor="text1"/>
          <w:kern w:val="0"/>
          <w:sz w:val="28"/>
          <w:szCs w:val="28"/>
          <w:vertAlign w:val="subscript"/>
          <w:lang w:eastAsia="ru-RU"/>
          <w14:ligatures w14:val="none"/>
        </w:rPr>
        <w:t>5.11</w:t>
      </w:r>
      <w:bookmarkEnd w:id="9"/>
      <w:r w:rsidRPr="00942434">
        <w:rPr>
          <w:rFonts w:ascii="Times New Roman" w:eastAsia="Times New Roman" w:hAnsi="Times New Roman" w:cs="Times New Roman"/>
          <w:color w:val="000000" w:themeColor="text1"/>
          <w:kern w:val="0"/>
          <w:sz w:val="28"/>
          <w:szCs w:val="28"/>
          <w:lang w:eastAsia="ru-RU"/>
          <w14:ligatures w14:val="none"/>
        </w:rPr>
        <w:t>» (в отношении показателей качества главного администратора), показателя 4.6 «Нарушения требований к управлению (распоряжению, учету и контролю) за использованием муниципальной собственности, выявленные у учреждения в ходе контрольных мероприятий органами муниципального финансового контроля в отчетном периоде, Р</w:t>
      </w:r>
      <w:r w:rsidRPr="00942434">
        <w:rPr>
          <w:rFonts w:ascii="Times New Roman" w:eastAsia="Times New Roman" w:hAnsi="Times New Roman" w:cs="Times New Roman"/>
          <w:color w:val="000000" w:themeColor="text1"/>
          <w:kern w:val="0"/>
          <w:sz w:val="28"/>
          <w:szCs w:val="28"/>
          <w:vertAlign w:val="subscript"/>
          <w:lang w:eastAsia="ru-RU"/>
          <w14:ligatures w14:val="none"/>
        </w:rPr>
        <w:t>4.6</w:t>
      </w:r>
      <w:r w:rsidRPr="00942434">
        <w:rPr>
          <w:rFonts w:ascii="Times New Roman" w:eastAsia="Times New Roman" w:hAnsi="Times New Roman" w:cs="Times New Roman"/>
          <w:color w:val="000000" w:themeColor="text1"/>
          <w:kern w:val="0"/>
          <w:sz w:val="28"/>
          <w:szCs w:val="28"/>
          <w:lang w:eastAsia="ru-RU"/>
          <w14:ligatures w14:val="none"/>
        </w:rPr>
        <w:t>»</w:t>
      </w:r>
      <w:r w:rsidRPr="00942434">
        <w:rPr>
          <w:rFonts w:ascii="Times New Roman" w:eastAsia="Times New Roman" w:hAnsi="Times New Roman" w:cs="Times New Roman"/>
          <w:color w:val="000000" w:themeColor="text1"/>
          <w:kern w:val="0"/>
          <w:sz w:val="28"/>
          <w:szCs w:val="28"/>
          <w:vertAlign w:val="subscript"/>
          <w:lang w:eastAsia="ru-RU"/>
          <w14:ligatures w14:val="none"/>
        </w:rPr>
        <w:t xml:space="preserve"> </w:t>
      </w:r>
      <w:r w:rsidRPr="00942434">
        <w:rPr>
          <w:rFonts w:ascii="Times New Roman" w:eastAsia="Times New Roman" w:hAnsi="Times New Roman" w:cs="Times New Roman"/>
          <w:color w:val="000000" w:themeColor="text1"/>
          <w:kern w:val="0"/>
          <w:sz w:val="28"/>
          <w:szCs w:val="28"/>
          <w:lang w:eastAsia="ru-RU"/>
          <w14:ligatures w14:val="none"/>
        </w:rPr>
        <w:t xml:space="preserve">(в отношении показателей качества учреждения) </w:t>
      </w:r>
      <w:bookmarkStart w:id="10" w:name="_Hlk214971476"/>
      <w:r w:rsidRPr="00942434">
        <w:rPr>
          <w:rFonts w:ascii="Times New Roman" w:eastAsia="Times New Roman" w:hAnsi="Times New Roman" w:cs="Times New Roman"/>
          <w:color w:val="000000" w:themeColor="text1"/>
          <w:kern w:val="0"/>
          <w:sz w:val="28"/>
          <w:szCs w:val="28"/>
          <w:lang w:eastAsia="ru-RU"/>
          <w14:ligatures w14:val="none"/>
        </w:rPr>
        <w:lastRenderedPageBreak/>
        <w:t>используются данные органов внешнего и внутреннего муниципального финансового контроля, полученные на основании запроса департамента.</w:t>
      </w:r>
    </w:p>
    <w:p w14:paraId="1EC44BA7"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bookmarkStart w:id="11" w:name="_Hlk214000162"/>
      <w:bookmarkEnd w:id="10"/>
      <w:r w:rsidRPr="00942434">
        <w:rPr>
          <w:rFonts w:ascii="Times New Roman" w:eastAsia="Times New Roman" w:hAnsi="Times New Roman" w:cs="Times New Roman"/>
          <w:color w:val="000000" w:themeColor="text1"/>
          <w:kern w:val="0"/>
          <w:sz w:val="28"/>
          <w:szCs w:val="28"/>
          <w:lang w:eastAsia="ru-RU"/>
          <w14:ligatures w14:val="none"/>
        </w:rPr>
        <w:t xml:space="preserve">При расчете показателя </w:t>
      </w:r>
      <w:bookmarkEnd w:id="11"/>
      <w:r w:rsidRPr="00942434">
        <w:rPr>
          <w:rFonts w:ascii="Times New Roman" w:eastAsia="Times New Roman" w:hAnsi="Times New Roman" w:cs="Times New Roman"/>
          <w:color w:val="000000" w:themeColor="text1"/>
          <w:kern w:val="0"/>
          <w:sz w:val="28"/>
          <w:szCs w:val="28"/>
          <w:lang w:eastAsia="ru-RU"/>
          <w14:ligatures w14:val="none"/>
        </w:rPr>
        <w:t>6.2 «Нарушения, выявленные у главных администраторов и подведомственных учреждений в ходе контрольных мероприятий органом администрации городского округа, являющимся органом внутреннего муниципального финансового контроля, в отчетном периоде, Р</w:t>
      </w:r>
      <w:r w:rsidRPr="00942434">
        <w:rPr>
          <w:rFonts w:ascii="Times New Roman" w:eastAsia="Times New Roman" w:hAnsi="Times New Roman" w:cs="Times New Roman"/>
          <w:color w:val="000000" w:themeColor="text1"/>
          <w:kern w:val="0"/>
          <w:sz w:val="28"/>
          <w:szCs w:val="28"/>
          <w:vertAlign w:val="subscript"/>
          <w:lang w:eastAsia="ru-RU"/>
          <w14:ligatures w14:val="none"/>
        </w:rPr>
        <w:t>6.2</w:t>
      </w:r>
      <w:r w:rsidRPr="00942434">
        <w:rPr>
          <w:rFonts w:ascii="Times New Roman" w:eastAsia="Times New Roman" w:hAnsi="Times New Roman" w:cs="Times New Roman"/>
          <w:color w:val="000000" w:themeColor="text1"/>
          <w:kern w:val="0"/>
          <w:sz w:val="28"/>
          <w:szCs w:val="28"/>
          <w:lang w:eastAsia="ru-RU"/>
          <w14:ligatures w14:val="none"/>
        </w:rPr>
        <w:t xml:space="preserve">» </w:t>
      </w:r>
      <w:bookmarkStart w:id="12" w:name="_Hlk214000259"/>
      <w:r w:rsidRPr="00942434">
        <w:rPr>
          <w:rFonts w:ascii="Times New Roman" w:eastAsia="Times New Roman" w:hAnsi="Times New Roman" w:cs="Times New Roman"/>
          <w:color w:val="000000" w:themeColor="text1"/>
          <w:kern w:val="0"/>
          <w:sz w:val="28"/>
          <w:szCs w:val="28"/>
          <w:lang w:eastAsia="ru-RU"/>
          <w14:ligatures w14:val="none"/>
        </w:rPr>
        <w:t>(в отношении показателей качества главного администратора)</w:t>
      </w:r>
      <w:bookmarkEnd w:id="12"/>
      <w:r w:rsidRPr="00942434">
        <w:rPr>
          <w:rFonts w:ascii="Times New Roman" w:eastAsia="Times New Roman" w:hAnsi="Times New Roman" w:cs="Times New Roman"/>
          <w:color w:val="000000" w:themeColor="text1"/>
          <w:kern w:val="0"/>
          <w:sz w:val="28"/>
          <w:szCs w:val="28"/>
          <w:lang w:eastAsia="ru-RU"/>
          <w14:ligatures w14:val="none"/>
        </w:rPr>
        <w:t xml:space="preserve"> и показателя 5.2 «Нарушения, выявленные у учреждений в ходе контрольных мероприятий органом администрации городского округа, </w:t>
      </w:r>
      <w:bookmarkStart w:id="13" w:name="_Hlk214001024"/>
      <w:r w:rsidRPr="00942434">
        <w:rPr>
          <w:rFonts w:ascii="Times New Roman" w:eastAsia="Times New Roman" w:hAnsi="Times New Roman" w:cs="Times New Roman"/>
          <w:color w:val="000000" w:themeColor="text1"/>
          <w:kern w:val="0"/>
          <w:sz w:val="28"/>
          <w:szCs w:val="28"/>
          <w:lang w:eastAsia="ru-RU"/>
          <w14:ligatures w14:val="none"/>
        </w:rPr>
        <w:t>являющимся органом внутреннего муниципального финансового контроля</w:t>
      </w:r>
      <w:bookmarkEnd w:id="13"/>
      <w:r w:rsidRPr="00942434">
        <w:rPr>
          <w:rFonts w:ascii="Times New Roman" w:eastAsia="Times New Roman" w:hAnsi="Times New Roman" w:cs="Times New Roman"/>
          <w:color w:val="000000" w:themeColor="text1"/>
          <w:kern w:val="0"/>
          <w:sz w:val="28"/>
          <w:szCs w:val="28"/>
          <w:lang w:eastAsia="ru-RU"/>
          <w14:ligatures w14:val="none"/>
        </w:rPr>
        <w:t>, в отчетном периоде, Р</w:t>
      </w:r>
      <w:r w:rsidRPr="00942434">
        <w:rPr>
          <w:rFonts w:ascii="Times New Roman" w:eastAsia="Times New Roman" w:hAnsi="Times New Roman" w:cs="Times New Roman"/>
          <w:color w:val="000000" w:themeColor="text1"/>
          <w:kern w:val="0"/>
          <w:sz w:val="28"/>
          <w:szCs w:val="28"/>
          <w:vertAlign w:val="subscript"/>
          <w:lang w:eastAsia="ru-RU"/>
          <w14:ligatures w14:val="none"/>
        </w:rPr>
        <w:t>5.2</w:t>
      </w:r>
      <w:r w:rsidRPr="00942434">
        <w:rPr>
          <w:rFonts w:ascii="Times New Roman" w:eastAsia="Times New Roman" w:hAnsi="Times New Roman" w:cs="Times New Roman"/>
          <w:color w:val="000000" w:themeColor="text1"/>
          <w:kern w:val="0"/>
          <w:sz w:val="28"/>
          <w:szCs w:val="28"/>
          <w:lang w:eastAsia="ru-RU"/>
          <w14:ligatures w14:val="none"/>
        </w:rPr>
        <w:t xml:space="preserve">» (в отношении показателей качества учреждения) </w:t>
      </w:r>
      <w:bookmarkStart w:id="14" w:name="_Hlk214000295"/>
      <w:r w:rsidRPr="00942434">
        <w:rPr>
          <w:rFonts w:ascii="Times New Roman" w:eastAsia="Times New Roman" w:hAnsi="Times New Roman" w:cs="Times New Roman"/>
          <w:color w:val="000000" w:themeColor="text1"/>
          <w:kern w:val="0"/>
          <w:sz w:val="28"/>
          <w:szCs w:val="28"/>
          <w:lang w:eastAsia="ru-RU"/>
          <w14:ligatures w14:val="none"/>
        </w:rPr>
        <w:t>используются данные органа администрации городского округа, являющегося органом внутреннего муниципального финансового контроля, полученные на основании запроса департамента.».</w:t>
      </w:r>
    </w:p>
    <w:bookmarkEnd w:id="14"/>
    <w:p w14:paraId="6B96F984"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2.3. Положение дополнить пунктом 24 следующего содержания:</w:t>
      </w:r>
    </w:p>
    <w:p w14:paraId="19EF3178"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«24. Главный администратор вправе внести на рассмотрение департамента предложение </w:t>
      </w:r>
      <w:bookmarkStart w:id="15" w:name="_Hlk214012171"/>
      <w:r w:rsidRPr="00942434">
        <w:rPr>
          <w:rFonts w:ascii="Times New Roman" w:eastAsia="Times New Roman" w:hAnsi="Times New Roman" w:cs="Times New Roman"/>
          <w:color w:val="000000" w:themeColor="text1"/>
          <w:kern w:val="0"/>
          <w:sz w:val="28"/>
          <w:szCs w:val="28"/>
          <w:lang w:eastAsia="ru-RU"/>
          <w14:ligatures w14:val="none"/>
        </w:rPr>
        <w:t xml:space="preserve">о передаче полномочий </w:t>
      </w:r>
      <w:bookmarkStart w:id="16" w:name="_Hlk213934632"/>
      <w:r w:rsidRPr="00942434">
        <w:rPr>
          <w:rFonts w:ascii="Times New Roman" w:eastAsia="Times New Roman" w:hAnsi="Times New Roman" w:cs="Times New Roman"/>
          <w:color w:val="000000" w:themeColor="text1"/>
          <w:kern w:val="0"/>
          <w:sz w:val="28"/>
          <w:szCs w:val="28"/>
          <w:lang w:eastAsia="ru-RU"/>
          <w14:ligatures w14:val="none"/>
        </w:rPr>
        <w:t>по проведению мониторинга в отношении подведомственных главному администратору учреждений</w:t>
      </w:r>
      <w:bookmarkEnd w:id="15"/>
      <w:bookmarkEnd w:id="16"/>
      <w:r w:rsidRPr="00942434">
        <w:rPr>
          <w:rFonts w:ascii="Times New Roman" w:eastAsia="Times New Roman" w:hAnsi="Times New Roman" w:cs="Times New Roman"/>
          <w:color w:val="000000" w:themeColor="text1"/>
          <w:kern w:val="0"/>
          <w:sz w:val="28"/>
          <w:szCs w:val="28"/>
          <w:lang w:eastAsia="ru-RU"/>
          <w14:ligatures w14:val="none"/>
        </w:rPr>
        <w:t xml:space="preserve"> и по согласованию с департаментом передать ему (департаменту) указанные полномочия.</w:t>
      </w:r>
    </w:p>
    <w:p w14:paraId="08498D75"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xml:space="preserve">В целях оформления передачи департаменту указанных полномочий, руководитель главного администратора направляет в департамент предложение о передаче таких полномочий. </w:t>
      </w:r>
    </w:p>
    <w:p w14:paraId="08C47236"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xml:space="preserve">Предложение о передачи полномочий главного администратора по проведению мониторинга в отношении подведомственных ему учреждений оформляется </w:t>
      </w:r>
      <w:bookmarkStart w:id="17" w:name="_Hlk137735550"/>
      <w:r w:rsidRPr="00942434">
        <w:rPr>
          <w:rFonts w:ascii="Times New Roman" w:eastAsia="Calibri" w:hAnsi="Times New Roman" w:cs="Times New Roman"/>
          <w:color w:val="000000" w:themeColor="text1"/>
          <w:kern w:val="0"/>
          <w:sz w:val="28"/>
          <w:szCs w:val="28"/>
          <w14:ligatures w14:val="none"/>
        </w:rPr>
        <w:t>письмом на бумажном носителе, в котором указываются:</w:t>
      </w:r>
    </w:p>
    <w:p w14:paraId="735E37A3"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передаваемое полномочие, в том числе по установлению порядка проведения мониторинга;</w:t>
      </w:r>
    </w:p>
    <w:p w14:paraId="008966FF"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xml:space="preserve">- дата передачи полномочий (датой фактической передачи полномочий будет являться дата проставления на поступившем письме отметки </w:t>
      </w:r>
      <w:r w:rsidRPr="00942434">
        <w:rPr>
          <w:rFonts w:ascii="Times New Roman" w:eastAsia="Calibri" w:hAnsi="Times New Roman" w:cs="Times New Roman"/>
          <w:color w:val="000000" w:themeColor="text1"/>
          <w:kern w:val="0"/>
          <w:sz w:val="28"/>
          <w:szCs w:val="28"/>
          <w14:ligatures w14:val="none"/>
        </w:rPr>
        <w:lastRenderedPageBreak/>
        <w:t>руководителя департамента о согласии на принятие передаваемых полномочий, при этом передаваемое полномочие по непосредственному проведению мониторинга учреждений осуществляется департаментом начиная с проведения мониторинга за год, в котором осуществлена такая передача);</w:t>
      </w:r>
    </w:p>
    <w:p w14:paraId="32410500"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срок передачи полномочий (полномочия передаются на неограниченный срок либо на определенный срок);</w:t>
      </w:r>
    </w:p>
    <w:p w14:paraId="0369ABF8"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порядок отмены (изменения) решения о передачи полномочий (данный порядок должен содержать заблаговременное письменное уведомление департамента о принятом решении);</w:t>
      </w:r>
    </w:p>
    <w:p w14:paraId="07F6F558"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обязательство главного администратора по представлению департаменту информации, необходимой для проведения мониторинга;</w:t>
      </w:r>
    </w:p>
    <w:p w14:paraId="282EDB31"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особенности расчета и анализа значений показателей качества финансового менеджмента (при необходимости);</w:t>
      </w:r>
    </w:p>
    <w:p w14:paraId="289BBB0F"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обязательство о доведении отчета о результатах мониторинга до учреждений, а также об использования информации, содержащейся в таком отчете в том числе для повышения качества финансового менеджмента учреждений;</w:t>
      </w:r>
      <w:r w:rsidRPr="00942434">
        <w:rPr>
          <w:rFonts w:ascii="Times New Roman" w:eastAsia="Calibri" w:hAnsi="Times New Roman" w:cs="Times New Roman"/>
          <w:color w:val="000000" w:themeColor="text1"/>
          <w:kern w:val="0"/>
          <w:sz w:val="28"/>
          <w:szCs w:val="28"/>
          <w:highlight w:val="yellow"/>
          <w14:ligatures w14:val="none"/>
        </w:rPr>
        <w:t xml:space="preserve"> </w:t>
      </w:r>
    </w:p>
    <w:bookmarkEnd w:id="17"/>
    <w:p w14:paraId="7963FEE2"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Письмо с предложением о передачи полномочий подписывается руководителем главного администратора и согласовывается главой городского округа, первым заместителем главы городского округа, заместителями главы городского округа, заместителем главы городского округа - руководителем аппарата администрации, заместителем главы</w:t>
      </w:r>
      <w:r w:rsidRPr="00942434">
        <w:rPr>
          <w:rFonts w:ascii="Times New Roman" w:eastAsia="Times New Roman" w:hAnsi="Times New Roman" w:cs="Times New Roman"/>
          <w:color w:val="000000" w:themeColor="text1"/>
          <w:kern w:val="0"/>
          <w:sz w:val="28"/>
          <w:szCs w:val="28"/>
          <w:lang w:eastAsia="ru-RU"/>
          <w14:ligatures w14:val="none"/>
        </w:rPr>
        <w:t xml:space="preserve"> </w:t>
      </w:r>
      <w:r w:rsidRPr="00942434">
        <w:rPr>
          <w:rFonts w:ascii="Times New Roman" w:eastAsia="Times New Roman" w:hAnsi="Times New Roman" w:cs="Times New Roman"/>
          <w:color w:val="000000" w:themeColor="text1"/>
          <w:kern w:val="0"/>
          <w:sz w:val="28"/>
          <w:szCs w:val="28"/>
          <w:shd w:val="clear" w:color="auto" w:fill="FFFFFF"/>
          <w:lang w:eastAsia="ru-RU"/>
          <w14:ligatures w14:val="none"/>
        </w:rPr>
        <w:t>-руководителем департамента общественной безопасности и противодействия коррупции,</w:t>
      </w:r>
      <w:r w:rsidRPr="00942434">
        <w:rPr>
          <w:rFonts w:ascii="Times New Roman" w:eastAsia="Calibri" w:hAnsi="Times New Roman" w:cs="Times New Roman"/>
          <w:color w:val="000000" w:themeColor="text1"/>
          <w:kern w:val="0"/>
          <w:sz w:val="28"/>
          <w:szCs w:val="28"/>
          <w14:ligatures w14:val="none"/>
        </w:rPr>
        <w:t xml:space="preserve"> осуществляющими административно-функциональное руководство деятельностью главного администратора. </w:t>
      </w:r>
    </w:p>
    <w:p w14:paraId="0C3610CA"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 xml:space="preserve">Согласие департамента с предложением о передачи ему указанных полномочий оформляется путем проставления на поступившем письме отметки руководителя департамента о согласии на принятие передаваемых </w:t>
      </w:r>
      <w:r w:rsidRPr="00942434">
        <w:rPr>
          <w:rFonts w:ascii="Times New Roman" w:eastAsia="Calibri" w:hAnsi="Times New Roman" w:cs="Times New Roman"/>
          <w:color w:val="000000" w:themeColor="text1"/>
          <w:kern w:val="0"/>
          <w:sz w:val="28"/>
          <w:szCs w:val="28"/>
          <w14:ligatures w14:val="none"/>
        </w:rPr>
        <w:lastRenderedPageBreak/>
        <w:t xml:space="preserve">полномочий, а также даты такого согласия. </w:t>
      </w:r>
      <w:bookmarkStart w:id="18" w:name="_Hlk213937754"/>
      <w:r w:rsidRPr="00942434">
        <w:rPr>
          <w:rFonts w:ascii="Times New Roman" w:eastAsia="Calibri" w:hAnsi="Times New Roman" w:cs="Times New Roman"/>
          <w:color w:val="000000" w:themeColor="text1"/>
          <w:kern w:val="0"/>
          <w:sz w:val="28"/>
          <w:szCs w:val="28"/>
          <w14:ligatures w14:val="none"/>
        </w:rPr>
        <w:t>Оригинал письма остается в департаменте, копия письма направляется главному администратору.</w:t>
      </w:r>
    </w:p>
    <w:bookmarkEnd w:id="18"/>
    <w:p w14:paraId="112EC7D0"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Департамент вправе в любое время отказаться от переданных полномочий по</w:t>
      </w:r>
      <w:r w:rsidRPr="00942434">
        <w:rPr>
          <w:rFonts w:ascii="Times New Roman" w:eastAsia="Times New Roman" w:hAnsi="Times New Roman" w:cs="Times New Roman"/>
          <w:color w:val="000000" w:themeColor="text1"/>
          <w:kern w:val="0"/>
          <w:sz w:val="28"/>
          <w:szCs w:val="28"/>
          <w:lang w:eastAsia="ru-RU"/>
          <w14:ligatures w14:val="none"/>
        </w:rPr>
        <w:t xml:space="preserve"> проведению мониторинга в отношении подведомственных главному администратору учреждений.</w:t>
      </w:r>
    </w:p>
    <w:p w14:paraId="4AB43367"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В случае отказа от переданных полномочий, департамент в письменном виде уведомляет главного администратора о таком отказе. Датой отказа от переданных полномочий будет являться дата получения главным администратором уведомления (письма) об отказе от переданных полномочий по</w:t>
      </w:r>
      <w:r w:rsidRPr="00942434">
        <w:rPr>
          <w:rFonts w:ascii="Times New Roman" w:eastAsia="Times New Roman" w:hAnsi="Times New Roman" w:cs="Times New Roman"/>
          <w:color w:val="000000" w:themeColor="text1"/>
          <w:kern w:val="0"/>
          <w:sz w:val="28"/>
          <w:szCs w:val="28"/>
          <w:lang w:eastAsia="ru-RU"/>
          <w14:ligatures w14:val="none"/>
        </w:rPr>
        <w:t xml:space="preserve"> проведению мониторинга в отношении подведомственных главному администратору учреждений.</w:t>
      </w:r>
      <w:r w:rsidRPr="00942434">
        <w:rPr>
          <w:rFonts w:ascii="Times New Roman" w:eastAsia="Calibri" w:hAnsi="Times New Roman" w:cs="Times New Roman"/>
          <w:color w:val="000000" w:themeColor="text1"/>
          <w:kern w:val="0"/>
          <w:sz w:val="28"/>
          <w:szCs w:val="28"/>
          <w14:ligatures w14:val="none"/>
        </w:rPr>
        <w:t xml:space="preserve"> Оригинал уведомления (письма) с отметкой о получении главным администратором возвращается в департамент, копия уведомления (письма) остается у главного администратора.</w:t>
      </w:r>
    </w:p>
    <w:p w14:paraId="7E24E323" w14:textId="77777777" w:rsidR="00942434" w:rsidRPr="00942434" w:rsidRDefault="00942434" w:rsidP="00942434">
      <w:pPr>
        <w:autoSpaceDE w:val="0"/>
        <w:autoSpaceDN w:val="0"/>
        <w:adjustRightInd w:val="0"/>
        <w:spacing w:after="0" w:line="360" w:lineRule="auto"/>
        <w:ind w:firstLine="709"/>
        <w:jc w:val="both"/>
        <w:rPr>
          <w:rFonts w:ascii="Times New Roman" w:eastAsia="Calibri" w:hAnsi="Times New Roman" w:cs="Times New Roman"/>
          <w:color w:val="000000" w:themeColor="text1"/>
          <w:kern w:val="0"/>
          <w:sz w:val="28"/>
          <w:szCs w:val="28"/>
          <w14:ligatures w14:val="none"/>
        </w:rPr>
      </w:pPr>
      <w:r w:rsidRPr="00942434">
        <w:rPr>
          <w:rFonts w:ascii="Times New Roman" w:eastAsia="Calibri" w:hAnsi="Times New Roman" w:cs="Times New Roman"/>
          <w:color w:val="000000" w:themeColor="text1"/>
          <w:kern w:val="0"/>
          <w:sz w:val="28"/>
          <w:szCs w:val="28"/>
          <w14:ligatures w14:val="none"/>
        </w:rPr>
        <w:t>Главный администратор начинает осуществлять полномочие по проведению мониторинга учреждений, начиная с проведения мониторинга за год, в котором департаментом осуществлен отказ от исполнения переданных полномочий.».</w:t>
      </w:r>
    </w:p>
    <w:p w14:paraId="682AA50E" w14:textId="77777777" w:rsidR="00942434" w:rsidRPr="00942434" w:rsidRDefault="00942434" w:rsidP="00942434">
      <w:pPr>
        <w:numPr>
          <w:ilvl w:val="1"/>
          <w:numId w:val="3"/>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приложении 1 к Положению:</w:t>
      </w:r>
    </w:p>
    <w:p w14:paraId="470B074A" w14:textId="77777777" w:rsidR="00942434" w:rsidRPr="00942434" w:rsidRDefault="00942434" w:rsidP="00942434">
      <w:pPr>
        <w:numPr>
          <w:ilvl w:val="2"/>
          <w:numId w:val="3"/>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пункте 5:</w:t>
      </w:r>
    </w:p>
    <w:p w14:paraId="0D238FBB" w14:textId="77777777" w:rsidR="00942434" w:rsidRPr="00942434" w:rsidRDefault="00942434" w:rsidP="00942434">
      <w:pPr>
        <w:numPr>
          <w:ilvl w:val="3"/>
          <w:numId w:val="3"/>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с</w:t>
      </w:r>
      <w:hyperlink r:id="rId6" w:history="1">
        <w:r w:rsidRPr="00942434">
          <w:rPr>
            <w:rFonts w:ascii="Times New Roman" w:eastAsia="Times New Roman" w:hAnsi="Times New Roman" w:cs="Times New Roman"/>
            <w:color w:val="000000" w:themeColor="text1"/>
            <w:kern w:val="0"/>
            <w:sz w:val="28"/>
            <w:szCs w:val="28"/>
            <w:lang w:eastAsia="ru-RU"/>
            <w14:ligatures w14:val="none"/>
          </w:rPr>
          <w:t xml:space="preserve">толбце 2 </w:t>
        </w:r>
      </w:hyperlink>
      <w:bookmarkStart w:id="19" w:name="_Hlk215731853"/>
      <w:r w:rsidRPr="00942434">
        <w:rPr>
          <w:rFonts w:ascii="Times New Roman" w:eastAsia="Times New Roman" w:hAnsi="Times New Roman" w:cs="Times New Roman"/>
          <w:color w:val="000000" w:themeColor="text1"/>
          <w:kern w:val="0"/>
          <w:sz w:val="28"/>
          <w:szCs w:val="28"/>
          <w:lang w:eastAsia="ru-RU"/>
          <w14:ligatures w14:val="none"/>
        </w:rPr>
        <w:t xml:space="preserve">слова </w:t>
      </w:r>
      <w:bookmarkEnd w:id="19"/>
      <w:r w:rsidRPr="00942434">
        <w:rPr>
          <w:rFonts w:ascii="Times New Roman" w:eastAsia="Times New Roman" w:hAnsi="Times New Roman" w:cs="Times New Roman"/>
          <w:color w:val="000000" w:themeColor="text1"/>
          <w:kern w:val="0"/>
          <w:sz w:val="28"/>
          <w:szCs w:val="28"/>
          <w:lang w:eastAsia="ru-RU"/>
          <w14:ligatures w14:val="none"/>
        </w:rPr>
        <w:t>«Контроль и учет» заменить словами «Показатели, характеризующие качество ведения бюджетного (бухгалтерского) учета, составления бюджетной (бухгалтерской) отчетности и управления активами»;</w:t>
      </w:r>
    </w:p>
    <w:p w14:paraId="284DB75A" w14:textId="77777777" w:rsidR="00942434" w:rsidRPr="00942434" w:rsidRDefault="00942434" w:rsidP="00942434">
      <w:pPr>
        <w:numPr>
          <w:ilvl w:val="3"/>
          <w:numId w:val="3"/>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строках 2, 3 столбца 2 подпункта 5.4 слова «квартальной (годовой)» заменить словами «месячной, квартальной, годовой»;</w:t>
      </w:r>
    </w:p>
    <w:p w14:paraId="487FB6EF" w14:textId="77777777" w:rsidR="00942434" w:rsidRPr="00942434" w:rsidRDefault="00942434" w:rsidP="00942434">
      <w:pPr>
        <w:numPr>
          <w:ilvl w:val="3"/>
          <w:numId w:val="3"/>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bookmarkStart w:id="20" w:name="_Hlk214000137"/>
      <w:r w:rsidRPr="00942434">
        <w:rPr>
          <w:rFonts w:ascii="Times New Roman" w:eastAsia="Times New Roman" w:hAnsi="Times New Roman" w:cs="Times New Roman"/>
          <w:color w:val="000000" w:themeColor="text1"/>
          <w:kern w:val="0"/>
          <w:sz w:val="28"/>
          <w:szCs w:val="28"/>
          <w:lang w:eastAsia="ru-RU"/>
          <w14:ligatures w14:val="none"/>
        </w:rPr>
        <w:t xml:space="preserve"> столбец 2 </w:t>
      </w:r>
      <w:bookmarkStart w:id="21" w:name="_Hlk214002302"/>
      <w:r w:rsidRPr="00942434">
        <w:rPr>
          <w:rFonts w:ascii="Times New Roman" w:eastAsia="Times New Roman" w:hAnsi="Times New Roman" w:cs="Times New Roman"/>
          <w:color w:val="000000" w:themeColor="text1"/>
          <w:kern w:val="0"/>
          <w:sz w:val="28"/>
          <w:szCs w:val="28"/>
          <w:lang w:eastAsia="ru-RU"/>
          <w14:ligatures w14:val="none"/>
        </w:rPr>
        <w:t xml:space="preserve">подпункта 5.11 </w:t>
      </w:r>
      <w:bookmarkEnd w:id="21"/>
      <w:r w:rsidRPr="00942434">
        <w:rPr>
          <w:rFonts w:ascii="Times New Roman" w:eastAsia="Times New Roman" w:hAnsi="Times New Roman" w:cs="Times New Roman"/>
          <w:color w:val="000000" w:themeColor="text1"/>
          <w:kern w:val="0"/>
          <w:sz w:val="28"/>
          <w:szCs w:val="28"/>
          <w:lang w:eastAsia="ru-RU"/>
          <w14:ligatures w14:val="none"/>
        </w:rPr>
        <w:t>изложить в следующей редакции:</w:t>
      </w:r>
    </w:p>
    <w:p w14:paraId="6699D45A" w14:textId="77777777" w:rsidR="00942434" w:rsidRPr="00942434" w:rsidRDefault="00942434" w:rsidP="00942434">
      <w:pPr>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kern w:val="0"/>
          <w:sz w:val="28"/>
          <w:szCs w:val="28"/>
          <w:lang w:eastAsia="ru-RU"/>
          <w14:ligatures w14:val="none"/>
        </w:rPr>
      </w:pPr>
      <w:bookmarkStart w:id="22" w:name="_Hlk214006070"/>
      <w:r w:rsidRPr="00942434">
        <w:rPr>
          <w:rFonts w:ascii="Times New Roman" w:eastAsia="Times New Roman" w:hAnsi="Times New Roman" w:cs="Times New Roman"/>
          <w:color w:val="000000" w:themeColor="text1"/>
          <w:kern w:val="0"/>
          <w:sz w:val="28"/>
          <w:szCs w:val="28"/>
          <w:lang w:eastAsia="ru-RU"/>
          <w14:ligatures w14:val="none"/>
        </w:rPr>
        <w:t xml:space="preserve">«Нарушения требований к управлению (распоряжению, учету и контролю) за использованием муниципальной собственности, выявленные у главного администратора и подведомственных учреждений в ходе </w:t>
      </w:r>
      <w:r w:rsidRPr="00942434">
        <w:rPr>
          <w:rFonts w:ascii="Times New Roman" w:eastAsia="Times New Roman" w:hAnsi="Times New Roman" w:cs="Times New Roman"/>
          <w:color w:val="000000" w:themeColor="text1"/>
          <w:kern w:val="0"/>
          <w:sz w:val="28"/>
          <w:szCs w:val="28"/>
          <w:lang w:eastAsia="ru-RU"/>
          <w14:ligatures w14:val="none"/>
        </w:rPr>
        <w:lastRenderedPageBreak/>
        <w:t>контрольных мероприятий органами муниципального финансового контроля в отчетном периоде, Р</w:t>
      </w:r>
      <w:r w:rsidRPr="00942434">
        <w:rPr>
          <w:rFonts w:ascii="Times New Roman" w:eastAsia="Times New Roman" w:hAnsi="Times New Roman" w:cs="Times New Roman"/>
          <w:color w:val="000000" w:themeColor="text1"/>
          <w:kern w:val="0"/>
          <w:sz w:val="28"/>
          <w:szCs w:val="28"/>
          <w:vertAlign w:val="subscript"/>
          <w:lang w:eastAsia="ru-RU"/>
          <w14:ligatures w14:val="none"/>
        </w:rPr>
        <w:t>5.11»</w:t>
      </w:r>
      <w:bookmarkEnd w:id="22"/>
      <w:r w:rsidRPr="00942434">
        <w:rPr>
          <w:rFonts w:ascii="Times New Roman" w:eastAsia="Times New Roman" w:hAnsi="Times New Roman" w:cs="Times New Roman"/>
          <w:color w:val="000000" w:themeColor="text1"/>
          <w:kern w:val="0"/>
          <w:sz w:val="28"/>
          <w:szCs w:val="28"/>
          <w:lang w:eastAsia="ru-RU"/>
          <w14:ligatures w14:val="none"/>
        </w:rPr>
        <w:t>;</w:t>
      </w:r>
    </w:p>
    <w:p w14:paraId="36745F41" w14:textId="77777777" w:rsidR="00942434" w:rsidRPr="00942434" w:rsidRDefault="00942434" w:rsidP="00942434">
      <w:pPr>
        <w:numPr>
          <w:ilvl w:val="2"/>
          <w:numId w:val="3"/>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столбце 2 подпункта 6.2 пункта 6 слова «Р6.2» заменить словами «Р</w:t>
      </w:r>
      <w:r w:rsidRPr="00942434">
        <w:rPr>
          <w:rFonts w:ascii="Times New Roman" w:eastAsia="Times New Roman" w:hAnsi="Times New Roman" w:cs="Times New Roman"/>
          <w:color w:val="000000" w:themeColor="text1"/>
          <w:kern w:val="0"/>
          <w:sz w:val="28"/>
          <w:szCs w:val="28"/>
          <w:vertAlign w:val="subscript"/>
          <w:lang w:eastAsia="ru-RU"/>
          <w14:ligatures w14:val="none"/>
        </w:rPr>
        <w:t>6.2</w:t>
      </w:r>
      <w:r w:rsidRPr="00942434">
        <w:rPr>
          <w:rFonts w:ascii="Times New Roman" w:eastAsia="Times New Roman" w:hAnsi="Times New Roman" w:cs="Times New Roman"/>
          <w:color w:val="000000" w:themeColor="text1"/>
          <w:kern w:val="0"/>
          <w:sz w:val="28"/>
          <w:szCs w:val="28"/>
          <w:lang w:eastAsia="ru-RU"/>
          <w14:ligatures w14:val="none"/>
        </w:rPr>
        <w:t>».</w:t>
      </w:r>
    </w:p>
    <w:p w14:paraId="2977234C" w14:textId="77777777" w:rsidR="00942434" w:rsidRPr="00942434" w:rsidRDefault="00942434" w:rsidP="00942434">
      <w:pPr>
        <w:numPr>
          <w:ilvl w:val="1"/>
          <w:numId w:val="3"/>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пункте 4 приложения 2 к Положению:</w:t>
      </w:r>
    </w:p>
    <w:p w14:paraId="5A91D68D" w14:textId="77777777" w:rsidR="00942434" w:rsidRPr="00942434" w:rsidRDefault="00942434" w:rsidP="00942434">
      <w:pPr>
        <w:numPr>
          <w:ilvl w:val="2"/>
          <w:numId w:val="3"/>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с</w:t>
      </w:r>
      <w:hyperlink r:id="rId7" w:history="1">
        <w:r w:rsidRPr="00942434">
          <w:rPr>
            <w:rFonts w:ascii="Times New Roman" w:eastAsia="Times New Roman" w:hAnsi="Times New Roman" w:cs="Times New Roman"/>
            <w:color w:val="000000" w:themeColor="text1"/>
            <w:kern w:val="0"/>
            <w:sz w:val="28"/>
            <w:szCs w:val="28"/>
            <w:lang w:eastAsia="ru-RU"/>
            <w14:ligatures w14:val="none"/>
          </w:rPr>
          <w:t xml:space="preserve">толбце 2 </w:t>
        </w:r>
      </w:hyperlink>
      <w:r w:rsidRPr="00942434">
        <w:rPr>
          <w:rFonts w:ascii="Times New Roman" w:eastAsia="Times New Roman" w:hAnsi="Times New Roman" w:cs="Times New Roman"/>
          <w:color w:val="000000" w:themeColor="text1"/>
          <w:kern w:val="0"/>
          <w:sz w:val="28"/>
          <w:szCs w:val="28"/>
          <w:lang w:eastAsia="ru-RU"/>
          <w14:ligatures w14:val="none"/>
        </w:rPr>
        <w:t>слова «Контроль и учет» заменить словами «Показатели, характеризующие качество ведения бюджетного учета, составления бюджетной отчетности и управления активами»;</w:t>
      </w:r>
    </w:p>
    <w:p w14:paraId="27E0C50D" w14:textId="77777777" w:rsidR="00942434" w:rsidRPr="00942434" w:rsidRDefault="00942434" w:rsidP="00942434">
      <w:pPr>
        <w:numPr>
          <w:ilvl w:val="2"/>
          <w:numId w:val="3"/>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bookmarkStart w:id="23" w:name="_Hlk214955552"/>
      <w:r w:rsidRPr="00942434">
        <w:rPr>
          <w:rFonts w:ascii="Times New Roman" w:eastAsia="Times New Roman" w:hAnsi="Times New Roman" w:cs="Times New Roman"/>
          <w:color w:val="000000" w:themeColor="text1"/>
          <w:kern w:val="0"/>
          <w:sz w:val="28"/>
          <w:szCs w:val="28"/>
          <w:lang w:eastAsia="ru-RU"/>
          <w14:ligatures w14:val="none"/>
        </w:rPr>
        <w:t>столбец 2 подпункта 4.6. изложить в следующей редакции:</w:t>
      </w:r>
    </w:p>
    <w:p w14:paraId="74F457CA" w14:textId="77777777" w:rsidR="00942434" w:rsidRPr="00942434" w:rsidRDefault="00942434" w:rsidP="00942434">
      <w:pPr>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«Нарушения требований к управлению (распоряжению, учету и контролю) за использованием муниципальной собственности, выявленные у учреждения в ходе контрольных мероприятий органами муниципального финансового контроля в отчетном периоде, Р</w:t>
      </w:r>
      <w:r w:rsidRPr="00942434">
        <w:rPr>
          <w:rFonts w:ascii="Times New Roman" w:eastAsia="Times New Roman" w:hAnsi="Times New Roman" w:cs="Times New Roman"/>
          <w:color w:val="000000" w:themeColor="text1"/>
          <w:kern w:val="0"/>
          <w:sz w:val="28"/>
          <w:szCs w:val="28"/>
          <w:vertAlign w:val="subscript"/>
          <w:lang w:eastAsia="ru-RU"/>
          <w14:ligatures w14:val="none"/>
        </w:rPr>
        <w:t>4.6</w:t>
      </w:r>
      <w:r w:rsidRPr="00942434">
        <w:rPr>
          <w:rFonts w:ascii="Times New Roman" w:eastAsia="Times New Roman" w:hAnsi="Times New Roman" w:cs="Times New Roman"/>
          <w:color w:val="000000" w:themeColor="text1"/>
          <w:kern w:val="0"/>
          <w:sz w:val="28"/>
          <w:szCs w:val="28"/>
          <w:lang w:eastAsia="ru-RU"/>
          <w14:ligatures w14:val="none"/>
        </w:rPr>
        <w:t>».</w:t>
      </w:r>
    </w:p>
    <w:p w14:paraId="5CD8D8F1" w14:textId="77777777" w:rsidR="00942434" w:rsidRPr="00942434" w:rsidRDefault="00942434" w:rsidP="00942434">
      <w:pPr>
        <w:numPr>
          <w:ilvl w:val="1"/>
          <w:numId w:val="3"/>
        </w:numPr>
        <w:autoSpaceDE w:val="0"/>
        <w:autoSpaceDN w:val="0"/>
        <w:adjustRightInd w:val="0"/>
        <w:spacing w:after="0" w:line="360" w:lineRule="auto"/>
        <w:ind w:left="0" w:firstLine="709"/>
        <w:contextualSpacing/>
        <w:rPr>
          <w:rFonts w:ascii="Times New Roman" w:eastAsia="Times New Roman" w:hAnsi="Times New Roman" w:cs="Times New Roman"/>
          <w:color w:val="000000" w:themeColor="text1"/>
          <w:kern w:val="0"/>
          <w:sz w:val="28"/>
          <w:szCs w:val="28"/>
          <w:lang w:eastAsia="ru-RU"/>
          <w14:ligatures w14:val="none"/>
        </w:rPr>
      </w:pPr>
      <w:bookmarkStart w:id="24" w:name="_Hlk214007293"/>
      <w:bookmarkEnd w:id="23"/>
      <w:r w:rsidRPr="00942434">
        <w:rPr>
          <w:rFonts w:ascii="Times New Roman" w:eastAsia="Times New Roman" w:hAnsi="Times New Roman" w:cs="Times New Roman"/>
          <w:color w:val="000000" w:themeColor="text1"/>
          <w:kern w:val="0"/>
          <w:sz w:val="28"/>
          <w:szCs w:val="28"/>
          <w:lang w:eastAsia="ru-RU"/>
          <w14:ligatures w14:val="none"/>
        </w:rPr>
        <w:t>В приложении 3 к Положению:</w:t>
      </w:r>
    </w:p>
    <w:p w14:paraId="0607796F"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2.6.1. в пункте 1:</w:t>
      </w:r>
    </w:p>
    <w:p w14:paraId="67CA4FAB"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2.6.1.1. в столбце «Наименование главного администратора» слова </w:t>
      </w:r>
      <w:bookmarkStart w:id="25" w:name="_Hlk214022520"/>
      <w:r w:rsidRPr="00942434">
        <w:rPr>
          <w:rFonts w:ascii="Times New Roman" w:eastAsia="Times New Roman" w:hAnsi="Times New Roman" w:cs="Times New Roman"/>
          <w:color w:val="000000" w:themeColor="text1"/>
          <w:kern w:val="0"/>
          <w:sz w:val="28"/>
          <w:szCs w:val="28"/>
          <w:lang w:eastAsia="ru-RU"/>
          <w14:ligatures w14:val="none"/>
        </w:rPr>
        <w:t>«Департамент общественной безопасности администрации городского округа» заменить словами «Департамент общественной безопасности и противодействия коррупции администрации городского округа»;</w:t>
      </w:r>
    </w:p>
    <w:p w14:paraId="575F43BD"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2.6.1.2. в столбце «Код» цифру «906» заменить цифрой «928»;</w:t>
      </w:r>
    </w:p>
    <w:bookmarkEnd w:id="25"/>
    <w:p w14:paraId="7CB683B8"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2.6.1.3. дополнить строкой следующего содержания:</w:t>
      </w:r>
    </w:p>
    <w:p w14:paraId="00E836CA" w14:textId="77777777" w:rsidR="00942434" w:rsidRPr="00942434" w:rsidRDefault="00942434" w:rsidP="00942434">
      <w:pPr>
        <w:autoSpaceDE w:val="0"/>
        <w:autoSpaceDN w:val="0"/>
        <w:adjustRightInd w:val="0"/>
        <w:spacing w:after="0" w:line="240" w:lineRule="auto"/>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2190"/>
        <w:gridCol w:w="1135"/>
        <w:gridCol w:w="1134"/>
        <w:gridCol w:w="850"/>
        <w:gridCol w:w="992"/>
        <w:gridCol w:w="1134"/>
        <w:gridCol w:w="993"/>
        <w:gridCol w:w="992"/>
      </w:tblGrid>
      <w:tr w:rsidR="00BB61D5" w:rsidRPr="00942434" w14:paraId="73AF82C8" w14:textId="77777777">
        <w:tc>
          <w:tcPr>
            <w:tcW w:w="2189" w:type="dxa"/>
            <w:tcBorders>
              <w:top w:val="single" w:sz="4" w:space="0" w:color="auto"/>
              <w:left w:val="single" w:sz="4" w:space="0" w:color="auto"/>
              <w:bottom w:val="single" w:sz="4" w:space="0" w:color="auto"/>
              <w:right w:val="single" w:sz="4" w:space="0" w:color="auto"/>
            </w:tcBorders>
            <w:hideMark/>
          </w:tcPr>
          <w:p w14:paraId="678A8A1E"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Управление туризма администрации городского округа</w:t>
            </w:r>
          </w:p>
        </w:tc>
        <w:tc>
          <w:tcPr>
            <w:tcW w:w="1134" w:type="dxa"/>
            <w:tcBorders>
              <w:top w:val="single" w:sz="4" w:space="0" w:color="auto"/>
              <w:left w:val="single" w:sz="4" w:space="0" w:color="auto"/>
              <w:bottom w:val="single" w:sz="4" w:space="0" w:color="auto"/>
              <w:right w:val="single" w:sz="4" w:space="0" w:color="auto"/>
            </w:tcBorders>
            <w:hideMark/>
          </w:tcPr>
          <w:p w14:paraId="48E19D94"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927</w:t>
            </w:r>
          </w:p>
        </w:tc>
        <w:tc>
          <w:tcPr>
            <w:tcW w:w="1134" w:type="dxa"/>
            <w:tcBorders>
              <w:top w:val="single" w:sz="4" w:space="0" w:color="auto"/>
              <w:left w:val="single" w:sz="4" w:space="0" w:color="auto"/>
              <w:bottom w:val="single" w:sz="4" w:space="0" w:color="auto"/>
              <w:right w:val="single" w:sz="4" w:space="0" w:color="auto"/>
            </w:tcBorders>
            <w:hideMark/>
          </w:tcPr>
          <w:p w14:paraId="126725AA"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850" w:type="dxa"/>
            <w:tcBorders>
              <w:top w:val="single" w:sz="4" w:space="0" w:color="auto"/>
              <w:left w:val="single" w:sz="4" w:space="0" w:color="auto"/>
              <w:bottom w:val="single" w:sz="4" w:space="0" w:color="auto"/>
              <w:right w:val="single" w:sz="4" w:space="0" w:color="auto"/>
            </w:tcBorders>
            <w:hideMark/>
          </w:tcPr>
          <w:p w14:paraId="1A1C97A4"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992" w:type="dxa"/>
            <w:tcBorders>
              <w:top w:val="single" w:sz="4" w:space="0" w:color="auto"/>
              <w:left w:val="single" w:sz="4" w:space="0" w:color="auto"/>
              <w:bottom w:val="single" w:sz="4" w:space="0" w:color="auto"/>
              <w:right w:val="single" w:sz="4" w:space="0" w:color="auto"/>
            </w:tcBorders>
            <w:hideMark/>
          </w:tcPr>
          <w:p w14:paraId="55F240D9"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hideMark/>
          </w:tcPr>
          <w:p w14:paraId="49AEAF9B"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993" w:type="dxa"/>
            <w:tcBorders>
              <w:top w:val="single" w:sz="4" w:space="0" w:color="auto"/>
              <w:left w:val="single" w:sz="4" w:space="0" w:color="auto"/>
              <w:bottom w:val="single" w:sz="4" w:space="0" w:color="auto"/>
              <w:right w:val="single" w:sz="4" w:space="0" w:color="auto"/>
            </w:tcBorders>
            <w:hideMark/>
          </w:tcPr>
          <w:p w14:paraId="4D93A0EE"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33919936" w14:textId="77777777" w:rsidR="00942434" w:rsidRPr="00942434" w:rsidRDefault="00942434" w:rsidP="00942434">
            <w:pPr>
              <w:autoSpaceDE w:val="0"/>
              <w:autoSpaceDN w:val="0"/>
              <w:adjustRightInd w:val="0"/>
              <w:spacing w:after="0" w:line="240" w:lineRule="auto"/>
              <w:jc w:val="both"/>
              <w:outlineLvl w:val="0"/>
              <w:rPr>
                <w:rFonts w:ascii="Times New Roman" w:eastAsia="Times New Roman" w:hAnsi="Times New Roman" w:cs="Times New Roman"/>
                <w:color w:val="000000" w:themeColor="text1"/>
                <w:kern w:val="0"/>
                <w:sz w:val="28"/>
                <w:szCs w:val="28"/>
                <w:lang w:eastAsia="ru-RU"/>
                <w14:ligatures w14:val="none"/>
              </w:rPr>
            </w:pPr>
          </w:p>
        </w:tc>
      </w:tr>
    </w:tbl>
    <w:p w14:paraId="2F392E84" w14:textId="77777777" w:rsidR="00942434" w:rsidRPr="00942434" w:rsidRDefault="00942434" w:rsidP="00942434">
      <w:pPr>
        <w:autoSpaceDE w:val="0"/>
        <w:autoSpaceDN w:val="0"/>
        <w:adjustRightInd w:val="0"/>
        <w:spacing w:after="0" w:line="240" w:lineRule="auto"/>
        <w:jc w:val="right"/>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p w14:paraId="3FBA3B2B"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2.6.2. в пункте 2:</w:t>
      </w:r>
    </w:p>
    <w:p w14:paraId="667CC9D2"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2.6.2.1. в столбце «Наименование главного администратора» слова «Департамент общественной безопасности администрации городского </w:t>
      </w:r>
      <w:r w:rsidRPr="00942434">
        <w:rPr>
          <w:rFonts w:ascii="Times New Roman" w:eastAsia="Times New Roman" w:hAnsi="Times New Roman" w:cs="Times New Roman"/>
          <w:color w:val="000000" w:themeColor="text1"/>
          <w:kern w:val="0"/>
          <w:sz w:val="28"/>
          <w:szCs w:val="28"/>
          <w:lang w:eastAsia="ru-RU"/>
          <w14:ligatures w14:val="none"/>
        </w:rPr>
        <w:lastRenderedPageBreak/>
        <w:t>округа» заменить словами «Департамент общественной безопасности и противодействия коррупции администрации городского округа»;</w:t>
      </w:r>
    </w:p>
    <w:p w14:paraId="5C575807"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2.6.2.2. в столбце «Код» цифру «906» заменить цифрой «928»;</w:t>
      </w:r>
    </w:p>
    <w:p w14:paraId="1DD8DD1C"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2.6.2.3. дополнить строкой следующего содержания:</w:t>
      </w:r>
    </w:p>
    <w:p w14:paraId="23A74979" w14:textId="77777777" w:rsidR="00942434" w:rsidRPr="00942434" w:rsidRDefault="00942434" w:rsidP="00942434">
      <w:pPr>
        <w:autoSpaceDE w:val="0"/>
        <w:autoSpaceDN w:val="0"/>
        <w:adjustRightInd w:val="0"/>
        <w:spacing w:after="0" w:line="240" w:lineRule="auto"/>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26"/>
        <w:gridCol w:w="956"/>
        <w:gridCol w:w="1134"/>
        <w:gridCol w:w="1417"/>
        <w:gridCol w:w="1417"/>
      </w:tblGrid>
      <w:tr w:rsidR="00BB61D5" w:rsidRPr="00942434" w14:paraId="20530DB3" w14:textId="77777777">
        <w:tc>
          <w:tcPr>
            <w:tcW w:w="3926" w:type="dxa"/>
            <w:tcBorders>
              <w:top w:val="single" w:sz="4" w:space="0" w:color="auto"/>
              <w:left w:val="single" w:sz="4" w:space="0" w:color="auto"/>
              <w:bottom w:val="single" w:sz="4" w:space="0" w:color="auto"/>
              <w:right w:val="single" w:sz="4" w:space="0" w:color="auto"/>
            </w:tcBorders>
            <w:hideMark/>
          </w:tcPr>
          <w:p w14:paraId="63BA79AD"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Управление туризма администрации городского округа</w:t>
            </w:r>
          </w:p>
        </w:tc>
        <w:tc>
          <w:tcPr>
            <w:tcW w:w="956" w:type="dxa"/>
            <w:tcBorders>
              <w:top w:val="single" w:sz="4" w:space="0" w:color="auto"/>
              <w:left w:val="single" w:sz="4" w:space="0" w:color="auto"/>
              <w:bottom w:val="single" w:sz="4" w:space="0" w:color="auto"/>
              <w:right w:val="single" w:sz="4" w:space="0" w:color="auto"/>
            </w:tcBorders>
            <w:hideMark/>
          </w:tcPr>
          <w:p w14:paraId="03DAD012"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927</w:t>
            </w:r>
          </w:p>
        </w:tc>
        <w:tc>
          <w:tcPr>
            <w:tcW w:w="1134" w:type="dxa"/>
            <w:tcBorders>
              <w:top w:val="single" w:sz="4" w:space="0" w:color="auto"/>
              <w:left w:val="single" w:sz="4" w:space="0" w:color="auto"/>
              <w:bottom w:val="single" w:sz="4" w:space="0" w:color="auto"/>
              <w:right w:val="single" w:sz="4" w:space="0" w:color="auto"/>
            </w:tcBorders>
            <w:hideMark/>
          </w:tcPr>
          <w:p w14:paraId="7C6CFD6E"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417" w:type="dxa"/>
            <w:tcBorders>
              <w:top w:val="single" w:sz="4" w:space="0" w:color="auto"/>
              <w:left w:val="single" w:sz="4" w:space="0" w:color="auto"/>
              <w:bottom w:val="single" w:sz="4" w:space="0" w:color="auto"/>
              <w:right w:val="single" w:sz="4" w:space="0" w:color="auto"/>
            </w:tcBorders>
            <w:hideMark/>
          </w:tcPr>
          <w:p w14:paraId="7C435C51"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417" w:type="dxa"/>
            <w:tcBorders>
              <w:top w:val="single" w:sz="4" w:space="0" w:color="auto"/>
              <w:left w:val="single" w:sz="4" w:space="0" w:color="auto"/>
              <w:bottom w:val="single" w:sz="4" w:space="0" w:color="auto"/>
              <w:right w:val="single" w:sz="4" w:space="0" w:color="auto"/>
            </w:tcBorders>
          </w:tcPr>
          <w:p w14:paraId="3F399D44"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p>
        </w:tc>
      </w:tr>
    </w:tbl>
    <w:p w14:paraId="2D415742" w14:textId="77777777" w:rsidR="00942434" w:rsidRPr="00942434" w:rsidRDefault="00942434" w:rsidP="00942434">
      <w:pPr>
        <w:autoSpaceDE w:val="0"/>
        <w:autoSpaceDN w:val="0"/>
        <w:adjustRightInd w:val="0"/>
        <w:spacing w:after="0" w:line="240" w:lineRule="auto"/>
        <w:jc w:val="right"/>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p w14:paraId="3EBD408A"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bookmarkStart w:id="26" w:name="_Hlk214021471"/>
      <w:r w:rsidRPr="00942434">
        <w:rPr>
          <w:rFonts w:ascii="Times New Roman" w:eastAsia="Times New Roman" w:hAnsi="Times New Roman" w:cs="Times New Roman"/>
          <w:color w:val="000000" w:themeColor="text1"/>
          <w:kern w:val="0"/>
          <w:sz w:val="28"/>
          <w:szCs w:val="28"/>
          <w:lang w:eastAsia="ru-RU"/>
          <w14:ligatures w14:val="none"/>
        </w:rPr>
        <w:t>2.6.3. в пункте 3:</w:t>
      </w:r>
    </w:p>
    <w:p w14:paraId="7D61C57F"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2.6.3.1. в столбце «Наименование главного администратора» слова «Департамент общественной безопасности администрации городского округа» заменить словами «Департамент общественной безопасности и противодействия коррупции администрации городского округа»; </w:t>
      </w:r>
    </w:p>
    <w:p w14:paraId="2AE29166"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2.6.3.2. в столбце «Код» цифру «906» заменить цифрой «928»;</w:t>
      </w:r>
    </w:p>
    <w:p w14:paraId="50F0BE0F"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2.6.3.3. </w:t>
      </w:r>
      <w:bookmarkStart w:id="27" w:name="_Hlk214959499"/>
      <w:r w:rsidRPr="00942434">
        <w:rPr>
          <w:rFonts w:ascii="Times New Roman" w:eastAsia="Times New Roman" w:hAnsi="Times New Roman" w:cs="Times New Roman"/>
          <w:color w:val="000000" w:themeColor="text1"/>
          <w:kern w:val="0"/>
          <w:sz w:val="28"/>
          <w:szCs w:val="28"/>
          <w:lang w:eastAsia="ru-RU"/>
          <w14:ligatures w14:val="none"/>
        </w:rPr>
        <w:t>столбец «Эффективность использования главными администраторами субсидий, иных межбюджетных трансфертов, предоставляемых из вышестоящего бюджета, Р3.3»</w:t>
      </w:r>
      <w:r w:rsidRPr="00942434">
        <w:rPr>
          <w:rFonts w:ascii="Times New Roman" w:eastAsia="Times New Roman" w:hAnsi="Times New Roman" w:cs="Times New Roman"/>
          <w:color w:val="000000" w:themeColor="text1"/>
          <w:kern w:val="0"/>
          <w:sz w:val="24"/>
          <w:szCs w:val="24"/>
          <w:lang w:eastAsia="ru-RU"/>
          <w14:ligatures w14:val="none"/>
        </w:rPr>
        <w:t xml:space="preserve"> </w:t>
      </w:r>
      <w:r w:rsidRPr="00942434">
        <w:rPr>
          <w:rFonts w:ascii="Times New Roman" w:eastAsia="Times New Roman" w:hAnsi="Times New Roman" w:cs="Times New Roman"/>
          <w:color w:val="000000" w:themeColor="text1"/>
          <w:kern w:val="0"/>
          <w:sz w:val="28"/>
          <w:szCs w:val="28"/>
          <w:lang w:eastAsia="ru-RU"/>
          <w14:ligatures w14:val="none"/>
        </w:rPr>
        <w:t xml:space="preserve">по строке </w:t>
      </w:r>
      <w:bookmarkEnd w:id="27"/>
      <w:r w:rsidRPr="00942434">
        <w:rPr>
          <w:rFonts w:ascii="Times New Roman" w:eastAsia="Times New Roman" w:hAnsi="Times New Roman" w:cs="Times New Roman"/>
          <w:color w:val="000000" w:themeColor="text1"/>
          <w:kern w:val="0"/>
          <w:sz w:val="28"/>
          <w:szCs w:val="28"/>
          <w:lang w:eastAsia="ru-RU"/>
          <w14:ligatures w14:val="none"/>
        </w:rPr>
        <w:t>«Департамент по управлению муниципальным имуществом администрации городского округа» дополнить цифрой «1»;</w:t>
      </w:r>
    </w:p>
    <w:p w14:paraId="3EB834A5"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2.6.3.4. столбец «Эффективность использования главными администраторами субсидий, иных межбюджетных трансфертов, предоставляемых из вышестоящего бюджета, Р3.3»</w:t>
      </w:r>
      <w:r w:rsidRPr="00942434">
        <w:rPr>
          <w:rFonts w:ascii="Times New Roman" w:eastAsia="Times New Roman" w:hAnsi="Times New Roman" w:cs="Times New Roman"/>
          <w:color w:val="000000" w:themeColor="text1"/>
          <w:kern w:val="0"/>
          <w:sz w:val="24"/>
          <w:szCs w:val="24"/>
          <w:lang w:eastAsia="ru-RU"/>
          <w14:ligatures w14:val="none"/>
        </w:rPr>
        <w:t xml:space="preserve"> </w:t>
      </w:r>
      <w:r w:rsidRPr="00942434">
        <w:rPr>
          <w:rFonts w:ascii="Times New Roman" w:eastAsia="Times New Roman" w:hAnsi="Times New Roman" w:cs="Times New Roman"/>
          <w:color w:val="000000" w:themeColor="text1"/>
          <w:kern w:val="0"/>
          <w:sz w:val="28"/>
          <w:szCs w:val="28"/>
          <w:lang w:eastAsia="ru-RU"/>
          <w14:ligatures w14:val="none"/>
        </w:rPr>
        <w:t>по строке «Департамент информационных технологий и связи администрации городского округа» дополнить цифрой «1»;</w:t>
      </w:r>
    </w:p>
    <w:p w14:paraId="3BC866B3"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2.6.3.5. дополнить строкой следующего содержания:</w:t>
      </w:r>
    </w:p>
    <w:p w14:paraId="1218A2D1" w14:textId="77777777" w:rsidR="00942434" w:rsidRPr="00942434" w:rsidRDefault="00942434" w:rsidP="00942434">
      <w:pPr>
        <w:autoSpaceDE w:val="0"/>
        <w:autoSpaceDN w:val="0"/>
        <w:adjustRightInd w:val="0"/>
        <w:spacing w:after="0" w:line="240" w:lineRule="auto"/>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2496"/>
        <w:gridCol w:w="1112"/>
        <w:gridCol w:w="1265"/>
        <w:gridCol w:w="1145"/>
        <w:gridCol w:w="992"/>
        <w:gridCol w:w="1134"/>
        <w:gridCol w:w="1276"/>
      </w:tblGrid>
      <w:tr w:rsidR="00BB61D5" w:rsidRPr="00942434" w14:paraId="79F574EF" w14:textId="77777777">
        <w:tc>
          <w:tcPr>
            <w:tcW w:w="2494" w:type="dxa"/>
            <w:tcBorders>
              <w:top w:val="single" w:sz="4" w:space="0" w:color="auto"/>
              <w:left w:val="single" w:sz="4" w:space="0" w:color="auto"/>
              <w:bottom w:val="single" w:sz="4" w:space="0" w:color="auto"/>
              <w:right w:val="single" w:sz="4" w:space="0" w:color="auto"/>
            </w:tcBorders>
            <w:hideMark/>
          </w:tcPr>
          <w:bookmarkEnd w:id="26"/>
          <w:p w14:paraId="562AF1D5"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Управление туризма администрации городского округа</w:t>
            </w:r>
          </w:p>
        </w:tc>
        <w:tc>
          <w:tcPr>
            <w:tcW w:w="1112" w:type="dxa"/>
            <w:tcBorders>
              <w:top w:val="single" w:sz="4" w:space="0" w:color="auto"/>
              <w:left w:val="single" w:sz="4" w:space="0" w:color="auto"/>
              <w:bottom w:val="single" w:sz="4" w:space="0" w:color="auto"/>
              <w:right w:val="single" w:sz="4" w:space="0" w:color="auto"/>
            </w:tcBorders>
            <w:hideMark/>
          </w:tcPr>
          <w:p w14:paraId="488C6447"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927</w:t>
            </w:r>
          </w:p>
        </w:tc>
        <w:tc>
          <w:tcPr>
            <w:tcW w:w="1265" w:type="dxa"/>
            <w:tcBorders>
              <w:top w:val="single" w:sz="4" w:space="0" w:color="auto"/>
              <w:left w:val="single" w:sz="4" w:space="0" w:color="auto"/>
              <w:bottom w:val="single" w:sz="4" w:space="0" w:color="auto"/>
              <w:right w:val="single" w:sz="4" w:space="0" w:color="auto"/>
            </w:tcBorders>
            <w:hideMark/>
          </w:tcPr>
          <w:p w14:paraId="4CEFC0D9"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145" w:type="dxa"/>
            <w:tcBorders>
              <w:top w:val="single" w:sz="4" w:space="0" w:color="auto"/>
              <w:left w:val="single" w:sz="4" w:space="0" w:color="auto"/>
              <w:bottom w:val="single" w:sz="4" w:space="0" w:color="auto"/>
              <w:right w:val="single" w:sz="4" w:space="0" w:color="auto"/>
            </w:tcBorders>
            <w:hideMark/>
          </w:tcPr>
          <w:p w14:paraId="24C6227F"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992" w:type="dxa"/>
            <w:tcBorders>
              <w:top w:val="single" w:sz="4" w:space="0" w:color="auto"/>
              <w:left w:val="single" w:sz="4" w:space="0" w:color="auto"/>
              <w:bottom w:val="single" w:sz="4" w:space="0" w:color="auto"/>
              <w:right w:val="single" w:sz="4" w:space="0" w:color="auto"/>
            </w:tcBorders>
            <w:hideMark/>
          </w:tcPr>
          <w:p w14:paraId="6026178F" w14:textId="77777777" w:rsidR="00942434" w:rsidRPr="00942434" w:rsidRDefault="00942434" w:rsidP="00942434">
            <w:pPr>
              <w:autoSpaceDE w:val="0"/>
              <w:autoSpaceDN w:val="0"/>
              <w:adjustRightInd w:val="0"/>
              <w:spacing w:after="0" w:line="240" w:lineRule="auto"/>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hideMark/>
          </w:tcPr>
          <w:p w14:paraId="3062B659"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276" w:type="dxa"/>
            <w:tcBorders>
              <w:top w:val="single" w:sz="4" w:space="0" w:color="auto"/>
              <w:left w:val="single" w:sz="4" w:space="0" w:color="auto"/>
              <w:bottom w:val="single" w:sz="4" w:space="0" w:color="auto"/>
              <w:right w:val="single" w:sz="4" w:space="0" w:color="auto"/>
            </w:tcBorders>
            <w:hideMark/>
          </w:tcPr>
          <w:p w14:paraId="55FA2F4D"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r>
    </w:tbl>
    <w:p w14:paraId="5893FE77" w14:textId="77777777" w:rsidR="00942434" w:rsidRPr="00942434" w:rsidRDefault="00942434" w:rsidP="00942434">
      <w:pPr>
        <w:autoSpaceDE w:val="0"/>
        <w:autoSpaceDN w:val="0"/>
        <w:adjustRightInd w:val="0"/>
        <w:spacing w:after="0" w:line="240" w:lineRule="auto"/>
        <w:jc w:val="right"/>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p w14:paraId="40960EFF"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2.6.4. в пункте 4:</w:t>
      </w:r>
    </w:p>
    <w:p w14:paraId="57CA1877"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lastRenderedPageBreak/>
        <w:t xml:space="preserve">2.6.4.1. в столбце «Наименование главного администратора» слова «Департамент общественной безопасности администрации городского округа» заменить словами «Департамент общественной безопасности и противодействия коррупции администрации городского округа»; </w:t>
      </w:r>
    </w:p>
    <w:p w14:paraId="7F19602C"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2.6.4.2. в столбце «Код» цифру «906» заменить цифрой «928»;</w:t>
      </w:r>
    </w:p>
    <w:p w14:paraId="0B8B7B1D"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2.6.4.3. дополнить строкой следующего содержания:</w:t>
      </w:r>
    </w:p>
    <w:p w14:paraId="00FEB638" w14:textId="77777777" w:rsidR="00942434" w:rsidRPr="00942434" w:rsidRDefault="00942434" w:rsidP="00942434">
      <w:pPr>
        <w:autoSpaceDE w:val="0"/>
        <w:autoSpaceDN w:val="0"/>
        <w:adjustRightInd w:val="0"/>
        <w:spacing w:after="0" w:line="240" w:lineRule="auto"/>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2950"/>
        <w:gridCol w:w="722"/>
        <w:gridCol w:w="928"/>
        <w:gridCol w:w="1134"/>
        <w:gridCol w:w="1134"/>
        <w:gridCol w:w="1276"/>
        <w:gridCol w:w="1276"/>
      </w:tblGrid>
      <w:tr w:rsidR="00BB61D5" w:rsidRPr="00942434" w14:paraId="793EDCF9" w14:textId="77777777">
        <w:tc>
          <w:tcPr>
            <w:tcW w:w="2948" w:type="dxa"/>
            <w:tcBorders>
              <w:top w:val="single" w:sz="4" w:space="0" w:color="auto"/>
              <w:left w:val="single" w:sz="4" w:space="0" w:color="auto"/>
              <w:bottom w:val="single" w:sz="4" w:space="0" w:color="auto"/>
              <w:right w:val="single" w:sz="4" w:space="0" w:color="auto"/>
            </w:tcBorders>
            <w:hideMark/>
          </w:tcPr>
          <w:p w14:paraId="46A13C0A"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Управление туризма администрации городского округа</w:t>
            </w:r>
          </w:p>
        </w:tc>
        <w:tc>
          <w:tcPr>
            <w:tcW w:w="722" w:type="dxa"/>
            <w:tcBorders>
              <w:top w:val="single" w:sz="4" w:space="0" w:color="auto"/>
              <w:left w:val="single" w:sz="4" w:space="0" w:color="auto"/>
              <w:bottom w:val="single" w:sz="4" w:space="0" w:color="auto"/>
              <w:right w:val="single" w:sz="4" w:space="0" w:color="auto"/>
            </w:tcBorders>
            <w:hideMark/>
          </w:tcPr>
          <w:p w14:paraId="3289203B"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927</w:t>
            </w:r>
          </w:p>
        </w:tc>
        <w:tc>
          <w:tcPr>
            <w:tcW w:w="928" w:type="dxa"/>
            <w:tcBorders>
              <w:top w:val="single" w:sz="4" w:space="0" w:color="auto"/>
              <w:left w:val="single" w:sz="4" w:space="0" w:color="auto"/>
              <w:bottom w:val="single" w:sz="4" w:space="0" w:color="auto"/>
              <w:right w:val="single" w:sz="4" w:space="0" w:color="auto"/>
            </w:tcBorders>
          </w:tcPr>
          <w:p w14:paraId="51A63925" w14:textId="77777777" w:rsidR="00942434" w:rsidRPr="00942434" w:rsidRDefault="00942434" w:rsidP="00942434">
            <w:pPr>
              <w:autoSpaceDE w:val="0"/>
              <w:autoSpaceDN w:val="0"/>
              <w:adjustRightInd w:val="0"/>
              <w:spacing w:after="0" w:line="240" w:lineRule="auto"/>
              <w:outlineLvl w:val="0"/>
              <w:rPr>
                <w:rFonts w:ascii="Times New Roman" w:eastAsia="Times New Roman" w:hAnsi="Times New Roman" w:cs="Times New Roman"/>
                <w:color w:val="000000" w:themeColor="text1"/>
                <w:kern w:val="0"/>
                <w:sz w:val="28"/>
                <w:szCs w:val="28"/>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0EB25BE"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813DA0C"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CA0A0C0"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943CDE7"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p>
        </w:tc>
      </w:tr>
    </w:tbl>
    <w:p w14:paraId="7BB0364A" w14:textId="77777777" w:rsidR="00942434" w:rsidRPr="00942434" w:rsidRDefault="00942434" w:rsidP="00942434">
      <w:pPr>
        <w:autoSpaceDE w:val="0"/>
        <w:autoSpaceDN w:val="0"/>
        <w:adjustRightInd w:val="0"/>
        <w:spacing w:after="0" w:line="240" w:lineRule="auto"/>
        <w:jc w:val="right"/>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p w14:paraId="321F9C36"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2.6.5. в пункте 5:</w:t>
      </w:r>
    </w:p>
    <w:p w14:paraId="01B889AE"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2.6.5.1. наименование группы показателей «5. Контроль и учет» </w:t>
      </w:r>
      <w:bookmarkStart w:id="28" w:name="_Hlk214963516"/>
      <w:r w:rsidRPr="00942434">
        <w:rPr>
          <w:rFonts w:ascii="Times New Roman" w:eastAsia="Times New Roman" w:hAnsi="Times New Roman" w:cs="Times New Roman"/>
          <w:color w:val="000000" w:themeColor="text1"/>
          <w:kern w:val="0"/>
          <w:sz w:val="28"/>
          <w:szCs w:val="28"/>
          <w:lang w:eastAsia="ru-RU"/>
          <w14:ligatures w14:val="none"/>
        </w:rPr>
        <w:t>изложить в следующей редакции:</w:t>
      </w:r>
    </w:p>
    <w:bookmarkEnd w:id="28"/>
    <w:p w14:paraId="1F868552"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«5. Показатели, характеризующие качество ведения бюджетного (бухгалтерского) учета, составления бюджетной (бухгалтерской) отчетности и управления активами»;</w:t>
      </w:r>
    </w:p>
    <w:p w14:paraId="06B55B9C"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2.6.5.2. заголовок столбца 13 изложить в следующей редакции:</w:t>
      </w:r>
    </w:p>
    <w:p w14:paraId="7688185B"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«Нарушения требований к управлению (распоряжению, учету и контролю) за использованием муниципальной собственности, выявленные у главного администратора и подведомственных учреждений в ходе контрольных мероприятий органами муниципального финансового контроля в отчетном периоде, Р5.11»;</w:t>
      </w:r>
    </w:p>
    <w:p w14:paraId="5E1B4D19"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2.6.5.3. в столбце «Наименование главного администратора» слова «Департамент общественной безопасности администрации городского округа» заменить словами «Департамент общественной безопасности и противодействия коррупции администрации городского округа»; </w:t>
      </w:r>
    </w:p>
    <w:p w14:paraId="5869A39A"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2.6.5.4. в столбце «Код» цифру «906» заменить цифрой «928»;</w:t>
      </w:r>
    </w:p>
    <w:p w14:paraId="67B63DE2"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2.6.5.5. дополнить строкой следующего содержания:</w:t>
      </w:r>
    </w:p>
    <w:p w14:paraId="5570F95E" w14:textId="77777777" w:rsidR="00942434" w:rsidRPr="00942434" w:rsidRDefault="00942434" w:rsidP="00942434">
      <w:pPr>
        <w:autoSpaceDE w:val="0"/>
        <w:autoSpaceDN w:val="0"/>
        <w:adjustRightInd w:val="0"/>
        <w:spacing w:after="0" w:line="240" w:lineRule="auto"/>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tbl>
      <w:tblPr>
        <w:tblW w:w="5000" w:type="pct"/>
        <w:tblCellMar>
          <w:top w:w="102" w:type="dxa"/>
          <w:left w:w="62" w:type="dxa"/>
          <w:bottom w:w="102" w:type="dxa"/>
          <w:right w:w="62" w:type="dxa"/>
        </w:tblCellMar>
        <w:tblLook w:val="04A0" w:firstRow="1" w:lastRow="0" w:firstColumn="1" w:lastColumn="0" w:noHBand="0" w:noVBand="1"/>
      </w:tblPr>
      <w:tblGrid>
        <w:gridCol w:w="2340"/>
        <w:gridCol w:w="811"/>
        <w:gridCol w:w="608"/>
        <w:gridCol w:w="607"/>
        <w:gridCol w:w="510"/>
        <w:gridCol w:w="510"/>
        <w:gridCol w:w="510"/>
        <w:gridCol w:w="510"/>
        <w:gridCol w:w="607"/>
        <w:gridCol w:w="510"/>
        <w:gridCol w:w="607"/>
        <w:gridCol w:w="607"/>
        <w:gridCol w:w="608"/>
      </w:tblGrid>
      <w:tr w:rsidR="00BB61D5" w:rsidRPr="00942434" w14:paraId="68EF4E46" w14:textId="77777777">
        <w:tc>
          <w:tcPr>
            <w:tcW w:w="3288" w:type="dxa"/>
            <w:tcBorders>
              <w:top w:val="single" w:sz="4" w:space="0" w:color="auto"/>
              <w:left w:val="single" w:sz="4" w:space="0" w:color="auto"/>
              <w:bottom w:val="single" w:sz="4" w:space="0" w:color="auto"/>
              <w:right w:val="single" w:sz="4" w:space="0" w:color="auto"/>
            </w:tcBorders>
            <w:hideMark/>
          </w:tcPr>
          <w:p w14:paraId="6A1B650F"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lastRenderedPageBreak/>
              <w:t>Управление туризма администрации городского округа</w:t>
            </w:r>
          </w:p>
        </w:tc>
        <w:tc>
          <w:tcPr>
            <w:tcW w:w="1511" w:type="dxa"/>
            <w:tcBorders>
              <w:top w:val="single" w:sz="4" w:space="0" w:color="auto"/>
              <w:left w:val="single" w:sz="4" w:space="0" w:color="auto"/>
              <w:bottom w:val="single" w:sz="4" w:space="0" w:color="auto"/>
              <w:right w:val="single" w:sz="4" w:space="0" w:color="auto"/>
            </w:tcBorders>
            <w:hideMark/>
          </w:tcPr>
          <w:p w14:paraId="3800EF74"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927</w:t>
            </w:r>
          </w:p>
        </w:tc>
        <w:tc>
          <w:tcPr>
            <w:tcW w:w="1511" w:type="dxa"/>
            <w:tcBorders>
              <w:top w:val="single" w:sz="4" w:space="0" w:color="auto"/>
              <w:left w:val="single" w:sz="4" w:space="0" w:color="auto"/>
              <w:bottom w:val="single" w:sz="4" w:space="0" w:color="auto"/>
              <w:right w:val="single" w:sz="4" w:space="0" w:color="auto"/>
            </w:tcBorders>
            <w:hideMark/>
          </w:tcPr>
          <w:p w14:paraId="16EF0A69"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511" w:type="dxa"/>
            <w:tcBorders>
              <w:top w:val="single" w:sz="4" w:space="0" w:color="auto"/>
              <w:left w:val="single" w:sz="4" w:space="0" w:color="auto"/>
              <w:bottom w:val="single" w:sz="4" w:space="0" w:color="auto"/>
              <w:right w:val="single" w:sz="4" w:space="0" w:color="auto"/>
            </w:tcBorders>
            <w:hideMark/>
          </w:tcPr>
          <w:p w14:paraId="6B6F2CBE"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511" w:type="dxa"/>
            <w:tcBorders>
              <w:top w:val="single" w:sz="4" w:space="0" w:color="auto"/>
              <w:left w:val="single" w:sz="4" w:space="0" w:color="auto"/>
              <w:bottom w:val="single" w:sz="4" w:space="0" w:color="auto"/>
              <w:right w:val="single" w:sz="4" w:space="0" w:color="auto"/>
            </w:tcBorders>
          </w:tcPr>
          <w:p w14:paraId="2314639F" w14:textId="77777777" w:rsidR="00942434" w:rsidRPr="00942434" w:rsidRDefault="00942434" w:rsidP="00942434">
            <w:pPr>
              <w:autoSpaceDE w:val="0"/>
              <w:autoSpaceDN w:val="0"/>
              <w:adjustRightInd w:val="0"/>
              <w:spacing w:after="0" w:line="240" w:lineRule="auto"/>
              <w:outlineLvl w:val="0"/>
              <w:rPr>
                <w:rFonts w:ascii="Times New Roman" w:eastAsia="Times New Roman" w:hAnsi="Times New Roman" w:cs="Times New Roman"/>
                <w:color w:val="000000" w:themeColor="text1"/>
                <w:kern w:val="0"/>
                <w:sz w:val="28"/>
                <w:szCs w:val="28"/>
                <w:lang w:eastAsia="ru-RU"/>
                <w14:ligatures w14:val="none"/>
              </w:rPr>
            </w:pPr>
          </w:p>
        </w:tc>
        <w:tc>
          <w:tcPr>
            <w:tcW w:w="1511" w:type="dxa"/>
            <w:tcBorders>
              <w:top w:val="single" w:sz="4" w:space="0" w:color="auto"/>
              <w:left w:val="single" w:sz="4" w:space="0" w:color="auto"/>
              <w:bottom w:val="single" w:sz="4" w:space="0" w:color="auto"/>
              <w:right w:val="single" w:sz="4" w:space="0" w:color="auto"/>
            </w:tcBorders>
          </w:tcPr>
          <w:p w14:paraId="603E8222"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p>
        </w:tc>
        <w:tc>
          <w:tcPr>
            <w:tcW w:w="1511" w:type="dxa"/>
            <w:tcBorders>
              <w:top w:val="single" w:sz="4" w:space="0" w:color="auto"/>
              <w:left w:val="single" w:sz="4" w:space="0" w:color="auto"/>
              <w:bottom w:val="single" w:sz="4" w:space="0" w:color="auto"/>
              <w:right w:val="single" w:sz="4" w:space="0" w:color="auto"/>
            </w:tcBorders>
          </w:tcPr>
          <w:p w14:paraId="5913351B"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p>
        </w:tc>
        <w:tc>
          <w:tcPr>
            <w:tcW w:w="1511" w:type="dxa"/>
            <w:tcBorders>
              <w:top w:val="single" w:sz="4" w:space="0" w:color="auto"/>
              <w:left w:val="single" w:sz="4" w:space="0" w:color="auto"/>
              <w:bottom w:val="single" w:sz="4" w:space="0" w:color="auto"/>
              <w:right w:val="single" w:sz="4" w:space="0" w:color="auto"/>
            </w:tcBorders>
          </w:tcPr>
          <w:p w14:paraId="50E93615"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p>
        </w:tc>
        <w:tc>
          <w:tcPr>
            <w:tcW w:w="1511" w:type="dxa"/>
            <w:tcBorders>
              <w:top w:val="single" w:sz="4" w:space="0" w:color="auto"/>
              <w:left w:val="single" w:sz="4" w:space="0" w:color="auto"/>
              <w:bottom w:val="single" w:sz="4" w:space="0" w:color="auto"/>
              <w:right w:val="single" w:sz="4" w:space="0" w:color="auto"/>
            </w:tcBorders>
            <w:hideMark/>
          </w:tcPr>
          <w:p w14:paraId="1DCCA556"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511" w:type="dxa"/>
            <w:tcBorders>
              <w:top w:val="single" w:sz="4" w:space="0" w:color="auto"/>
              <w:left w:val="single" w:sz="4" w:space="0" w:color="auto"/>
              <w:bottom w:val="single" w:sz="4" w:space="0" w:color="auto"/>
              <w:right w:val="single" w:sz="4" w:space="0" w:color="auto"/>
            </w:tcBorders>
          </w:tcPr>
          <w:p w14:paraId="4EEFA8B0"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p>
        </w:tc>
        <w:tc>
          <w:tcPr>
            <w:tcW w:w="1511" w:type="dxa"/>
            <w:tcBorders>
              <w:top w:val="single" w:sz="4" w:space="0" w:color="auto"/>
              <w:left w:val="single" w:sz="4" w:space="0" w:color="auto"/>
              <w:bottom w:val="single" w:sz="4" w:space="0" w:color="auto"/>
              <w:right w:val="single" w:sz="4" w:space="0" w:color="auto"/>
            </w:tcBorders>
            <w:hideMark/>
          </w:tcPr>
          <w:p w14:paraId="5B27369C"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511" w:type="dxa"/>
            <w:tcBorders>
              <w:top w:val="single" w:sz="4" w:space="0" w:color="auto"/>
              <w:left w:val="single" w:sz="4" w:space="0" w:color="auto"/>
              <w:bottom w:val="single" w:sz="4" w:space="0" w:color="auto"/>
              <w:right w:val="single" w:sz="4" w:space="0" w:color="auto"/>
            </w:tcBorders>
            <w:hideMark/>
          </w:tcPr>
          <w:p w14:paraId="0A66F43D"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1513" w:type="dxa"/>
            <w:tcBorders>
              <w:top w:val="single" w:sz="4" w:space="0" w:color="auto"/>
              <w:left w:val="single" w:sz="4" w:space="0" w:color="auto"/>
              <w:bottom w:val="single" w:sz="4" w:space="0" w:color="auto"/>
              <w:right w:val="single" w:sz="4" w:space="0" w:color="auto"/>
            </w:tcBorders>
            <w:hideMark/>
          </w:tcPr>
          <w:p w14:paraId="2AB47B6A"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r>
    </w:tbl>
    <w:p w14:paraId="3F9AB92F" w14:textId="77777777" w:rsidR="00942434" w:rsidRPr="00942434" w:rsidRDefault="00942434" w:rsidP="00942434">
      <w:pPr>
        <w:autoSpaceDE w:val="0"/>
        <w:autoSpaceDN w:val="0"/>
        <w:adjustRightInd w:val="0"/>
        <w:spacing w:after="0" w:line="240" w:lineRule="auto"/>
        <w:jc w:val="right"/>
        <w:outlineLvl w:val="0"/>
        <w:rPr>
          <w:rFonts w:ascii="Times New Roman" w:eastAsia="Times New Roman" w:hAnsi="Times New Roman" w:cs="Times New Roman"/>
          <w:color w:val="000000" w:themeColor="text1"/>
          <w:kern w:val="0"/>
          <w:sz w:val="28"/>
          <w:szCs w:val="28"/>
          <w:lang w:eastAsia="ru-RU"/>
          <w14:ligatures w14:val="none"/>
        </w:rPr>
      </w:pPr>
      <w:bookmarkStart w:id="29" w:name="_Hlk214023733"/>
      <w:r w:rsidRPr="00942434">
        <w:rPr>
          <w:rFonts w:ascii="Times New Roman" w:eastAsia="Times New Roman" w:hAnsi="Times New Roman" w:cs="Times New Roman"/>
          <w:color w:val="000000" w:themeColor="text1"/>
          <w:kern w:val="0"/>
          <w:sz w:val="28"/>
          <w:szCs w:val="28"/>
          <w:lang w:eastAsia="ru-RU"/>
          <w14:ligatures w14:val="none"/>
        </w:rPr>
        <w:t>»;</w:t>
      </w:r>
    </w:p>
    <w:bookmarkEnd w:id="29"/>
    <w:p w14:paraId="2DBF0D2D"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2.6.6. в пункте 6:</w:t>
      </w:r>
    </w:p>
    <w:p w14:paraId="15694DAB"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bookmarkStart w:id="30" w:name="_Hlk215833319"/>
      <w:r w:rsidRPr="00942434">
        <w:rPr>
          <w:rFonts w:ascii="Times New Roman" w:eastAsia="Times New Roman" w:hAnsi="Times New Roman" w:cs="Times New Roman"/>
          <w:color w:val="000000" w:themeColor="text1"/>
          <w:kern w:val="0"/>
          <w:sz w:val="28"/>
          <w:szCs w:val="28"/>
          <w:lang w:eastAsia="ru-RU"/>
          <w14:ligatures w14:val="none"/>
        </w:rPr>
        <w:t xml:space="preserve">2.6.6.1. в столбце «Наименование главного администратора» слова «Департамент общественной безопасности администрации городского округа» заменить словами «Департамент общественной безопасности и противодействия коррупции администрации городского округа»; </w:t>
      </w:r>
    </w:p>
    <w:p w14:paraId="03D55631"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2.6.6.2. в столбце «Код» цифру «906» заменить цифрой «928»;</w:t>
      </w:r>
    </w:p>
    <w:bookmarkEnd w:id="30"/>
    <w:p w14:paraId="2A584AB4" w14:textId="77777777" w:rsidR="00942434" w:rsidRPr="00942434" w:rsidRDefault="00942434" w:rsidP="00942434">
      <w:pPr>
        <w:autoSpaceDE w:val="0"/>
        <w:autoSpaceDN w:val="0"/>
        <w:adjustRightInd w:val="0"/>
        <w:spacing w:after="0" w:line="360" w:lineRule="auto"/>
        <w:ind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2.6.6.3. дополнить строкой следующего содержания:</w:t>
      </w:r>
    </w:p>
    <w:p w14:paraId="18369803" w14:textId="77777777" w:rsidR="00942434" w:rsidRPr="00942434" w:rsidRDefault="00942434" w:rsidP="00942434">
      <w:pPr>
        <w:autoSpaceDE w:val="0"/>
        <w:autoSpaceDN w:val="0"/>
        <w:adjustRightInd w:val="0"/>
        <w:spacing w:after="0" w:line="240" w:lineRule="auto"/>
        <w:jc w:val="both"/>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6"/>
        <w:gridCol w:w="916"/>
        <w:gridCol w:w="2811"/>
        <w:gridCol w:w="2665"/>
      </w:tblGrid>
      <w:tr w:rsidR="00BB61D5" w:rsidRPr="00942434" w14:paraId="54225F43" w14:textId="77777777">
        <w:tc>
          <w:tcPr>
            <w:tcW w:w="2386" w:type="dxa"/>
            <w:tcBorders>
              <w:top w:val="single" w:sz="4" w:space="0" w:color="auto"/>
              <w:left w:val="single" w:sz="4" w:space="0" w:color="auto"/>
              <w:bottom w:val="single" w:sz="4" w:space="0" w:color="auto"/>
              <w:right w:val="single" w:sz="4" w:space="0" w:color="auto"/>
            </w:tcBorders>
            <w:hideMark/>
          </w:tcPr>
          <w:p w14:paraId="01725C8C" w14:textId="77777777" w:rsidR="00942434" w:rsidRPr="00942434" w:rsidRDefault="00942434" w:rsidP="00942434">
            <w:pPr>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Управление туризма администрации городского округа</w:t>
            </w:r>
          </w:p>
        </w:tc>
        <w:tc>
          <w:tcPr>
            <w:tcW w:w="916" w:type="dxa"/>
            <w:tcBorders>
              <w:top w:val="single" w:sz="4" w:space="0" w:color="auto"/>
              <w:left w:val="single" w:sz="4" w:space="0" w:color="auto"/>
              <w:bottom w:val="single" w:sz="4" w:space="0" w:color="auto"/>
              <w:right w:val="single" w:sz="4" w:space="0" w:color="auto"/>
            </w:tcBorders>
            <w:hideMark/>
          </w:tcPr>
          <w:p w14:paraId="1B5515D8"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927</w:t>
            </w:r>
          </w:p>
        </w:tc>
        <w:tc>
          <w:tcPr>
            <w:tcW w:w="2811" w:type="dxa"/>
            <w:tcBorders>
              <w:top w:val="single" w:sz="4" w:space="0" w:color="auto"/>
              <w:left w:val="single" w:sz="4" w:space="0" w:color="auto"/>
              <w:bottom w:val="single" w:sz="4" w:space="0" w:color="auto"/>
              <w:right w:val="single" w:sz="4" w:space="0" w:color="auto"/>
            </w:tcBorders>
            <w:hideMark/>
          </w:tcPr>
          <w:p w14:paraId="2A33AEAD"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c>
          <w:tcPr>
            <w:tcW w:w="2665" w:type="dxa"/>
            <w:tcBorders>
              <w:top w:val="single" w:sz="4" w:space="0" w:color="auto"/>
              <w:left w:val="single" w:sz="4" w:space="0" w:color="auto"/>
              <w:bottom w:val="single" w:sz="4" w:space="0" w:color="auto"/>
              <w:right w:val="single" w:sz="4" w:space="0" w:color="auto"/>
            </w:tcBorders>
            <w:hideMark/>
          </w:tcPr>
          <w:p w14:paraId="1BC0F276" w14:textId="77777777" w:rsidR="00942434" w:rsidRPr="00942434" w:rsidRDefault="00942434" w:rsidP="00942434">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1</w:t>
            </w:r>
          </w:p>
        </w:tc>
      </w:tr>
    </w:tbl>
    <w:p w14:paraId="45AD6CFC" w14:textId="77777777" w:rsidR="00942434" w:rsidRPr="00942434" w:rsidRDefault="00942434" w:rsidP="00942434">
      <w:pPr>
        <w:autoSpaceDE w:val="0"/>
        <w:autoSpaceDN w:val="0"/>
        <w:adjustRightInd w:val="0"/>
        <w:spacing w:after="0" w:line="240" w:lineRule="auto"/>
        <w:jc w:val="right"/>
        <w:outlineLvl w:val="0"/>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w:t>
      </w:r>
    </w:p>
    <w:bookmarkEnd w:id="24"/>
    <w:p w14:paraId="36E1CBFB" w14:textId="77777777" w:rsidR="0075306C" w:rsidRPr="009B39F6" w:rsidRDefault="0075306C" w:rsidP="00E81824">
      <w:pPr>
        <w:numPr>
          <w:ilvl w:val="1"/>
          <w:numId w:val="3"/>
        </w:numPr>
        <w:autoSpaceDE w:val="0"/>
        <w:autoSpaceDN w:val="0"/>
        <w:adjustRightInd w:val="0"/>
        <w:spacing w:after="0" w:line="360" w:lineRule="auto"/>
        <w:ind w:left="0" w:firstLine="709"/>
        <w:contextualSpacing/>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 xml:space="preserve">В приложении 4 к Положению: </w:t>
      </w:r>
    </w:p>
    <w:p w14:paraId="3B41F960" w14:textId="2FBA0D0E" w:rsidR="00E81824" w:rsidRPr="009B39F6" w:rsidRDefault="00E81824" w:rsidP="00E81824">
      <w:pPr>
        <w:pStyle w:val="a7"/>
        <w:numPr>
          <w:ilvl w:val="2"/>
          <w:numId w:val="3"/>
        </w:numPr>
        <w:autoSpaceDE w:val="0"/>
        <w:autoSpaceDN w:val="0"/>
        <w:adjustRightInd w:val="0"/>
        <w:spacing w:after="0" w:line="360" w:lineRule="auto"/>
        <w:ind w:left="0"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В пунктах 1, 2, 3:</w:t>
      </w:r>
    </w:p>
    <w:p w14:paraId="43372F7E" w14:textId="586BACE3" w:rsidR="0075306C" w:rsidRPr="009B39F6" w:rsidRDefault="0075306C" w:rsidP="00E81824">
      <w:pPr>
        <w:pStyle w:val="a7"/>
        <w:numPr>
          <w:ilvl w:val="3"/>
          <w:numId w:val="3"/>
        </w:numPr>
        <w:autoSpaceDE w:val="0"/>
        <w:autoSpaceDN w:val="0"/>
        <w:adjustRightInd w:val="0"/>
        <w:spacing w:after="0" w:line="360" w:lineRule="auto"/>
        <w:ind w:left="0"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 xml:space="preserve"> </w:t>
      </w:r>
      <w:bookmarkStart w:id="31" w:name="_Hlk215833580"/>
      <w:r w:rsidRPr="009B39F6">
        <w:rPr>
          <w:rFonts w:ascii="Times New Roman" w:eastAsia="Times New Roman" w:hAnsi="Times New Roman" w:cs="Times New Roman"/>
          <w:color w:val="000000" w:themeColor="text1"/>
          <w:kern w:val="0"/>
          <w:sz w:val="28"/>
          <w:szCs w:val="28"/>
          <w:lang w:eastAsia="ru-RU"/>
          <w14:ligatures w14:val="none"/>
        </w:rPr>
        <w:t>в столбц</w:t>
      </w:r>
      <w:r w:rsidR="00E81824" w:rsidRPr="009B39F6">
        <w:rPr>
          <w:rFonts w:ascii="Times New Roman" w:eastAsia="Times New Roman" w:hAnsi="Times New Roman" w:cs="Times New Roman"/>
          <w:color w:val="000000" w:themeColor="text1"/>
          <w:kern w:val="0"/>
          <w:sz w:val="28"/>
          <w:szCs w:val="28"/>
          <w:lang w:eastAsia="ru-RU"/>
          <w14:ligatures w14:val="none"/>
        </w:rPr>
        <w:t>ах</w:t>
      </w:r>
      <w:r w:rsidRPr="009B39F6">
        <w:rPr>
          <w:rFonts w:ascii="Times New Roman" w:eastAsia="Times New Roman" w:hAnsi="Times New Roman" w:cs="Times New Roman"/>
          <w:color w:val="000000" w:themeColor="text1"/>
          <w:kern w:val="0"/>
          <w:sz w:val="28"/>
          <w:szCs w:val="28"/>
          <w:lang w:eastAsia="ru-RU"/>
          <w14:ligatures w14:val="none"/>
        </w:rPr>
        <w:t xml:space="preserve"> «Наименование главного администратора» слова «Департамент общественной безопасности администрации городского округа» заменить словами «Департамент </w:t>
      </w:r>
      <w:bookmarkEnd w:id="31"/>
      <w:r w:rsidRPr="009B39F6">
        <w:rPr>
          <w:rFonts w:ascii="Times New Roman" w:eastAsia="Times New Roman" w:hAnsi="Times New Roman" w:cs="Times New Roman"/>
          <w:color w:val="000000" w:themeColor="text1"/>
          <w:kern w:val="0"/>
          <w:sz w:val="28"/>
          <w:szCs w:val="28"/>
          <w:lang w:eastAsia="ru-RU"/>
          <w14:ligatures w14:val="none"/>
        </w:rPr>
        <w:t xml:space="preserve">общественной безопасности и противодействия коррупции администрации городского округа»; </w:t>
      </w:r>
    </w:p>
    <w:p w14:paraId="0647AE7C" w14:textId="791E2E36" w:rsidR="0075306C" w:rsidRPr="009B39F6" w:rsidRDefault="0075306C" w:rsidP="00E81824">
      <w:pPr>
        <w:pStyle w:val="a7"/>
        <w:numPr>
          <w:ilvl w:val="3"/>
          <w:numId w:val="3"/>
        </w:numPr>
        <w:autoSpaceDE w:val="0"/>
        <w:autoSpaceDN w:val="0"/>
        <w:adjustRightInd w:val="0"/>
        <w:spacing w:after="0" w:line="360" w:lineRule="auto"/>
        <w:ind w:left="0"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в столбц</w:t>
      </w:r>
      <w:r w:rsidR="00E81824" w:rsidRPr="009B39F6">
        <w:rPr>
          <w:rFonts w:ascii="Times New Roman" w:eastAsia="Times New Roman" w:hAnsi="Times New Roman" w:cs="Times New Roman"/>
          <w:color w:val="000000" w:themeColor="text1"/>
          <w:kern w:val="0"/>
          <w:sz w:val="28"/>
          <w:szCs w:val="28"/>
          <w:lang w:eastAsia="ru-RU"/>
          <w14:ligatures w14:val="none"/>
        </w:rPr>
        <w:t>ах</w:t>
      </w:r>
      <w:r w:rsidRPr="009B39F6">
        <w:rPr>
          <w:rFonts w:ascii="Times New Roman" w:eastAsia="Times New Roman" w:hAnsi="Times New Roman" w:cs="Times New Roman"/>
          <w:color w:val="000000" w:themeColor="text1"/>
          <w:kern w:val="0"/>
          <w:sz w:val="28"/>
          <w:szCs w:val="28"/>
          <w:lang w:eastAsia="ru-RU"/>
          <w14:ligatures w14:val="none"/>
        </w:rPr>
        <w:t xml:space="preserve"> «Код» цифр</w:t>
      </w:r>
      <w:r w:rsidR="00E81824" w:rsidRPr="009B39F6">
        <w:rPr>
          <w:rFonts w:ascii="Times New Roman" w:eastAsia="Times New Roman" w:hAnsi="Times New Roman" w:cs="Times New Roman"/>
          <w:color w:val="000000" w:themeColor="text1"/>
          <w:kern w:val="0"/>
          <w:sz w:val="28"/>
          <w:szCs w:val="28"/>
          <w:lang w:eastAsia="ru-RU"/>
          <w14:ligatures w14:val="none"/>
        </w:rPr>
        <w:t>ы</w:t>
      </w:r>
      <w:r w:rsidRPr="009B39F6">
        <w:rPr>
          <w:rFonts w:ascii="Times New Roman" w:eastAsia="Times New Roman" w:hAnsi="Times New Roman" w:cs="Times New Roman"/>
          <w:color w:val="000000" w:themeColor="text1"/>
          <w:kern w:val="0"/>
          <w:sz w:val="28"/>
          <w:szCs w:val="28"/>
          <w:lang w:eastAsia="ru-RU"/>
          <w14:ligatures w14:val="none"/>
        </w:rPr>
        <w:t xml:space="preserve"> «906» заменить цифр</w:t>
      </w:r>
      <w:r w:rsidR="00E81824" w:rsidRPr="009B39F6">
        <w:rPr>
          <w:rFonts w:ascii="Times New Roman" w:eastAsia="Times New Roman" w:hAnsi="Times New Roman" w:cs="Times New Roman"/>
          <w:color w:val="000000" w:themeColor="text1"/>
          <w:kern w:val="0"/>
          <w:sz w:val="28"/>
          <w:szCs w:val="28"/>
          <w:lang w:eastAsia="ru-RU"/>
          <w14:ligatures w14:val="none"/>
        </w:rPr>
        <w:t>ами</w:t>
      </w:r>
      <w:r w:rsidRPr="009B39F6">
        <w:rPr>
          <w:rFonts w:ascii="Times New Roman" w:eastAsia="Times New Roman" w:hAnsi="Times New Roman" w:cs="Times New Roman"/>
          <w:color w:val="000000" w:themeColor="text1"/>
          <w:kern w:val="0"/>
          <w:sz w:val="28"/>
          <w:szCs w:val="28"/>
          <w:lang w:eastAsia="ru-RU"/>
          <w14:ligatures w14:val="none"/>
        </w:rPr>
        <w:t xml:space="preserve"> «928»;</w:t>
      </w:r>
    </w:p>
    <w:p w14:paraId="5D56AA33" w14:textId="02FEC668" w:rsidR="0075306C" w:rsidRPr="009B39F6" w:rsidRDefault="0075306C" w:rsidP="00E81824">
      <w:pPr>
        <w:pStyle w:val="a7"/>
        <w:numPr>
          <w:ilvl w:val="2"/>
          <w:numId w:val="3"/>
        </w:numPr>
        <w:autoSpaceDE w:val="0"/>
        <w:autoSpaceDN w:val="0"/>
        <w:adjustRightInd w:val="0"/>
        <w:spacing w:after="0" w:line="360" w:lineRule="auto"/>
        <w:ind w:left="0"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в пункте 4</w:t>
      </w:r>
      <w:bookmarkStart w:id="32" w:name="_Hlk215833214"/>
      <w:r w:rsidRPr="009B39F6">
        <w:rPr>
          <w:rFonts w:ascii="Times New Roman" w:eastAsia="Times New Roman" w:hAnsi="Times New Roman" w:cs="Times New Roman"/>
          <w:color w:val="000000" w:themeColor="text1"/>
          <w:kern w:val="0"/>
          <w:sz w:val="28"/>
          <w:szCs w:val="28"/>
          <w:lang w:eastAsia="ru-RU"/>
          <w14:ligatures w14:val="none"/>
        </w:rPr>
        <w:t>:</w:t>
      </w:r>
      <w:bookmarkEnd w:id="32"/>
    </w:p>
    <w:p w14:paraId="60CC557F" w14:textId="281ABDEC" w:rsidR="0075306C" w:rsidRPr="009B39F6" w:rsidRDefault="0075306C" w:rsidP="00E81824">
      <w:pPr>
        <w:pStyle w:val="a7"/>
        <w:numPr>
          <w:ilvl w:val="3"/>
          <w:numId w:val="3"/>
        </w:numPr>
        <w:autoSpaceDE w:val="0"/>
        <w:autoSpaceDN w:val="0"/>
        <w:adjustRightInd w:val="0"/>
        <w:spacing w:after="0" w:line="360" w:lineRule="auto"/>
        <w:ind w:left="0" w:firstLine="709"/>
        <w:jc w:val="both"/>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в наименовании группы показателей «4. Контроль и учет» слова «Контроль и учет» заменить словами «Показатели, характеризующие качество ведения бюджетного учета, составления бюджетной отчетности и управления активами»;</w:t>
      </w:r>
    </w:p>
    <w:p w14:paraId="19F8C35A" w14:textId="1A55AF5C" w:rsidR="0075306C" w:rsidRPr="009B39F6" w:rsidRDefault="0075306C" w:rsidP="00E81824">
      <w:pPr>
        <w:pStyle w:val="a7"/>
        <w:numPr>
          <w:ilvl w:val="3"/>
          <w:numId w:val="3"/>
        </w:numPr>
        <w:autoSpaceDE w:val="0"/>
        <w:autoSpaceDN w:val="0"/>
        <w:adjustRightInd w:val="0"/>
        <w:spacing w:after="0" w:line="360" w:lineRule="auto"/>
        <w:ind w:left="0" w:firstLine="709"/>
        <w:jc w:val="both"/>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заголовок столбца 8 изложить в следующей редакции:</w:t>
      </w:r>
    </w:p>
    <w:p w14:paraId="776B21D8" w14:textId="1621E5B5" w:rsidR="0075306C" w:rsidRPr="009B39F6" w:rsidRDefault="0075306C" w:rsidP="00E8182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 xml:space="preserve">«Нарушения требований к управлению (распоряжению, учету и контролю) за использованием муниципальной собственности, выявленные у </w:t>
      </w:r>
      <w:r w:rsidRPr="009B39F6">
        <w:rPr>
          <w:rFonts w:ascii="Times New Roman" w:eastAsia="Times New Roman" w:hAnsi="Times New Roman" w:cs="Times New Roman"/>
          <w:color w:val="000000" w:themeColor="text1"/>
          <w:kern w:val="0"/>
          <w:sz w:val="28"/>
          <w:szCs w:val="28"/>
          <w:lang w:eastAsia="ru-RU"/>
          <w14:ligatures w14:val="none"/>
        </w:rPr>
        <w:lastRenderedPageBreak/>
        <w:t>учреждения в ходе контрольных мероприятий органами муниципального финансового контроля в отчетном периоде, Р4.6»</w:t>
      </w:r>
      <w:r w:rsidR="00E81824" w:rsidRPr="009B39F6">
        <w:rPr>
          <w:rFonts w:ascii="Times New Roman" w:eastAsia="Times New Roman" w:hAnsi="Times New Roman" w:cs="Times New Roman"/>
          <w:color w:val="000000" w:themeColor="text1"/>
          <w:kern w:val="0"/>
          <w:sz w:val="28"/>
          <w:szCs w:val="28"/>
          <w:lang w:eastAsia="ru-RU"/>
          <w14:ligatures w14:val="none"/>
        </w:rPr>
        <w:t>;</w:t>
      </w:r>
    </w:p>
    <w:p w14:paraId="2A94A1F5" w14:textId="10782E8A" w:rsidR="00E81824" w:rsidRPr="009B39F6" w:rsidRDefault="0075306C" w:rsidP="00E81824">
      <w:pPr>
        <w:pStyle w:val="a7"/>
        <w:numPr>
          <w:ilvl w:val="3"/>
          <w:numId w:val="3"/>
        </w:numPr>
        <w:autoSpaceDE w:val="0"/>
        <w:autoSpaceDN w:val="0"/>
        <w:adjustRightInd w:val="0"/>
        <w:spacing w:after="0" w:line="360" w:lineRule="auto"/>
        <w:ind w:left="0"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 xml:space="preserve">в столбце «Наименование главного администратора» слова «Департамент общественной безопасности администрации городского округа» заменить словами </w:t>
      </w:r>
      <w:r w:rsidR="00E81824" w:rsidRPr="009B39F6">
        <w:rPr>
          <w:rFonts w:ascii="Times New Roman" w:eastAsia="Times New Roman" w:hAnsi="Times New Roman" w:cs="Times New Roman"/>
          <w:color w:val="000000" w:themeColor="text1"/>
          <w:kern w:val="0"/>
          <w:sz w:val="28"/>
          <w:szCs w:val="28"/>
          <w:lang w:eastAsia="ru-RU"/>
          <w14:ligatures w14:val="none"/>
        </w:rPr>
        <w:t xml:space="preserve">«Департамент общественной безопасности и противодействия коррупции администрации городского округа»; </w:t>
      </w:r>
    </w:p>
    <w:p w14:paraId="2315EEAD" w14:textId="788BEE31" w:rsidR="00E81824" w:rsidRPr="009B39F6" w:rsidRDefault="00E81824" w:rsidP="00E81824">
      <w:pPr>
        <w:pStyle w:val="a7"/>
        <w:numPr>
          <w:ilvl w:val="3"/>
          <w:numId w:val="3"/>
        </w:numPr>
        <w:autoSpaceDE w:val="0"/>
        <w:autoSpaceDN w:val="0"/>
        <w:adjustRightInd w:val="0"/>
        <w:spacing w:after="0" w:line="360" w:lineRule="auto"/>
        <w:ind w:left="0"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в столбце «Код» цифру «906» заменить цифрой «928»;</w:t>
      </w:r>
    </w:p>
    <w:p w14:paraId="6D71EC77" w14:textId="65436E7A" w:rsidR="00E81824" w:rsidRPr="009B39F6" w:rsidRDefault="00E81824" w:rsidP="00E81824">
      <w:pPr>
        <w:pStyle w:val="a7"/>
        <w:numPr>
          <w:ilvl w:val="2"/>
          <w:numId w:val="3"/>
        </w:numPr>
        <w:autoSpaceDE w:val="0"/>
        <w:autoSpaceDN w:val="0"/>
        <w:adjustRightInd w:val="0"/>
        <w:spacing w:after="0" w:line="360" w:lineRule="auto"/>
        <w:ind w:left="0"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в пункте 5:</w:t>
      </w:r>
    </w:p>
    <w:p w14:paraId="61EA7294" w14:textId="09B9FD5F" w:rsidR="00E81824" w:rsidRPr="009B39F6" w:rsidRDefault="00E81824" w:rsidP="00E81824">
      <w:pPr>
        <w:pStyle w:val="a7"/>
        <w:numPr>
          <w:ilvl w:val="3"/>
          <w:numId w:val="3"/>
        </w:numPr>
        <w:autoSpaceDE w:val="0"/>
        <w:autoSpaceDN w:val="0"/>
        <w:adjustRightInd w:val="0"/>
        <w:spacing w:after="0" w:line="360" w:lineRule="auto"/>
        <w:ind w:left="0"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 xml:space="preserve">в столбце «Наименование главного администратора» слова «Департамент общественной безопасности администрации городского округа» заменить словами «Департамент общественной безопасности и противодействия коррупции администрации городского округа»; </w:t>
      </w:r>
    </w:p>
    <w:p w14:paraId="7A3A8C20" w14:textId="73D3ACBA" w:rsidR="00E81824" w:rsidRPr="009B39F6" w:rsidRDefault="00E81824" w:rsidP="00E81824">
      <w:pPr>
        <w:pStyle w:val="a7"/>
        <w:numPr>
          <w:ilvl w:val="3"/>
          <w:numId w:val="3"/>
        </w:numPr>
        <w:autoSpaceDE w:val="0"/>
        <w:autoSpaceDN w:val="0"/>
        <w:adjustRightInd w:val="0"/>
        <w:spacing w:after="0" w:line="360" w:lineRule="auto"/>
        <w:ind w:left="0" w:firstLine="709"/>
        <w:jc w:val="both"/>
        <w:outlineLvl w:val="0"/>
        <w:rPr>
          <w:rFonts w:ascii="Times New Roman" w:eastAsia="Times New Roman" w:hAnsi="Times New Roman" w:cs="Times New Roman"/>
          <w:color w:val="000000" w:themeColor="text1"/>
          <w:kern w:val="0"/>
          <w:sz w:val="28"/>
          <w:szCs w:val="28"/>
          <w:lang w:eastAsia="ru-RU"/>
          <w14:ligatures w14:val="none"/>
        </w:rPr>
      </w:pPr>
      <w:r w:rsidRPr="009B39F6">
        <w:rPr>
          <w:rFonts w:ascii="Times New Roman" w:eastAsia="Times New Roman" w:hAnsi="Times New Roman" w:cs="Times New Roman"/>
          <w:color w:val="000000" w:themeColor="text1"/>
          <w:kern w:val="0"/>
          <w:sz w:val="28"/>
          <w:szCs w:val="28"/>
          <w:lang w:eastAsia="ru-RU"/>
          <w14:ligatures w14:val="none"/>
        </w:rPr>
        <w:t>в столбце «Код» цифру «906» заменить цифрой «928».</w:t>
      </w:r>
    </w:p>
    <w:p w14:paraId="7433EF85" w14:textId="77777777" w:rsidR="00942434" w:rsidRPr="00942434" w:rsidRDefault="00942434" w:rsidP="00942434">
      <w:pPr>
        <w:numPr>
          <w:ilvl w:val="1"/>
          <w:numId w:val="4"/>
        </w:numPr>
        <w:shd w:val="clear" w:color="auto" w:fill="FFFFFF"/>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пункте 5 приложения 5 к Положению:</w:t>
      </w:r>
    </w:p>
    <w:p w14:paraId="0778C92A" w14:textId="77777777" w:rsidR="00942434" w:rsidRPr="00942434" w:rsidRDefault="00942434" w:rsidP="00942434">
      <w:pPr>
        <w:numPr>
          <w:ilvl w:val="2"/>
          <w:numId w:val="4"/>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наименовании группы показателей «5. Контроль и учет» слова «Контроль и учет» заменить словами «Показатели, характеризующие качество ведения бюджетного (бухгалтерского) учета, составления бюджетной (бухгалтерской) отчетности и управления активами»;</w:t>
      </w:r>
    </w:p>
    <w:p w14:paraId="3FCA0FDF" w14:textId="77777777" w:rsidR="00942434" w:rsidRPr="00942434" w:rsidRDefault="00942434" w:rsidP="00942434">
      <w:pPr>
        <w:numPr>
          <w:ilvl w:val="2"/>
          <w:numId w:val="4"/>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строках 2, 3 столбца 2 подпункта 5.4 слова «квартальной (годовой)» заменить словами «месячной, квартальной, годовой»;</w:t>
      </w:r>
      <w:bookmarkStart w:id="33" w:name="_Hlk214007975"/>
    </w:p>
    <w:p w14:paraId="45CFC005" w14:textId="77777777" w:rsidR="00942434" w:rsidRPr="00942434" w:rsidRDefault="00942434" w:rsidP="00942434">
      <w:pPr>
        <w:numPr>
          <w:ilvl w:val="2"/>
          <w:numId w:val="4"/>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столбец 2 подпункта 5.11 изложить в следующей редакции</w:t>
      </w:r>
      <w:bookmarkEnd w:id="33"/>
      <w:r w:rsidRPr="00942434">
        <w:rPr>
          <w:rFonts w:ascii="Times New Roman" w:eastAsia="Times New Roman" w:hAnsi="Times New Roman" w:cs="Times New Roman"/>
          <w:color w:val="000000" w:themeColor="text1"/>
          <w:kern w:val="0"/>
          <w:sz w:val="28"/>
          <w:szCs w:val="28"/>
          <w:lang w:eastAsia="ru-RU"/>
          <w14:ligatures w14:val="none"/>
        </w:rPr>
        <w:t>: «Нарушение требований к управлению (распоряжению, учету и контролю) за использованием муниципальной собственности, выявленные у главного администратора и подведомственных учреждений в ходе контрольных мероприятий органами муниципального финансового контроля в отчетном периоде, Р</w:t>
      </w:r>
      <w:r w:rsidRPr="00942434">
        <w:rPr>
          <w:rFonts w:ascii="Times New Roman" w:eastAsia="Times New Roman" w:hAnsi="Times New Roman" w:cs="Times New Roman"/>
          <w:color w:val="000000" w:themeColor="text1"/>
          <w:kern w:val="0"/>
          <w:sz w:val="28"/>
          <w:szCs w:val="28"/>
          <w:vertAlign w:val="subscript"/>
          <w:lang w:eastAsia="ru-RU"/>
          <w14:ligatures w14:val="none"/>
        </w:rPr>
        <w:t>5.11</w:t>
      </w:r>
      <w:r w:rsidRPr="00942434">
        <w:rPr>
          <w:rFonts w:ascii="Times New Roman" w:eastAsia="Times New Roman" w:hAnsi="Times New Roman" w:cs="Times New Roman"/>
          <w:color w:val="000000" w:themeColor="text1"/>
          <w:kern w:val="0"/>
          <w:sz w:val="28"/>
          <w:szCs w:val="28"/>
          <w:lang w:eastAsia="ru-RU"/>
          <w14:ligatures w14:val="none"/>
        </w:rPr>
        <w:t>»;</w:t>
      </w:r>
    </w:p>
    <w:p w14:paraId="4E0649C5" w14:textId="77777777" w:rsidR="00942434" w:rsidRPr="00942434" w:rsidRDefault="00942434" w:rsidP="00942434">
      <w:pPr>
        <w:numPr>
          <w:ilvl w:val="2"/>
          <w:numId w:val="4"/>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 столбец 6 подпункта 5.11 изложить в следующей редакции: «Напротив наименования показателя ставится «1» – отсутствуют нарушения у главных администраторов и подведомственных учреждений, «0» - нарушения имеются. </w:t>
      </w:r>
      <w:bookmarkStart w:id="34" w:name="_Hlk214971953"/>
      <w:r w:rsidRPr="00942434">
        <w:rPr>
          <w:rFonts w:ascii="Times New Roman" w:eastAsia="Times New Roman" w:hAnsi="Times New Roman" w:cs="Times New Roman"/>
          <w:color w:val="000000" w:themeColor="text1"/>
          <w:kern w:val="0"/>
          <w:sz w:val="28"/>
          <w:szCs w:val="28"/>
          <w:lang w:eastAsia="ru-RU"/>
          <w14:ligatures w14:val="none"/>
        </w:rPr>
        <w:t xml:space="preserve">Информация проверяется по данным, полученным от органов </w:t>
      </w:r>
      <w:r w:rsidRPr="00942434">
        <w:rPr>
          <w:rFonts w:ascii="Times New Roman" w:eastAsia="Times New Roman" w:hAnsi="Times New Roman" w:cs="Times New Roman"/>
          <w:color w:val="000000" w:themeColor="text1"/>
          <w:kern w:val="0"/>
          <w:sz w:val="28"/>
          <w:szCs w:val="28"/>
          <w:lang w:eastAsia="ru-RU"/>
          <w14:ligatures w14:val="none"/>
        </w:rPr>
        <w:lastRenderedPageBreak/>
        <w:t>внешнего и внутреннего муниципального финансового контроля. При оценке показателя не учитываются нарушения, в отношении которых ведется претензионная работа и (или) судебные споры».</w:t>
      </w:r>
      <w:bookmarkEnd w:id="34"/>
    </w:p>
    <w:p w14:paraId="6248EF1E" w14:textId="77777777" w:rsidR="00942434" w:rsidRPr="00942434" w:rsidRDefault="00942434" w:rsidP="00942434">
      <w:pPr>
        <w:numPr>
          <w:ilvl w:val="1"/>
          <w:numId w:val="4"/>
        </w:numPr>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пункте 4 приложения 6 к Положению:</w:t>
      </w:r>
    </w:p>
    <w:p w14:paraId="230A48F6" w14:textId="77777777" w:rsidR="00942434" w:rsidRPr="00942434" w:rsidRDefault="00942434" w:rsidP="00942434">
      <w:pPr>
        <w:numPr>
          <w:ilvl w:val="2"/>
          <w:numId w:val="4"/>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в наименовании группы показателей «4. Контроль и учет» слова «Контроль и учет» заменить словами «Показатели, характеризующие качество ведения бюджетного учета, составления бюджетной отчетности и управления активами»;</w:t>
      </w:r>
    </w:p>
    <w:p w14:paraId="5C9DD0E5" w14:textId="77777777" w:rsidR="00942434" w:rsidRPr="00942434" w:rsidRDefault="00942434" w:rsidP="00942434">
      <w:pPr>
        <w:numPr>
          <w:ilvl w:val="2"/>
          <w:numId w:val="4"/>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столбец 2 подпункта 4.6 изложить в следующей редакции: </w:t>
      </w:r>
    </w:p>
    <w:p w14:paraId="2D63BEA1" w14:textId="77777777" w:rsidR="00942434" w:rsidRPr="00942434" w:rsidRDefault="00942434" w:rsidP="00942434">
      <w:pPr>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«Нарушение требований к управлению (распоряжению, учету и контролю) за использованием муниципальной собственности, выявленные у учреждения в ходе контрольных мероприятий органами муниципального финансового контроля в отчетном периоде, Р</w:t>
      </w:r>
      <w:r w:rsidRPr="00942434">
        <w:rPr>
          <w:rFonts w:ascii="Times New Roman" w:eastAsia="Times New Roman" w:hAnsi="Times New Roman" w:cs="Times New Roman"/>
          <w:color w:val="000000" w:themeColor="text1"/>
          <w:kern w:val="0"/>
          <w:sz w:val="28"/>
          <w:szCs w:val="28"/>
          <w:vertAlign w:val="subscript"/>
          <w:lang w:eastAsia="ru-RU"/>
          <w14:ligatures w14:val="none"/>
        </w:rPr>
        <w:t>4.6</w:t>
      </w:r>
      <w:r w:rsidRPr="00942434">
        <w:rPr>
          <w:rFonts w:ascii="Times New Roman" w:eastAsia="Times New Roman" w:hAnsi="Times New Roman" w:cs="Times New Roman"/>
          <w:color w:val="000000" w:themeColor="text1"/>
          <w:kern w:val="0"/>
          <w:sz w:val="28"/>
          <w:szCs w:val="28"/>
          <w:lang w:eastAsia="ru-RU"/>
          <w14:ligatures w14:val="none"/>
        </w:rPr>
        <w:t>»;</w:t>
      </w:r>
    </w:p>
    <w:p w14:paraId="6694ED5E" w14:textId="77777777" w:rsidR="00942434" w:rsidRPr="00942434" w:rsidRDefault="00942434" w:rsidP="00942434">
      <w:pPr>
        <w:numPr>
          <w:ilvl w:val="2"/>
          <w:numId w:val="4"/>
        </w:numPr>
        <w:autoSpaceDE w:val="0"/>
        <w:autoSpaceDN w:val="0"/>
        <w:adjustRightInd w:val="0"/>
        <w:spacing w:after="0" w:line="360" w:lineRule="auto"/>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val="en-US" w:eastAsia="ru-RU"/>
          <w14:ligatures w14:val="none"/>
        </w:rPr>
        <w:t>c</w:t>
      </w:r>
      <w:proofErr w:type="spellStart"/>
      <w:r w:rsidRPr="00942434">
        <w:rPr>
          <w:rFonts w:ascii="Times New Roman" w:eastAsia="Times New Roman" w:hAnsi="Times New Roman" w:cs="Times New Roman"/>
          <w:color w:val="000000" w:themeColor="text1"/>
          <w:kern w:val="0"/>
          <w:sz w:val="28"/>
          <w:szCs w:val="28"/>
          <w:lang w:eastAsia="ru-RU"/>
          <w14:ligatures w14:val="none"/>
        </w:rPr>
        <w:t>толбец</w:t>
      </w:r>
      <w:proofErr w:type="spellEnd"/>
      <w:r w:rsidRPr="00942434">
        <w:rPr>
          <w:rFonts w:ascii="Times New Roman" w:eastAsia="Times New Roman" w:hAnsi="Times New Roman" w:cs="Times New Roman"/>
          <w:color w:val="000000" w:themeColor="text1"/>
          <w:kern w:val="0"/>
          <w:sz w:val="28"/>
          <w:szCs w:val="28"/>
          <w:lang w:eastAsia="ru-RU"/>
          <w14:ligatures w14:val="none"/>
        </w:rPr>
        <w:t xml:space="preserve"> 6 подпункта 4.6 изложить в следующей редакции: </w:t>
      </w:r>
    </w:p>
    <w:p w14:paraId="7A6328E7" w14:textId="77777777" w:rsidR="00942434" w:rsidRPr="00942434" w:rsidRDefault="00942434" w:rsidP="00942434">
      <w:pPr>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«Напротив наименования показателя ставится «1» – отсутствуют нарушения у учреждения, «0» - нарушения имеются. </w:t>
      </w:r>
      <w:bookmarkEnd w:id="20"/>
      <w:r w:rsidRPr="00942434">
        <w:rPr>
          <w:rFonts w:ascii="Times New Roman" w:eastAsia="Times New Roman" w:hAnsi="Times New Roman" w:cs="Times New Roman"/>
          <w:color w:val="000000" w:themeColor="text1"/>
          <w:kern w:val="0"/>
          <w:sz w:val="28"/>
          <w:szCs w:val="28"/>
          <w:lang w:eastAsia="ru-RU"/>
          <w14:ligatures w14:val="none"/>
        </w:rPr>
        <w:t>Информация проверяется по данным, полученным от органов внешнего и внутреннего муниципального финансового контроля. При оценке показателя не учитываются нарушения, в отношении которых ведется претензионная работа и (или) судебные споры».</w:t>
      </w:r>
    </w:p>
    <w:p w14:paraId="49252C7D" w14:textId="77777777" w:rsidR="00942434" w:rsidRPr="00942434" w:rsidRDefault="00942434" w:rsidP="00942434">
      <w:pPr>
        <w:autoSpaceDE w:val="0"/>
        <w:autoSpaceDN w:val="0"/>
        <w:adjustRightInd w:val="0"/>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3. Организационному управлению администрации городского округа Тольятти опубликовать настоящее постановление в газете «Городские ведомости».</w:t>
      </w:r>
    </w:p>
    <w:p w14:paraId="322899F1" w14:textId="690608C8" w:rsidR="00942434" w:rsidRPr="00942434" w:rsidRDefault="00942434" w:rsidP="00942434">
      <w:pPr>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4. Настоящее постановление, за исключением подпунктов 2.6.1.1, 2.6.1.2 подпункта 2.6.1, подпунктов 2.6.2.1, 2.6.2.2 подпункта 2.6.2, подпунктов 2.6.3.1, 2.6.3.2 подпункта 2.6.3, подпунктов 2.6.4.1, 2.6.4.2 подпункта 2.6.4, подпунктов 2.6.5.3, 2.6.5.4 подпункта 2.6.5, подпунктов 2.6.6.1, 2.6.6.2 подпункта 2.6.6 подпункта 2.6</w:t>
      </w:r>
      <w:r w:rsidR="00007FF1">
        <w:rPr>
          <w:rFonts w:ascii="Times New Roman" w:eastAsia="Times New Roman" w:hAnsi="Times New Roman" w:cs="Times New Roman"/>
          <w:color w:val="000000" w:themeColor="text1"/>
          <w:kern w:val="0"/>
          <w:sz w:val="28"/>
          <w:szCs w:val="28"/>
          <w:lang w:eastAsia="ru-RU"/>
          <w14:ligatures w14:val="none"/>
        </w:rPr>
        <w:t xml:space="preserve">, </w:t>
      </w:r>
      <w:r w:rsidR="00007FF1" w:rsidRPr="009B39F6">
        <w:rPr>
          <w:rFonts w:ascii="Times New Roman" w:eastAsia="Times New Roman" w:hAnsi="Times New Roman" w:cs="Times New Roman"/>
          <w:color w:val="000000" w:themeColor="text1"/>
          <w:kern w:val="0"/>
          <w:sz w:val="28"/>
          <w:szCs w:val="28"/>
          <w:lang w:eastAsia="ru-RU"/>
          <w14:ligatures w14:val="none"/>
        </w:rPr>
        <w:t>подпунктов 2.7.1.1, 2.7.1.2 подпункта 2.7.1, подпунктов 2.7.2.3, 2.7.2.4 подпункта 2.7.2, подпунктов 2.7.3.1, 2.7.3.2 подпункта 2.7.3 подпункта 2.7</w:t>
      </w:r>
      <w:r w:rsidRPr="00942434">
        <w:rPr>
          <w:rFonts w:ascii="Times New Roman" w:eastAsia="Times New Roman" w:hAnsi="Times New Roman" w:cs="Times New Roman"/>
          <w:color w:val="000000" w:themeColor="text1"/>
          <w:kern w:val="0"/>
          <w:sz w:val="28"/>
          <w:szCs w:val="28"/>
          <w:lang w:eastAsia="ru-RU"/>
          <w14:ligatures w14:val="none"/>
        </w:rPr>
        <w:t xml:space="preserve"> пункта 2, вступает в силу </w:t>
      </w:r>
      <w:bookmarkStart w:id="35" w:name="_Hlk214025127"/>
      <w:r w:rsidRPr="00942434">
        <w:rPr>
          <w:rFonts w:ascii="Times New Roman" w:eastAsia="Times New Roman" w:hAnsi="Times New Roman" w:cs="Times New Roman"/>
          <w:color w:val="000000" w:themeColor="text1"/>
          <w:kern w:val="0"/>
          <w:sz w:val="28"/>
          <w:szCs w:val="28"/>
          <w:lang w:eastAsia="ru-RU"/>
          <w14:ligatures w14:val="none"/>
        </w:rPr>
        <w:t xml:space="preserve">после дня его официального опубликования и применяется к правоотношениям по </w:t>
      </w:r>
      <w:r w:rsidRPr="00942434">
        <w:rPr>
          <w:rFonts w:ascii="Times New Roman" w:eastAsia="Times New Roman" w:hAnsi="Times New Roman" w:cs="Times New Roman"/>
          <w:color w:val="000000" w:themeColor="text1"/>
          <w:kern w:val="0"/>
          <w:sz w:val="28"/>
          <w:szCs w:val="28"/>
          <w:lang w:eastAsia="ru-RU"/>
          <w14:ligatures w14:val="none"/>
        </w:rPr>
        <w:lastRenderedPageBreak/>
        <w:t>проведению мониторинга качества финансового менеджмента, начиная с проведения мониторинга за 2025 год</w:t>
      </w:r>
      <w:bookmarkEnd w:id="35"/>
      <w:r w:rsidRPr="00942434">
        <w:rPr>
          <w:rFonts w:ascii="Times New Roman" w:eastAsia="Times New Roman" w:hAnsi="Times New Roman" w:cs="Times New Roman"/>
          <w:color w:val="000000" w:themeColor="text1"/>
          <w:kern w:val="0"/>
          <w:sz w:val="28"/>
          <w:szCs w:val="28"/>
          <w:lang w:eastAsia="ru-RU"/>
          <w14:ligatures w14:val="none"/>
        </w:rPr>
        <w:t>.</w:t>
      </w:r>
    </w:p>
    <w:p w14:paraId="5AA686EB" w14:textId="704DFB62" w:rsidR="00942434" w:rsidRPr="00942434" w:rsidRDefault="00942434" w:rsidP="00942434">
      <w:pPr>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Подпункты 2.6.1.1, 2.6.1.2 подпункта 2.6.1, подпункты 2.6.2.1, 2.6.2.2 подпункта 2.6.2, подпункты 2.6.3.1, 2.6.3.2 подпункта 2.6.3, подпункты 2.6.4.1, 2.6.4.2 подпункта 2.6.4, подпункты 2.6.5.3, 2.6.5.4 подпункта 2.6.5, подпункты 2.6.6.1, 2.6.6.2 подпункта 2.6.6 подпункта 2.6</w:t>
      </w:r>
      <w:r w:rsidR="00007FF1" w:rsidRPr="009B39F6">
        <w:rPr>
          <w:rFonts w:ascii="Times New Roman" w:eastAsia="Times New Roman" w:hAnsi="Times New Roman" w:cs="Times New Roman"/>
          <w:color w:val="000000" w:themeColor="text1"/>
          <w:kern w:val="0"/>
          <w:sz w:val="28"/>
          <w:szCs w:val="28"/>
          <w:lang w:eastAsia="ru-RU"/>
          <w14:ligatures w14:val="none"/>
        </w:rPr>
        <w:t>, подпунктов 2.7.1.1, 2.7.1.2 подпункта 2.7.1, подпунктов 2.7.2.3, 2.7.2.4 подпункта 2.7.2, подпунктов 2.7.3.1, 2.7.3.2 подпункта 2.7.3 подпункта 2.7</w:t>
      </w:r>
      <w:r w:rsidRPr="00942434">
        <w:rPr>
          <w:rFonts w:ascii="Times New Roman" w:eastAsia="Times New Roman" w:hAnsi="Times New Roman" w:cs="Times New Roman"/>
          <w:color w:val="000000" w:themeColor="text1"/>
          <w:kern w:val="0"/>
          <w:sz w:val="28"/>
          <w:szCs w:val="28"/>
          <w:lang w:eastAsia="ru-RU"/>
          <w14:ligatures w14:val="none"/>
        </w:rPr>
        <w:t xml:space="preserve"> пункта 2 настоящего постановления вступают в силу после дня его официального опубликования, но не ранее 01.04.2026 и применяются к правоотношениям по проведению мониторинга качества финансового менеджмента, начиная с проведения мониторинга за 2026 год.</w:t>
      </w:r>
    </w:p>
    <w:p w14:paraId="4192D371" w14:textId="77777777" w:rsidR="00942434" w:rsidRPr="00942434" w:rsidRDefault="00942434" w:rsidP="00942434">
      <w:pPr>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5. Контроль за исполнением настоящего постановления возложить на первого заместителя главы городского округа.</w:t>
      </w:r>
    </w:p>
    <w:p w14:paraId="38C6695F" w14:textId="77777777" w:rsidR="00942434" w:rsidRPr="00942434" w:rsidRDefault="00942434" w:rsidP="00942434">
      <w:pPr>
        <w:autoSpaceDE w:val="0"/>
        <w:autoSpaceDN w:val="0"/>
        <w:adjustRightInd w:val="0"/>
        <w:spacing w:after="0" w:line="276" w:lineRule="auto"/>
        <w:jc w:val="both"/>
        <w:rPr>
          <w:rFonts w:ascii="Times New Roman" w:eastAsia="Times New Roman" w:hAnsi="Times New Roman" w:cs="Times New Roman"/>
          <w:color w:val="000000" w:themeColor="text1"/>
          <w:kern w:val="0"/>
          <w:sz w:val="28"/>
          <w:szCs w:val="28"/>
          <w:lang w:eastAsia="ru-RU"/>
          <w14:ligatures w14:val="none"/>
        </w:rPr>
      </w:pPr>
    </w:p>
    <w:p w14:paraId="2EC53AC1" w14:textId="77777777" w:rsidR="00942434" w:rsidRPr="00942434" w:rsidRDefault="00942434" w:rsidP="00942434">
      <w:pPr>
        <w:autoSpaceDE w:val="0"/>
        <w:autoSpaceDN w:val="0"/>
        <w:adjustRightInd w:val="0"/>
        <w:spacing w:after="0" w:line="276" w:lineRule="auto"/>
        <w:jc w:val="both"/>
        <w:rPr>
          <w:rFonts w:ascii="Times New Roman" w:eastAsia="Times New Roman" w:hAnsi="Times New Roman" w:cs="Times New Roman"/>
          <w:color w:val="000000" w:themeColor="text1"/>
          <w:kern w:val="0"/>
          <w:sz w:val="28"/>
          <w:szCs w:val="28"/>
          <w:lang w:eastAsia="ru-RU"/>
          <w14:ligatures w14:val="none"/>
        </w:rPr>
      </w:pPr>
    </w:p>
    <w:p w14:paraId="5F6BBE66" w14:textId="77777777" w:rsidR="00942434" w:rsidRPr="00942434" w:rsidRDefault="00942434" w:rsidP="00942434">
      <w:pPr>
        <w:autoSpaceDE w:val="0"/>
        <w:autoSpaceDN w:val="0"/>
        <w:adjustRightInd w:val="0"/>
        <w:spacing w:after="0" w:line="276" w:lineRule="auto"/>
        <w:jc w:val="both"/>
        <w:rPr>
          <w:rFonts w:ascii="Times New Roman" w:eastAsia="Times New Roman" w:hAnsi="Times New Roman" w:cs="Times New Roman"/>
          <w:color w:val="000000" w:themeColor="text1"/>
          <w:kern w:val="0"/>
          <w:sz w:val="28"/>
          <w:szCs w:val="28"/>
          <w:lang w:eastAsia="ru-RU"/>
          <w14:ligatures w14:val="none"/>
        </w:rPr>
      </w:pPr>
      <w:r w:rsidRPr="00942434">
        <w:rPr>
          <w:rFonts w:ascii="Times New Roman" w:eastAsia="Times New Roman" w:hAnsi="Times New Roman" w:cs="Times New Roman"/>
          <w:color w:val="000000" w:themeColor="text1"/>
          <w:kern w:val="0"/>
          <w:sz w:val="28"/>
          <w:szCs w:val="28"/>
          <w:lang w:eastAsia="ru-RU"/>
          <w14:ligatures w14:val="none"/>
        </w:rPr>
        <w:t xml:space="preserve">Глава городского округа                 </w:t>
      </w:r>
      <w:r w:rsidRPr="00942434">
        <w:rPr>
          <w:rFonts w:ascii="Times New Roman" w:eastAsia="Times New Roman" w:hAnsi="Times New Roman" w:cs="Times New Roman"/>
          <w:color w:val="000000" w:themeColor="text1"/>
          <w:kern w:val="0"/>
          <w:sz w:val="28"/>
          <w:szCs w:val="28"/>
          <w:lang w:eastAsia="ru-RU"/>
          <w14:ligatures w14:val="none"/>
        </w:rPr>
        <w:tab/>
      </w:r>
      <w:r w:rsidRPr="00942434">
        <w:rPr>
          <w:rFonts w:ascii="Times New Roman" w:eastAsia="Times New Roman" w:hAnsi="Times New Roman" w:cs="Times New Roman"/>
          <w:color w:val="000000" w:themeColor="text1"/>
          <w:kern w:val="0"/>
          <w:sz w:val="28"/>
          <w:szCs w:val="28"/>
          <w:lang w:eastAsia="ru-RU"/>
          <w14:ligatures w14:val="none"/>
        </w:rPr>
        <w:tab/>
        <w:t xml:space="preserve">                                   </w:t>
      </w:r>
      <w:r w:rsidRPr="00942434">
        <w:rPr>
          <w:rFonts w:ascii="Times New Roman" w:eastAsia="Times New Roman" w:hAnsi="Times New Roman" w:cs="Times New Roman"/>
          <w:color w:val="000000" w:themeColor="text1"/>
          <w:kern w:val="0"/>
          <w:sz w:val="28"/>
          <w:szCs w:val="28"/>
          <w:lang w:eastAsia="ru-RU"/>
          <w14:ligatures w14:val="none"/>
        </w:rPr>
        <w:tab/>
        <w:t>И.Г. Сухих</w:t>
      </w:r>
    </w:p>
    <w:p w14:paraId="4374496A" w14:textId="77777777" w:rsidR="00942434" w:rsidRPr="00942434" w:rsidRDefault="00942434" w:rsidP="00942434">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p>
    <w:p w14:paraId="14FAB833" w14:textId="77777777" w:rsidR="00934D76" w:rsidRPr="00BB61D5" w:rsidRDefault="00934D76">
      <w:pPr>
        <w:rPr>
          <w:rFonts w:ascii="Times New Roman" w:hAnsi="Times New Roman" w:cs="Times New Roman"/>
          <w:color w:val="000000" w:themeColor="text1"/>
        </w:rPr>
      </w:pPr>
    </w:p>
    <w:sectPr w:rsidR="00934D76" w:rsidRPr="00BB6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D7C8D"/>
    <w:multiLevelType w:val="multilevel"/>
    <w:tmpl w:val="F586AB94"/>
    <w:lvl w:ilvl="0">
      <w:start w:val="1"/>
      <w:numFmt w:val="decimal"/>
      <w:lvlText w:val="%1."/>
      <w:lvlJc w:val="left"/>
      <w:pPr>
        <w:ind w:left="1789" w:hanging="360"/>
      </w:pPr>
    </w:lvl>
    <w:lvl w:ilvl="1">
      <w:start w:val="3"/>
      <w:numFmt w:val="decimal"/>
      <w:isLgl/>
      <w:lvlText w:val="%1.%2."/>
      <w:lvlJc w:val="left"/>
      <w:pPr>
        <w:ind w:left="2149" w:hanging="720"/>
      </w:pPr>
    </w:lvl>
    <w:lvl w:ilvl="2">
      <w:start w:val="1"/>
      <w:numFmt w:val="decimal"/>
      <w:isLgl/>
      <w:lvlText w:val="%1.%2.%3."/>
      <w:lvlJc w:val="left"/>
      <w:pPr>
        <w:ind w:left="2149" w:hanging="720"/>
      </w:pPr>
    </w:lvl>
    <w:lvl w:ilvl="3">
      <w:start w:val="1"/>
      <w:numFmt w:val="decimal"/>
      <w:isLgl/>
      <w:lvlText w:val="%1.%2.%3.%4."/>
      <w:lvlJc w:val="left"/>
      <w:pPr>
        <w:ind w:left="2509" w:hanging="1080"/>
      </w:pPr>
    </w:lvl>
    <w:lvl w:ilvl="4">
      <w:start w:val="1"/>
      <w:numFmt w:val="decimal"/>
      <w:isLgl/>
      <w:lvlText w:val="%1.%2.%3.%4.%5."/>
      <w:lvlJc w:val="left"/>
      <w:pPr>
        <w:ind w:left="2509" w:hanging="1080"/>
      </w:pPr>
    </w:lvl>
    <w:lvl w:ilvl="5">
      <w:start w:val="1"/>
      <w:numFmt w:val="decimal"/>
      <w:isLgl/>
      <w:lvlText w:val="%1.%2.%3.%4.%5.%6."/>
      <w:lvlJc w:val="left"/>
      <w:pPr>
        <w:ind w:left="2869" w:hanging="1440"/>
      </w:pPr>
    </w:lvl>
    <w:lvl w:ilvl="6">
      <w:start w:val="1"/>
      <w:numFmt w:val="decimal"/>
      <w:isLgl/>
      <w:lvlText w:val="%1.%2.%3.%4.%5.%6.%7."/>
      <w:lvlJc w:val="left"/>
      <w:pPr>
        <w:ind w:left="3229" w:hanging="1800"/>
      </w:pPr>
    </w:lvl>
    <w:lvl w:ilvl="7">
      <w:start w:val="1"/>
      <w:numFmt w:val="decimal"/>
      <w:isLgl/>
      <w:lvlText w:val="%1.%2.%3.%4.%5.%6.%7.%8."/>
      <w:lvlJc w:val="left"/>
      <w:pPr>
        <w:ind w:left="3229" w:hanging="1800"/>
      </w:pPr>
    </w:lvl>
    <w:lvl w:ilvl="8">
      <w:start w:val="1"/>
      <w:numFmt w:val="decimal"/>
      <w:isLgl/>
      <w:lvlText w:val="%1.%2.%3.%4.%5.%6.%7.%8.%9."/>
      <w:lvlJc w:val="left"/>
      <w:pPr>
        <w:ind w:left="3589" w:hanging="2160"/>
      </w:pPr>
    </w:lvl>
  </w:abstractNum>
  <w:abstractNum w:abstractNumId="1" w15:restartNumberingAfterBreak="0">
    <w:nsid w:val="3D0122CB"/>
    <w:multiLevelType w:val="multilevel"/>
    <w:tmpl w:val="F9FE1F64"/>
    <w:lvl w:ilvl="0">
      <w:start w:val="2"/>
      <w:numFmt w:val="decimal"/>
      <w:lvlText w:val="%1."/>
      <w:lvlJc w:val="left"/>
      <w:pPr>
        <w:ind w:left="675" w:hanging="675"/>
      </w:pPr>
    </w:lvl>
    <w:lvl w:ilvl="1">
      <w:start w:val="4"/>
      <w:numFmt w:val="decimal"/>
      <w:lvlText w:val="%1.%2."/>
      <w:lvlJc w:val="left"/>
      <w:pPr>
        <w:ind w:left="1288" w:hanging="720"/>
      </w:pPr>
    </w:lvl>
    <w:lvl w:ilvl="2">
      <w:start w:val="1"/>
      <w:numFmt w:val="decimal"/>
      <w:lvlText w:val="%1.%2.%3."/>
      <w:lvlJc w:val="left"/>
      <w:pPr>
        <w:ind w:left="1997"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57BB6B6F"/>
    <w:multiLevelType w:val="multilevel"/>
    <w:tmpl w:val="98BAB086"/>
    <w:lvl w:ilvl="0">
      <w:start w:val="2"/>
      <w:numFmt w:val="decimal"/>
      <w:lvlText w:val="%1."/>
      <w:lvlJc w:val="left"/>
      <w:pPr>
        <w:ind w:left="900" w:hanging="900"/>
      </w:pPr>
    </w:lvl>
    <w:lvl w:ilvl="1">
      <w:start w:val="8"/>
      <w:numFmt w:val="decimal"/>
      <w:lvlText w:val="%1.%2."/>
      <w:lvlJc w:val="left"/>
      <w:pPr>
        <w:ind w:left="1136" w:hanging="900"/>
      </w:pPr>
    </w:lvl>
    <w:lvl w:ilvl="2">
      <w:start w:val="1"/>
      <w:numFmt w:val="decimal"/>
      <w:lvlText w:val="%1.%2.%3."/>
      <w:lvlJc w:val="left"/>
      <w:pPr>
        <w:ind w:left="1468" w:hanging="900"/>
      </w:pPr>
    </w:lvl>
    <w:lvl w:ilvl="3">
      <w:start w:val="1"/>
      <w:numFmt w:val="decimal"/>
      <w:lvlText w:val="%1.%2.%3.%4."/>
      <w:lvlJc w:val="left"/>
      <w:pPr>
        <w:ind w:left="1788" w:hanging="1080"/>
      </w:pPr>
    </w:lvl>
    <w:lvl w:ilvl="4">
      <w:start w:val="1"/>
      <w:numFmt w:val="decimal"/>
      <w:lvlText w:val="%1.%2.%3.%4.%5."/>
      <w:lvlJc w:val="left"/>
      <w:pPr>
        <w:ind w:left="2024" w:hanging="1080"/>
      </w:pPr>
    </w:lvl>
    <w:lvl w:ilvl="5">
      <w:start w:val="1"/>
      <w:numFmt w:val="decimal"/>
      <w:lvlText w:val="%1.%2.%3.%4.%5.%6."/>
      <w:lvlJc w:val="left"/>
      <w:pPr>
        <w:ind w:left="2620" w:hanging="1440"/>
      </w:pPr>
    </w:lvl>
    <w:lvl w:ilvl="6">
      <w:start w:val="1"/>
      <w:numFmt w:val="decimal"/>
      <w:lvlText w:val="%1.%2.%3.%4.%5.%6.%7."/>
      <w:lvlJc w:val="left"/>
      <w:pPr>
        <w:ind w:left="3216" w:hanging="1800"/>
      </w:pPr>
    </w:lvl>
    <w:lvl w:ilvl="7">
      <w:start w:val="1"/>
      <w:numFmt w:val="decimal"/>
      <w:lvlText w:val="%1.%2.%3.%4.%5.%6.%7.%8."/>
      <w:lvlJc w:val="left"/>
      <w:pPr>
        <w:ind w:left="3452" w:hanging="1800"/>
      </w:pPr>
    </w:lvl>
    <w:lvl w:ilvl="8">
      <w:start w:val="1"/>
      <w:numFmt w:val="decimal"/>
      <w:lvlText w:val="%1.%2.%3.%4.%5.%6.%7.%8.%9."/>
      <w:lvlJc w:val="left"/>
      <w:pPr>
        <w:ind w:left="4048" w:hanging="2160"/>
      </w:pPr>
    </w:lvl>
  </w:abstractNum>
  <w:abstractNum w:abstractNumId="3" w15:restartNumberingAfterBreak="0">
    <w:nsid w:val="7B315B70"/>
    <w:multiLevelType w:val="multilevel"/>
    <w:tmpl w:val="227EBDFE"/>
    <w:lvl w:ilvl="0">
      <w:start w:val="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11281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013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640184">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6319372">
    <w:abstractNumId w:val="2"/>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12"/>
    <w:rsid w:val="00007FF1"/>
    <w:rsid w:val="003D0E77"/>
    <w:rsid w:val="005A3DD0"/>
    <w:rsid w:val="006D63B5"/>
    <w:rsid w:val="0075306C"/>
    <w:rsid w:val="00785412"/>
    <w:rsid w:val="008046F6"/>
    <w:rsid w:val="00934D76"/>
    <w:rsid w:val="00942434"/>
    <w:rsid w:val="009B39F6"/>
    <w:rsid w:val="00A54546"/>
    <w:rsid w:val="00BB61D5"/>
    <w:rsid w:val="00E81824"/>
    <w:rsid w:val="00EA211C"/>
    <w:rsid w:val="00F01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A36B"/>
  <w15:chartTrackingRefBased/>
  <w15:docId w15:val="{48D2EFCD-0DD2-4C27-A419-B9737C81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54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54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54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54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54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54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4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4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4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4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54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54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54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54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54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412"/>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4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412"/>
    <w:rPr>
      <w:rFonts w:eastAsiaTheme="majorEastAsia" w:cstheme="majorBidi"/>
      <w:color w:val="272727" w:themeColor="text1" w:themeTint="D8"/>
    </w:rPr>
  </w:style>
  <w:style w:type="paragraph" w:styleId="a3">
    <w:name w:val="Title"/>
    <w:basedOn w:val="a"/>
    <w:next w:val="a"/>
    <w:link w:val="a4"/>
    <w:uiPriority w:val="10"/>
    <w:qFormat/>
    <w:rsid w:val="00785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4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4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412"/>
    <w:pPr>
      <w:spacing w:before="160"/>
      <w:jc w:val="center"/>
    </w:pPr>
    <w:rPr>
      <w:i/>
      <w:iCs/>
      <w:color w:val="404040" w:themeColor="text1" w:themeTint="BF"/>
    </w:rPr>
  </w:style>
  <w:style w:type="character" w:customStyle="1" w:styleId="22">
    <w:name w:val="Цитата 2 Знак"/>
    <w:basedOn w:val="a0"/>
    <w:link w:val="21"/>
    <w:uiPriority w:val="29"/>
    <w:rsid w:val="00785412"/>
    <w:rPr>
      <w:i/>
      <w:iCs/>
      <w:color w:val="404040" w:themeColor="text1" w:themeTint="BF"/>
    </w:rPr>
  </w:style>
  <w:style w:type="paragraph" w:styleId="a7">
    <w:name w:val="List Paragraph"/>
    <w:basedOn w:val="a"/>
    <w:uiPriority w:val="34"/>
    <w:qFormat/>
    <w:rsid w:val="00785412"/>
    <w:pPr>
      <w:ind w:left="720"/>
      <w:contextualSpacing/>
    </w:pPr>
  </w:style>
  <w:style w:type="character" w:styleId="a8">
    <w:name w:val="Intense Emphasis"/>
    <w:basedOn w:val="a0"/>
    <w:uiPriority w:val="21"/>
    <w:qFormat/>
    <w:rsid w:val="00785412"/>
    <w:rPr>
      <w:i/>
      <w:iCs/>
      <w:color w:val="2F5496" w:themeColor="accent1" w:themeShade="BF"/>
    </w:rPr>
  </w:style>
  <w:style w:type="paragraph" w:styleId="a9">
    <w:name w:val="Intense Quote"/>
    <w:basedOn w:val="a"/>
    <w:next w:val="a"/>
    <w:link w:val="aa"/>
    <w:uiPriority w:val="30"/>
    <w:qFormat/>
    <w:rsid w:val="00785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85412"/>
    <w:rPr>
      <w:i/>
      <w:iCs/>
      <w:color w:val="2F5496" w:themeColor="accent1" w:themeShade="BF"/>
    </w:rPr>
  </w:style>
  <w:style w:type="character" w:styleId="ab">
    <w:name w:val="Intense Reference"/>
    <w:basedOn w:val="a0"/>
    <w:uiPriority w:val="32"/>
    <w:qFormat/>
    <w:rsid w:val="007854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256&amp;n=163124&amp;dst=1025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256&amp;n=163124&amp;dst=102529" TargetMode="External"/><Relationship Id="rId5" Type="http://schemas.openxmlformats.org/officeDocument/2006/relationships/hyperlink" Target="https://login.consultant.ru/link/?req=doc&amp;base=LAW&amp;n=365995&amp;dst=100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2790</Words>
  <Characters>15908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Пассек Антонина Олеговна</dc:creator>
  <cp:keywords/>
  <dc:description/>
  <cp:lastModifiedBy>Пассек Антонина Олеговна</cp:lastModifiedBy>
  <cp:revision>4</cp:revision>
  <cp:lastPrinted>2025-12-05T10:19:00Z</cp:lastPrinted>
  <dcterms:created xsi:type="dcterms:W3CDTF">2025-12-04T09:49:00Z</dcterms:created>
  <dcterms:modified xsi:type="dcterms:W3CDTF">2025-12-05T10:21:00Z</dcterms:modified>
</cp:coreProperties>
</file>