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A7A956" w14:textId="3F7304E7" w:rsidR="0052682D" w:rsidRPr="0076722B" w:rsidRDefault="00F43549" w:rsidP="0076722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 xml:space="preserve">Проект </w:t>
      </w:r>
    </w:p>
    <w:p w14:paraId="7D32676D" w14:textId="0F4397A7" w:rsidR="00F43549" w:rsidRPr="0076722B" w:rsidRDefault="00F43549" w:rsidP="007672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F1DA15C" w14:textId="6978F02D" w:rsidR="00F43549" w:rsidRPr="0076722B" w:rsidRDefault="00F43549" w:rsidP="007672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5FA2EAA7" w14:textId="2D3E6F0E" w:rsidR="00F43549" w:rsidRPr="0076722B" w:rsidRDefault="00F43549" w:rsidP="007672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A9E6F9E" w14:textId="7F52482C" w:rsidR="0052682D" w:rsidRPr="0076722B" w:rsidRDefault="0052682D" w:rsidP="007672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>О внесении изменений в постановление мэрии</w:t>
      </w:r>
    </w:p>
    <w:p w14:paraId="1B2CB85F" w14:textId="3771C7C7" w:rsidR="0052682D" w:rsidRPr="0076722B" w:rsidRDefault="0052682D" w:rsidP="007672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 xml:space="preserve"> городского округа Тольятти от 23.12.2016 № 4429-п/1</w:t>
      </w:r>
    </w:p>
    <w:p w14:paraId="08C52447" w14:textId="1DA9E24A" w:rsidR="0052682D" w:rsidRPr="0076722B" w:rsidRDefault="0052682D" w:rsidP="007672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 xml:space="preserve"> «Об утверждении Порядка установления (изменения) регулируемых тарифов на перевозки пассажиров и багажа по муниципальным маршрутам регулярных перевозок городского округа Тольятти и стоимости транспортных карт жителя городского округа Тольятти»</w:t>
      </w:r>
    </w:p>
    <w:p w14:paraId="330CF0EC" w14:textId="77777777" w:rsidR="0052682D" w:rsidRPr="0076722B" w:rsidRDefault="0052682D" w:rsidP="007672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D62DA98" w14:textId="292A8B60" w:rsidR="003A7262" w:rsidRPr="0076722B" w:rsidRDefault="003A7262" w:rsidP="007672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>В целях совершенствования нормативного правового акта, руководствуясь Уставом городского округа Тольятти, администрация городского округа Тольятти ПОСТАНОВЛЯЕТ:</w:t>
      </w:r>
    </w:p>
    <w:p w14:paraId="23007BE7" w14:textId="1579C394" w:rsidR="00C61399" w:rsidRPr="0076722B" w:rsidRDefault="003A7262" w:rsidP="007672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 xml:space="preserve">1. </w:t>
      </w:r>
      <w:r w:rsidR="00DE5135" w:rsidRPr="0076722B">
        <w:rPr>
          <w:rFonts w:ascii="Times New Roman" w:hAnsi="Times New Roman" w:cs="Times New Roman"/>
          <w:sz w:val="28"/>
          <w:szCs w:val="28"/>
        </w:rPr>
        <w:t xml:space="preserve">Внести в Порядок установления (изменения) регулируемых тарифов на перевозки пассажиров и багажа по муниципальным маршрутам регулярных перевозок городского округа Тольятти и стоимости транспортных карт жителя городского округа Тольятти, утвержденный постановлением мэрии городского округа Тольятти от 23.12.2016 № 4429-п/1 (далее - Порядок) (газета «Городские ведомости», 2016, 27 декабря; 2017, 22 сентября; 2018, 14 декабря; 2019, 19 ноября; 2021, 17 декабря; 2022, 27 декабря; 2023, 27 октября, 31 октября; 2024, </w:t>
      </w:r>
      <w:r w:rsidR="0035595C" w:rsidRPr="0076722B">
        <w:rPr>
          <w:rFonts w:ascii="Times New Roman" w:hAnsi="Times New Roman" w:cs="Times New Roman"/>
          <w:sz w:val="28"/>
          <w:szCs w:val="28"/>
        </w:rPr>
        <w:t>20</w:t>
      </w:r>
      <w:r w:rsidR="004446D8" w:rsidRPr="0076722B">
        <w:rPr>
          <w:rFonts w:ascii="Times New Roman" w:hAnsi="Times New Roman" w:cs="Times New Roman"/>
          <w:sz w:val="28"/>
          <w:szCs w:val="28"/>
        </w:rPr>
        <w:t xml:space="preserve"> февраля</w:t>
      </w:r>
      <w:r w:rsidR="0035595C" w:rsidRPr="0076722B">
        <w:rPr>
          <w:rFonts w:ascii="Times New Roman" w:hAnsi="Times New Roman" w:cs="Times New Roman"/>
          <w:sz w:val="28"/>
          <w:szCs w:val="28"/>
        </w:rPr>
        <w:t>, 23 апреля, 4 октября; 2025, 4 июля</w:t>
      </w:r>
      <w:r w:rsidR="004446D8" w:rsidRPr="0076722B">
        <w:rPr>
          <w:rFonts w:ascii="Times New Roman" w:hAnsi="Times New Roman" w:cs="Times New Roman"/>
          <w:sz w:val="28"/>
          <w:szCs w:val="28"/>
        </w:rPr>
        <w:t>)</w:t>
      </w:r>
      <w:r w:rsidR="00DE5135" w:rsidRPr="0076722B">
        <w:rPr>
          <w:rFonts w:ascii="Times New Roman" w:hAnsi="Times New Roman" w:cs="Times New Roman"/>
          <w:sz w:val="28"/>
          <w:szCs w:val="28"/>
        </w:rPr>
        <w:t>, следующие изменения:</w:t>
      </w:r>
    </w:p>
    <w:p w14:paraId="48A0D9C1" w14:textId="2D0E91EA" w:rsidR="004446D8" w:rsidRPr="0076722B" w:rsidRDefault="000506B3" w:rsidP="0076722B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>1.</w:t>
      </w:r>
      <w:r w:rsidR="00F43549" w:rsidRPr="0076722B">
        <w:rPr>
          <w:rFonts w:ascii="Times New Roman" w:hAnsi="Times New Roman" w:cs="Times New Roman"/>
          <w:sz w:val="28"/>
          <w:szCs w:val="28"/>
        </w:rPr>
        <w:t>1</w:t>
      </w:r>
      <w:r w:rsidRPr="0076722B">
        <w:rPr>
          <w:rFonts w:ascii="Times New Roman" w:hAnsi="Times New Roman" w:cs="Times New Roman"/>
          <w:sz w:val="28"/>
          <w:szCs w:val="28"/>
        </w:rPr>
        <w:t xml:space="preserve">. </w:t>
      </w:r>
      <w:r w:rsidR="00A85876" w:rsidRPr="0076722B">
        <w:rPr>
          <w:rFonts w:ascii="Times New Roman" w:hAnsi="Times New Roman" w:cs="Times New Roman"/>
          <w:sz w:val="28"/>
          <w:szCs w:val="28"/>
        </w:rPr>
        <w:t>Р</w:t>
      </w:r>
      <w:r w:rsidR="004446D8" w:rsidRPr="0076722B">
        <w:rPr>
          <w:rFonts w:ascii="Times New Roman" w:hAnsi="Times New Roman" w:cs="Times New Roman"/>
          <w:sz w:val="28"/>
          <w:szCs w:val="28"/>
        </w:rPr>
        <w:t>аздел II Порядка изложить в следующей редакции:</w:t>
      </w:r>
    </w:p>
    <w:p w14:paraId="32E6B033" w14:textId="2CDB7A0C" w:rsidR="00A85876" w:rsidRPr="0076722B" w:rsidRDefault="00A85876" w:rsidP="0076722B">
      <w:pPr>
        <w:autoSpaceDE w:val="0"/>
        <w:autoSpaceDN w:val="0"/>
        <w:adjustRightInd w:val="0"/>
        <w:spacing w:after="0" w:line="360" w:lineRule="auto"/>
        <w:contextualSpacing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6722B">
        <w:rPr>
          <w:rFonts w:ascii="Times New Roman" w:hAnsi="Times New Roman" w:cs="Times New Roman"/>
          <w:b/>
          <w:bCs/>
          <w:sz w:val="28"/>
          <w:szCs w:val="28"/>
        </w:rPr>
        <w:t>«II. Основные принципы и методы установления</w:t>
      </w:r>
    </w:p>
    <w:p w14:paraId="57025F3B" w14:textId="77777777" w:rsidR="00A85876" w:rsidRPr="0076722B" w:rsidRDefault="00A85876" w:rsidP="0076722B">
      <w:pPr>
        <w:autoSpaceDE w:val="0"/>
        <w:autoSpaceDN w:val="0"/>
        <w:adjustRightInd w:val="0"/>
        <w:spacing w:after="0" w:line="36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6722B">
        <w:rPr>
          <w:rFonts w:ascii="Times New Roman" w:hAnsi="Times New Roman" w:cs="Times New Roman"/>
          <w:b/>
          <w:bCs/>
          <w:sz w:val="28"/>
          <w:szCs w:val="28"/>
        </w:rPr>
        <w:t>регулируемых тарифов</w:t>
      </w:r>
    </w:p>
    <w:p w14:paraId="74DC5EED" w14:textId="5B4A7DAA" w:rsidR="00A85876" w:rsidRPr="0076722B" w:rsidRDefault="00A85876" w:rsidP="0076722B">
      <w:pPr>
        <w:autoSpaceDE w:val="0"/>
        <w:autoSpaceDN w:val="0"/>
        <w:adjustRightInd w:val="0"/>
        <w:spacing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>2.1. Основными принципами установления регулируемых тарифов являются:</w:t>
      </w:r>
    </w:p>
    <w:p w14:paraId="788E676E" w14:textId="12AFD007" w:rsidR="00A85876" w:rsidRPr="0076722B" w:rsidRDefault="00A85876" w:rsidP="0076722B">
      <w:pPr>
        <w:autoSpaceDE w:val="0"/>
        <w:autoSpaceDN w:val="0"/>
        <w:adjustRightInd w:val="0"/>
        <w:spacing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 xml:space="preserve">- обеспечение баланса интересов перевозчиков и пассажиров на основе критерия </w:t>
      </w:r>
      <w:r w:rsidR="0057548B" w:rsidRPr="0076722B">
        <w:rPr>
          <w:rFonts w:ascii="Times New Roman" w:hAnsi="Times New Roman" w:cs="Times New Roman"/>
          <w:sz w:val="28"/>
          <w:szCs w:val="28"/>
        </w:rPr>
        <w:t xml:space="preserve">ценовой </w:t>
      </w:r>
      <w:r w:rsidRPr="0076722B">
        <w:rPr>
          <w:rFonts w:ascii="Times New Roman" w:hAnsi="Times New Roman" w:cs="Times New Roman"/>
          <w:sz w:val="28"/>
          <w:szCs w:val="28"/>
        </w:rPr>
        <w:t>доступности транспортных услуг для населения городского округа Тольятти;</w:t>
      </w:r>
    </w:p>
    <w:p w14:paraId="53C3BA7F" w14:textId="517E6251" w:rsidR="00A85876" w:rsidRPr="0076722B" w:rsidRDefault="00A85876" w:rsidP="0076722B">
      <w:pPr>
        <w:autoSpaceDE w:val="0"/>
        <w:autoSpaceDN w:val="0"/>
        <w:adjustRightInd w:val="0"/>
        <w:spacing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>- обеспечение экономической обоснованности затрат на осуществление перевозок.</w:t>
      </w:r>
    </w:p>
    <w:p w14:paraId="4A4D1D32" w14:textId="77777777" w:rsidR="00A85876" w:rsidRPr="0076722B" w:rsidRDefault="00A85876" w:rsidP="0076722B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lastRenderedPageBreak/>
        <w:t>2.2. При регулировании тарифов используются следующие методы или их сочетания:</w:t>
      </w:r>
    </w:p>
    <w:p w14:paraId="0B65F3E3" w14:textId="77777777" w:rsidR="00A85876" w:rsidRPr="0076722B" w:rsidRDefault="00A85876" w:rsidP="0076722B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>1) метод экономически обоснованных расходов, предусматривающий расчет экономически обоснованных тарифов перевозчиков как частное от деления экономически обоснованных расходов с учетом рентабельности на объем оказанных услуг по регулируемой деятельности;</w:t>
      </w:r>
    </w:p>
    <w:p w14:paraId="614A1471" w14:textId="1B88D195" w:rsidR="00A85876" w:rsidRPr="0076722B" w:rsidRDefault="00A85876" w:rsidP="0076722B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>2) метод индексации, в соответствии с которым установленный тариф изменяется с учетом индексов потребительских цен Российской Федерации, установленных министерством экономического развития Российской Федерации, индексов потребительских цен по Самарской области, установленных министерством экономического развития и инвестиций Самарской области, а также индексов потребительских цен</w:t>
      </w:r>
      <w:r w:rsidR="00AE23A2" w:rsidRPr="0076722B">
        <w:rPr>
          <w:rFonts w:ascii="Times New Roman" w:hAnsi="Times New Roman" w:cs="Times New Roman"/>
          <w:sz w:val="28"/>
          <w:szCs w:val="28"/>
        </w:rPr>
        <w:t xml:space="preserve"> (далее - ИПЦ)</w:t>
      </w:r>
      <w:r w:rsidRPr="0076722B">
        <w:rPr>
          <w:rFonts w:ascii="Times New Roman" w:hAnsi="Times New Roman" w:cs="Times New Roman"/>
          <w:sz w:val="28"/>
          <w:szCs w:val="28"/>
        </w:rPr>
        <w:t>, определяемых федеральным органом исполнительной власти, осуществляющим функции по формированию официальной статистической информации.</w:t>
      </w:r>
    </w:p>
    <w:p w14:paraId="4FED6E89" w14:textId="71FF301A" w:rsidR="00A85876" w:rsidRPr="0076722B" w:rsidRDefault="00A85876" w:rsidP="0076722B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>Решение о применении выбранного варианта ИПЦ принимается комиссией.</w:t>
      </w:r>
    </w:p>
    <w:p w14:paraId="0B480E39" w14:textId="7E2FA0F8" w:rsidR="00A85876" w:rsidRPr="0076722B" w:rsidRDefault="00A85876" w:rsidP="0076722B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>2.3. Регулируемые тарифы и стоимость транспортных карт устанавливаются едиными на муниципальные маршруты регулярных перевозок городского округа Тольятти (далее - муниципальные маршруты)</w:t>
      </w:r>
      <w:r w:rsidR="000F4A47" w:rsidRPr="0076722B">
        <w:rPr>
          <w:rFonts w:ascii="Times New Roman" w:hAnsi="Times New Roman" w:cs="Times New Roman"/>
          <w:sz w:val="28"/>
          <w:szCs w:val="28"/>
        </w:rPr>
        <w:t>.</w:t>
      </w:r>
      <w:r w:rsidRPr="0076722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092649A" w14:textId="59F09979" w:rsidR="00A85876" w:rsidRPr="0076722B" w:rsidRDefault="00A85876" w:rsidP="0076722B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13"/>
      <w:bookmarkEnd w:id="0"/>
      <w:r w:rsidRPr="0076722B">
        <w:rPr>
          <w:rFonts w:ascii="Times New Roman" w:hAnsi="Times New Roman" w:cs="Times New Roman"/>
          <w:sz w:val="28"/>
          <w:szCs w:val="28"/>
        </w:rPr>
        <w:t xml:space="preserve">2.4. Критерием </w:t>
      </w:r>
      <w:r w:rsidR="00FF5750" w:rsidRPr="0076722B">
        <w:rPr>
          <w:rFonts w:ascii="Times New Roman" w:hAnsi="Times New Roman" w:cs="Times New Roman"/>
          <w:sz w:val="28"/>
          <w:szCs w:val="28"/>
        </w:rPr>
        <w:t xml:space="preserve">ценовой </w:t>
      </w:r>
      <w:r w:rsidRPr="0076722B">
        <w:rPr>
          <w:rFonts w:ascii="Times New Roman" w:hAnsi="Times New Roman" w:cs="Times New Roman"/>
          <w:sz w:val="28"/>
          <w:szCs w:val="28"/>
        </w:rPr>
        <w:t>доступности транспортных услуг для населения городского округа Тольятти является максимально допустимая доля расходов граждан на оплату проезда в транспорте общего пользования (</w:t>
      </w:r>
      <w:proofErr w:type="spellStart"/>
      <w:r w:rsidRPr="0076722B">
        <w:rPr>
          <w:rFonts w:ascii="Times New Roman" w:hAnsi="Times New Roman" w:cs="Times New Roman"/>
          <w:sz w:val="28"/>
          <w:szCs w:val="28"/>
        </w:rPr>
        <w:t>МДДРтр</w:t>
      </w:r>
      <w:proofErr w:type="spellEnd"/>
      <w:r w:rsidRPr="0076722B">
        <w:rPr>
          <w:rFonts w:ascii="Times New Roman" w:hAnsi="Times New Roman" w:cs="Times New Roman"/>
          <w:sz w:val="28"/>
          <w:szCs w:val="28"/>
        </w:rPr>
        <w:t xml:space="preserve">) </w:t>
      </w:r>
      <w:r w:rsidR="00501135">
        <w:rPr>
          <w:rFonts w:ascii="Times New Roman" w:hAnsi="Times New Roman" w:cs="Times New Roman"/>
          <w:sz w:val="28"/>
          <w:szCs w:val="28"/>
        </w:rPr>
        <w:t xml:space="preserve">6% </w:t>
      </w:r>
      <w:r w:rsidR="0050113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501135">
        <w:rPr>
          <w:rFonts w:ascii="Times New Roman" w:hAnsi="Times New Roman" w:cs="Times New Roman"/>
          <w:sz w:val="28"/>
          <w:szCs w:val="28"/>
        </w:rPr>
        <w:t>от</w:t>
      </w:r>
      <w:r w:rsidR="0050113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76722B">
        <w:rPr>
          <w:rFonts w:ascii="Times New Roman" w:hAnsi="Times New Roman" w:cs="Times New Roman"/>
          <w:sz w:val="28"/>
          <w:szCs w:val="28"/>
        </w:rPr>
        <w:t>величины среднедушевого денежного дохода населения</w:t>
      </w:r>
      <w:r w:rsidR="00501135">
        <w:rPr>
          <w:rFonts w:ascii="Times New Roman" w:hAnsi="Times New Roman" w:cs="Times New Roman"/>
          <w:sz w:val="28"/>
          <w:szCs w:val="28"/>
        </w:rPr>
        <w:t xml:space="preserve"> (СДДН) по</w:t>
      </w:r>
      <w:r w:rsidR="00501135">
        <w:rPr>
          <w:rFonts w:ascii="Times New Roman" w:hAnsi="Times New Roman" w:cs="Times New Roman"/>
          <w:sz w:val="28"/>
          <w:szCs w:val="28"/>
          <w:lang w:val="en-US"/>
        </w:rPr>
        <w:t> </w:t>
      </w:r>
      <w:bookmarkStart w:id="1" w:name="_GoBack"/>
      <w:bookmarkEnd w:id="1"/>
      <w:r w:rsidRPr="0076722B">
        <w:rPr>
          <w:rFonts w:ascii="Times New Roman" w:hAnsi="Times New Roman" w:cs="Times New Roman"/>
          <w:sz w:val="28"/>
          <w:szCs w:val="28"/>
        </w:rPr>
        <w:t xml:space="preserve">Самарской области (из расчета среднемесячного количества поездок, равного 60 поездкам) при приобретении билетов на одну поездку и при оплате транспортными картами жителя городского округа Тольятти. </w:t>
      </w:r>
    </w:p>
    <w:p w14:paraId="16EB97A4" w14:textId="18F57794" w:rsidR="00A85876" w:rsidRPr="0076722B" w:rsidRDefault="00A85876" w:rsidP="0076722B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 xml:space="preserve">При </w:t>
      </w:r>
      <w:r w:rsidR="004F1C55" w:rsidRPr="0076722B">
        <w:rPr>
          <w:rFonts w:ascii="Times New Roman" w:hAnsi="Times New Roman" w:cs="Times New Roman"/>
          <w:sz w:val="28"/>
          <w:szCs w:val="28"/>
        </w:rPr>
        <w:t xml:space="preserve">расчете </w:t>
      </w:r>
      <w:r w:rsidRPr="0076722B">
        <w:rPr>
          <w:rFonts w:ascii="Times New Roman" w:hAnsi="Times New Roman" w:cs="Times New Roman"/>
          <w:sz w:val="28"/>
          <w:szCs w:val="28"/>
        </w:rPr>
        <w:t xml:space="preserve">применяется величина среднедушевого дохода, установленная Территориальным органом статистики Федеральной службы </w:t>
      </w:r>
      <w:r w:rsidRPr="0076722B">
        <w:rPr>
          <w:rFonts w:ascii="Times New Roman" w:hAnsi="Times New Roman" w:cs="Times New Roman"/>
          <w:sz w:val="28"/>
          <w:szCs w:val="28"/>
        </w:rPr>
        <w:lastRenderedPageBreak/>
        <w:t>государственной статистики по Самарской области и размещенная на официальном сайте Росстата.</w:t>
      </w:r>
    </w:p>
    <w:p w14:paraId="082A15E3" w14:textId="0635EBCA" w:rsidR="00AD22F8" w:rsidRPr="0076722B" w:rsidRDefault="00AD22F8" w:rsidP="0076722B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 xml:space="preserve">2.5. Тариф с учетом критерия </w:t>
      </w:r>
      <w:r w:rsidR="000F4A47" w:rsidRPr="0076722B">
        <w:rPr>
          <w:rFonts w:ascii="Times New Roman" w:hAnsi="Times New Roman" w:cs="Times New Roman"/>
          <w:sz w:val="28"/>
          <w:szCs w:val="28"/>
        </w:rPr>
        <w:t xml:space="preserve">ценовой </w:t>
      </w:r>
      <w:r w:rsidRPr="0076722B">
        <w:rPr>
          <w:rFonts w:ascii="Times New Roman" w:hAnsi="Times New Roman" w:cs="Times New Roman"/>
          <w:sz w:val="28"/>
          <w:szCs w:val="28"/>
        </w:rPr>
        <w:t>доступности транспортных услуг для населения городского округа Тольятти (</w:t>
      </w:r>
      <w:proofErr w:type="spellStart"/>
      <w:r w:rsidRPr="0076722B">
        <w:rPr>
          <w:rFonts w:ascii="Times New Roman" w:hAnsi="Times New Roman" w:cs="Times New Roman"/>
          <w:sz w:val="28"/>
          <w:szCs w:val="28"/>
        </w:rPr>
        <w:t>Тпотр</w:t>
      </w:r>
      <w:proofErr w:type="spellEnd"/>
      <w:r w:rsidRPr="0076722B">
        <w:rPr>
          <w:rFonts w:ascii="Times New Roman" w:hAnsi="Times New Roman" w:cs="Times New Roman"/>
          <w:sz w:val="28"/>
          <w:szCs w:val="28"/>
        </w:rPr>
        <w:t>) рассчитывается по следующей формуле:</w:t>
      </w:r>
    </w:p>
    <w:p w14:paraId="0EBF7429" w14:textId="77777777" w:rsidR="00AD22F8" w:rsidRPr="0076722B" w:rsidRDefault="00AD22F8" w:rsidP="0076722B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6722B">
        <w:rPr>
          <w:rFonts w:ascii="Times New Roman" w:hAnsi="Times New Roman" w:cs="Times New Roman"/>
          <w:sz w:val="28"/>
          <w:szCs w:val="28"/>
        </w:rPr>
        <w:t>Тпотр</w:t>
      </w:r>
      <w:proofErr w:type="spellEnd"/>
      <w:r w:rsidRPr="0076722B">
        <w:rPr>
          <w:rFonts w:ascii="Times New Roman" w:hAnsi="Times New Roman" w:cs="Times New Roman"/>
          <w:sz w:val="28"/>
          <w:szCs w:val="28"/>
        </w:rPr>
        <w:t xml:space="preserve"> = (СДДН x </w:t>
      </w:r>
      <w:proofErr w:type="spellStart"/>
      <w:r w:rsidRPr="0076722B">
        <w:rPr>
          <w:rFonts w:ascii="Times New Roman" w:hAnsi="Times New Roman" w:cs="Times New Roman"/>
          <w:sz w:val="28"/>
          <w:szCs w:val="28"/>
        </w:rPr>
        <w:t>МДДРтр</w:t>
      </w:r>
      <w:proofErr w:type="spellEnd"/>
      <w:r w:rsidRPr="0076722B">
        <w:rPr>
          <w:rFonts w:ascii="Times New Roman" w:hAnsi="Times New Roman" w:cs="Times New Roman"/>
          <w:sz w:val="28"/>
          <w:szCs w:val="28"/>
        </w:rPr>
        <w:t xml:space="preserve">) / </w:t>
      </w:r>
      <w:proofErr w:type="spellStart"/>
      <w:r w:rsidRPr="0076722B">
        <w:rPr>
          <w:rFonts w:ascii="Times New Roman" w:hAnsi="Times New Roman" w:cs="Times New Roman"/>
          <w:sz w:val="28"/>
          <w:szCs w:val="28"/>
        </w:rPr>
        <w:t>Кп</w:t>
      </w:r>
      <w:proofErr w:type="spellEnd"/>
      <w:r w:rsidRPr="0076722B">
        <w:rPr>
          <w:rFonts w:ascii="Times New Roman" w:hAnsi="Times New Roman" w:cs="Times New Roman"/>
          <w:sz w:val="28"/>
          <w:szCs w:val="28"/>
        </w:rPr>
        <w:t xml:space="preserve"> (руб.),</w:t>
      </w:r>
    </w:p>
    <w:p w14:paraId="346CEC08" w14:textId="77777777" w:rsidR="00AD22F8" w:rsidRPr="0076722B" w:rsidRDefault="00AD22F8" w:rsidP="0076722B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>где:</w:t>
      </w:r>
    </w:p>
    <w:p w14:paraId="51A7C18D" w14:textId="77777777" w:rsidR="00AD22F8" w:rsidRPr="0076722B" w:rsidRDefault="00AD22F8" w:rsidP="0076722B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>СДДН - среднедушевой доход населения, руб.;</w:t>
      </w:r>
    </w:p>
    <w:p w14:paraId="2BB9257A" w14:textId="05F19501" w:rsidR="00AD22F8" w:rsidRPr="0076722B" w:rsidRDefault="00AD22F8" w:rsidP="0076722B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trike/>
          <w:sz w:val="28"/>
          <w:szCs w:val="28"/>
        </w:rPr>
      </w:pPr>
      <w:proofErr w:type="spellStart"/>
      <w:r w:rsidRPr="0076722B">
        <w:rPr>
          <w:rFonts w:ascii="Times New Roman" w:hAnsi="Times New Roman" w:cs="Times New Roman"/>
          <w:sz w:val="28"/>
          <w:szCs w:val="28"/>
        </w:rPr>
        <w:t>МДДРтр</w:t>
      </w:r>
      <w:proofErr w:type="spellEnd"/>
      <w:r w:rsidRPr="0076722B">
        <w:rPr>
          <w:rFonts w:ascii="Times New Roman" w:hAnsi="Times New Roman" w:cs="Times New Roman"/>
          <w:sz w:val="28"/>
          <w:szCs w:val="28"/>
        </w:rPr>
        <w:t xml:space="preserve"> - максимально допустимая доля расходов граждан на оплату проезда в транспорте общего пользования, </w:t>
      </w:r>
      <w:r w:rsidR="00656512" w:rsidRPr="0076722B">
        <w:rPr>
          <w:rFonts w:ascii="Times New Roman" w:hAnsi="Times New Roman" w:cs="Times New Roman"/>
          <w:sz w:val="28"/>
          <w:szCs w:val="28"/>
        </w:rPr>
        <w:t>%</w:t>
      </w:r>
      <w:r w:rsidR="00FF5750" w:rsidRPr="0076722B">
        <w:rPr>
          <w:rFonts w:ascii="Times New Roman" w:hAnsi="Times New Roman" w:cs="Times New Roman"/>
          <w:sz w:val="28"/>
          <w:szCs w:val="28"/>
        </w:rPr>
        <w:t>;</w:t>
      </w:r>
    </w:p>
    <w:p w14:paraId="2C0C6D8A" w14:textId="78DF7855" w:rsidR="00AD22F8" w:rsidRPr="0076722B" w:rsidRDefault="00AD22F8" w:rsidP="0076722B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6722B">
        <w:rPr>
          <w:rFonts w:ascii="Times New Roman" w:hAnsi="Times New Roman" w:cs="Times New Roman"/>
          <w:sz w:val="28"/>
          <w:szCs w:val="28"/>
        </w:rPr>
        <w:t>Кп</w:t>
      </w:r>
      <w:proofErr w:type="spellEnd"/>
      <w:r w:rsidRPr="0076722B">
        <w:rPr>
          <w:rFonts w:ascii="Times New Roman" w:hAnsi="Times New Roman" w:cs="Times New Roman"/>
          <w:sz w:val="28"/>
          <w:szCs w:val="28"/>
        </w:rPr>
        <w:t xml:space="preserve"> - среднемесячное количество поездок одного пассажира в транспорте общего пользования, величина которого принимается равной 60 поездкам.</w:t>
      </w:r>
    </w:p>
    <w:p w14:paraId="34142F37" w14:textId="34F001B3" w:rsidR="00AD22F8" w:rsidRPr="0076722B" w:rsidRDefault="00AD22F8" w:rsidP="0076722B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 xml:space="preserve">2.6. </w:t>
      </w:r>
      <w:r w:rsidR="00E13191" w:rsidRPr="0076722B">
        <w:rPr>
          <w:rFonts w:ascii="Times New Roman" w:hAnsi="Times New Roman" w:cs="Times New Roman"/>
          <w:sz w:val="28"/>
          <w:szCs w:val="28"/>
        </w:rPr>
        <w:t>Регулируемый тариф (</w:t>
      </w:r>
      <w:proofErr w:type="spellStart"/>
      <w:r w:rsidR="00E13191" w:rsidRPr="0076722B">
        <w:rPr>
          <w:rFonts w:ascii="Times New Roman" w:hAnsi="Times New Roman" w:cs="Times New Roman"/>
          <w:sz w:val="28"/>
          <w:szCs w:val="28"/>
        </w:rPr>
        <w:t>Трег</w:t>
      </w:r>
      <w:proofErr w:type="spellEnd"/>
      <w:r w:rsidR="00E13191" w:rsidRPr="0076722B">
        <w:rPr>
          <w:rFonts w:ascii="Times New Roman" w:hAnsi="Times New Roman" w:cs="Times New Roman"/>
          <w:sz w:val="28"/>
          <w:szCs w:val="28"/>
        </w:rPr>
        <w:t xml:space="preserve">) рассчитывается </w:t>
      </w:r>
      <w:r w:rsidR="00100AF2" w:rsidRPr="0076722B">
        <w:rPr>
          <w:rFonts w:ascii="Times New Roman" w:hAnsi="Times New Roman" w:cs="Times New Roman"/>
          <w:sz w:val="28"/>
          <w:szCs w:val="28"/>
        </w:rPr>
        <w:t xml:space="preserve">с учетом ИПЦ </w:t>
      </w:r>
      <w:r w:rsidR="00E13191" w:rsidRPr="0076722B">
        <w:rPr>
          <w:rFonts w:ascii="Times New Roman" w:hAnsi="Times New Roman" w:cs="Times New Roman"/>
          <w:sz w:val="28"/>
          <w:szCs w:val="28"/>
        </w:rPr>
        <w:t>по следующей формуле:</w:t>
      </w:r>
    </w:p>
    <w:p w14:paraId="6A7C0CA3" w14:textId="799AEDBD" w:rsidR="00E13191" w:rsidRPr="0076722B" w:rsidRDefault="00E13191" w:rsidP="0076722B">
      <w:pPr>
        <w:autoSpaceDE w:val="0"/>
        <w:autoSpaceDN w:val="0"/>
        <w:adjustRightInd w:val="0"/>
        <w:spacing w:after="0" w:line="360" w:lineRule="auto"/>
        <w:ind w:firstLine="540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76722B">
        <w:rPr>
          <w:rFonts w:ascii="Times New Roman" w:hAnsi="Times New Roman" w:cs="Times New Roman"/>
          <w:sz w:val="28"/>
          <w:szCs w:val="28"/>
        </w:rPr>
        <w:t>Трег</w:t>
      </w:r>
      <w:proofErr w:type="spellEnd"/>
      <w:r w:rsidRPr="0076722B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76722B">
        <w:rPr>
          <w:rFonts w:ascii="Times New Roman" w:hAnsi="Times New Roman" w:cs="Times New Roman"/>
          <w:sz w:val="28"/>
          <w:szCs w:val="28"/>
        </w:rPr>
        <w:t>Тдейст</w:t>
      </w:r>
      <w:proofErr w:type="spellEnd"/>
      <w:r w:rsidRPr="0076722B">
        <w:rPr>
          <w:rFonts w:ascii="Times New Roman" w:hAnsi="Times New Roman" w:cs="Times New Roman"/>
          <w:sz w:val="28"/>
          <w:szCs w:val="28"/>
        </w:rPr>
        <w:t xml:space="preserve"> x (И1 x И2 x </w:t>
      </w:r>
      <w:proofErr w:type="spellStart"/>
      <w:r w:rsidRPr="0076722B">
        <w:rPr>
          <w:rFonts w:ascii="Times New Roman" w:hAnsi="Times New Roman" w:cs="Times New Roman"/>
          <w:sz w:val="28"/>
          <w:szCs w:val="28"/>
        </w:rPr>
        <w:t>Иn</w:t>
      </w:r>
      <w:proofErr w:type="spellEnd"/>
      <w:r w:rsidRPr="0076722B">
        <w:rPr>
          <w:rFonts w:ascii="Times New Roman" w:hAnsi="Times New Roman" w:cs="Times New Roman"/>
          <w:sz w:val="28"/>
          <w:szCs w:val="28"/>
        </w:rPr>
        <w:t xml:space="preserve">) x </w:t>
      </w:r>
      <w:proofErr w:type="spellStart"/>
      <w:r w:rsidRPr="0076722B">
        <w:rPr>
          <w:rFonts w:ascii="Times New Roman" w:hAnsi="Times New Roman" w:cs="Times New Roman"/>
          <w:sz w:val="28"/>
          <w:szCs w:val="28"/>
        </w:rPr>
        <w:t>Ипрогн</w:t>
      </w:r>
      <w:proofErr w:type="spellEnd"/>
      <w:r w:rsidRPr="0076722B">
        <w:rPr>
          <w:rFonts w:ascii="Times New Roman" w:hAnsi="Times New Roman" w:cs="Times New Roman"/>
          <w:sz w:val="28"/>
          <w:szCs w:val="28"/>
        </w:rPr>
        <w:t>,</w:t>
      </w:r>
    </w:p>
    <w:p w14:paraId="277B9E32" w14:textId="77777777" w:rsidR="00E13191" w:rsidRPr="0076722B" w:rsidRDefault="00E13191" w:rsidP="0076722B">
      <w:pPr>
        <w:autoSpaceDE w:val="0"/>
        <w:autoSpaceDN w:val="0"/>
        <w:adjustRightInd w:val="0"/>
        <w:spacing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>где:</w:t>
      </w:r>
    </w:p>
    <w:p w14:paraId="4C70A8CC" w14:textId="77777777" w:rsidR="00E13191" w:rsidRPr="0076722B" w:rsidRDefault="00E13191" w:rsidP="0076722B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6722B">
        <w:rPr>
          <w:rFonts w:ascii="Times New Roman" w:hAnsi="Times New Roman" w:cs="Times New Roman"/>
          <w:sz w:val="28"/>
          <w:szCs w:val="28"/>
        </w:rPr>
        <w:t>Тдейст</w:t>
      </w:r>
      <w:proofErr w:type="spellEnd"/>
      <w:r w:rsidRPr="0076722B">
        <w:rPr>
          <w:rFonts w:ascii="Times New Roman" w:hAnsi="Times New Roman" w:cs="Times New Roman"/>
          <w:sz w:val="28"/>
          <w:szCs w:val="28"/>
        </w:rPr>
        <w:t xml:space="preserve"> - действующий тариф, руб.;</w:t>
      </w:r>
    </w:p>
    <w:p w14:paraId="190882A3" w14:textId="672606F3" w:rsidR="00E13191" w:rsidRPr="0076722B" w:rsidRDefault="00E13191" w:rsidP="0076722B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 xml:space="preserve">И1, И2, </w:t>
      </w:r>
      <w:proofErr w:type="spellStart"/>
      <w:r w:rsidRPr="0076722B">
        <w:rPr>
          <w:rFonts w:ascii="Times New Roman" w:hAnsi="Times New Roman" w:cs="Times New Roman"/>
          <w:sz w:val="28"/>
          <w:szCs w:val="28"/>
        </w:rPr>
        <w:t>Иn</w:t>
      </w:r>
      <w:proofErr w:type="spellEnd"/>
      <w:r w:rsidRPr="0076722B">
        <w:rPr>
          <w:rFonts w:ascii="Times New Roman" w:hAnsi="Times New Roman" w:cs="Times New Roman"/>
          <w:sz w:val="28"/>
          <w:szCs w:val="28"/>
        </w:rPr>
        <w:t xml:space="preserve"> - индексы потребительских цен на услуги</w:t>
      </w:r>
      <w:r w:rsidR="00100AF2" w:rsidRPr="0076722B">
        <w:rPr>
          <w:rFonts w:ascii="Times New Roman" w:hAnsi="Times New Roman" w:cs="Times New Roman"/>
          <w:sz w:val="28"/>
          <w:szCs w:val="28"/>
        </w:rPr>
        <w:t xml:space="preserve"> </w:t>
      </w:r>
      <w:r w:rsidRPr="0076722B">
        <w:rPr>
          <w:rFonts w:ascii="Times New Roman" w:hAnsi="Times New Roman" w:cs="Times New Roman"/>
          <w:sz w:val="28"/>
          <w:szCs w:val="28"/>
        </w:rPr>
        <w:t>за период, не учтенный при установлении действующего тарифа.</w:t>
      </w:r>
    </w:p>
    <w:p w14:paraId="6A48103C" w14:textId="1DB62953" w:rsidR="00E13191" w:rsidRPr="0076722B" w:rsidRDefault="00E13191" w:rsidP="0076722B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6722B">
        <w:rPr>
          <w:rFonts w:ascii="Times New Roman" w:hAnsi="Times New Roman" w:cs="Times New Roman"/>
          <w:sz w:val="28"/>
          <w:szCs w:val="28"/>
        </w:rPr>
        <w:t>Ипрогн</w:t>
      </w:r>
      <w:proofErr w:type="spellEnd"/>
      <w:r w:rsidRPr="0076722B">
        <w:rPr>
          <w:rFonts w:ascii="Times New Roman" w:hAnsi="Times New Roman" w:cs="Times New Roman"/>
          <w:sz w:val="28"/>
          <w:szCs w:val="28"/>
        </w:rPr>
        <w:t xml:space="preserve"> - прогнозный индекс потребительских цен на услуги на очередной период регулирования.</w:t>
      </w:r>
    </w:p>
    <w:p w14:paraId="67252220" w14:textId="28CDDBB4" w:rsidR="00A85876" w:rsidRPr="0076722B" w:rsidRDefault="00A85876" w:rsidP="0076722B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>2.</w:t>
      </w:r>
      <w:r w:rsidR="00E13191" w:rsidRPr="0076722B">
        <w:rPr>
          <w:rFonts w:ascii="Times New Roman" w:hAnsi="Times New Roman" w:cs="Times New Roman"/>
          <w:sz w:val="28"/>
          <w:szCs w:val="28"/>
        </w:rPr>
        <w:t>7</w:t>
      </w:r>
      <w:r w:rsidRPr="0076722B">
        <w:rPr>
          <w:rFonts w:ascii="Times New Roman" w:hAnsi="Times New Roman" w:cs="Times New Roman"/>
          <w:sz w:val="28"/>
          <w:szCs w:val="28"/>
        </w:rPr>
        <w:t>. Регулируемый тариф (</w:t>
      </w:r>
      <w:proofErr w:type="spellStart"/>
      <w:r w:rsidRPr="0076722B">
        <w:rPr>
          <w:rFonts w:ascii="Times New Roman" w:hAnsi="Times New Roman" w:cs="Times New Roman"/>
          <w:sz w:val="28"/>
          <w:szCs w:val="28"/>
        </w:rPr>
        <w:t>Трег</w:t>
      </w:r>
      <w:proofErr w:type="spellEnd"/>
      <w:r w:rsidRPr="0076722B">
        <w:rPr>
          <w:rFonts w:ascii="Times New Roman" w:hAnsi="Times New Roman" w:cs="Times New Roman"/>
          <w:sz w:val="28"/>
          <w:szCs w:val="28"/>
        </w:rPr>
        <w:t>) должен соответствовать следующему условию:</w:t>
      </w:r>
    </w:p>
    <w:p w14:paraId="58D909C1" w14:textId="77777777" w:rsidR="00A85876" w:rsidRPr="0076722B" w:rsidRDefault="00A85876" w:rsidP="0076722B">
      <w:pPr>
        <w:autoSpaceDE w:val="0"/>
        <w:autoSpaceDN w:val="0"/>
        <w:adjustRightInd w:val="0"/>
        <w:spacing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76722B">
        <w:rPr>
          <w:rFonts w:ascii="Times New Roman" w:hAnsi="Times New Roman" w:cs="Times New Roman"/>
          <w:sz w:val="28"/>
          <w:szCs w:val="28"/>
        </w:rPr>
        <w:t>Тусл</w:t>
      </w:r>
      <w:proofErr w:type="spellEnd"/>
      <w:r w:rsidRPr="0076722B">
        <w:rPr>
          <w:rFonts w:ascii="Times New Roman" w:hAnsi="Times New Roman" w:cs="Times New Roman"/>
          <w:sz w:val="28"/>
          <w:szCs w:val="28"/>
        </w:rPr>
        <w:t xml:space="preserve"> &gt;</w:t>
      </w:r>
      <w:proofErr w:type="gramEnd"/>
      <w:r w:rsidRPr="0076722B">
        <w:rPr>
          <w:rFonts w:ascii="Times New Roman" w:hAnsi="Times New Roman" w:cs="Times New Roman"/>
          <w:sz w:val="28"/>
          <w:szCs w:val="28"/>
        </w:rPr>
        <w:t xml:space="preserve">= </w:t>
      </w:r>
      <w:proofErr w:type="spellStart"/>
      <w:r w:rsidRPr="0076722B">
        <w:rPr>
          <w:rFonts w:ascii="Times New Roman" w:hAnsi="Times New Roman" w:cs="Times New Roman"/>
          <w:sz w:val="28"/>
          <w:szCs w:val="28"/>
        </w:rPr>
        <w:t>Трег</w:t>
      </w:r>
      <w:proofErr w:type="spellEnd"/>
      <w:r w:rsidRPr="0076722B">
        <w:rPr>
          <w:rFonts w:ascii="Times New Roman" w:hAnsi="Times New Roman" w:cs="Times New Roman"/>
          <w:sz w:val="28"/>
          <w:szCs w:val="28"/>
        </w:rPr>
        <w:t xml:space="preserve"> &lt;= </w:t>
      </w:r>
      <w:proofErr w:type="spellStart"/>
      <w:r w:rsidRPr="0076722B">
        <w:rPr>
          <w:rFonts w:ascii="Times New Roman" w:hAnsi="Times New Roman" w:cs="Times New Roman"/>
          <w:sz w:val="28"/>
          <w:szCs w:val="28"/>
        </w:rPr>
        <w:t>Тпотр</w:t>
      </w:r>
      <w:proofErr w:type="spellEnd"/>
      <w:r w:rsidRPr="0076722B">
        <w:rPr>
          <w:rFonts w:ascii="Times New Roman" w:hAnsi="Times New Roman" w:cs="Times New Roman"/>
          <w:sz w:val="28"/>
          <w:szCs w:val="28"/>
        </w:rPr>
        <w:t>,</w:t>
      </w:r>
    </w:p>
    <w:p w14:paraId="65B9957F" w14:textId="77777777" w:rsidR="00A85876" w:rsidRPr="0076722B" w:rsidRDefault="00A85876" w:rsidP="0076722B">
      <w:pPr>
        <w:autoSpaceDE w:val="0"/>
        <w:autoSpaceDN w:val="0"/>
        <w:adjustRightInd w:val="0"/>
        <w:spacing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>где:</w:t>
      </w:r>
    </w:p>
    <w:p w14:paraId="1BA906E0" w14:textId="77777777" w:rsidR="00A85876" w:rsidRPr="0076722B" w:rsidRDefault="00A85876" w:rsidP="0076722B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6722B">
        <w:rPr>
          <w:rFonts w:ascii="Times New Roman" w:hAnsi="Times New Roman" w:cs="Times New Roman"/>
          <w:sz w:val="28"/>
          <w:szCs w:val="28"/>
        </w:rPr>
        <w:t>Тусл</w:t>
      </w:r>
      <w:proofErr w:type="spellEnd"/>
      <w:r w:rsidRPr="0076722B">
        <w:rPr>
          <w:rFonts w:ascii="Times New Roman" w:hAnsi="Times New Roman" w:cs="Times New Roman"/>
          <w:sz w:val="28"/>
          <w:szCs w:val="28"/>
        </w:rPr>
        <w:t xml:space="preserve"> - экономически обоснованный тариф перевозчика, руб.;</w:t>
      </w:r>
    </w:p>
    <w:p w14:paraId="3E797BC5" w14:textId="6F9ED8D8" w:rsidR="00A85876" w:rsidRPr="0076722B" w:rsidRDefault="00A85876" w:rsidP="0076722B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6722B">
        <w:rPr>
          <w:rFonts w:ascii="Times New Roman" w:hAnsi="Times New Roman" w:cs="Times New Roman"/>
          <w:sz w:val="28"/>
          <w:szCs w:val="28"/>
        </w:rPr>
        <w:t>Тпотр</w:t>
      </w:r>
      <w:proofErr w:type="spellEnd"/>
      <w:r w:rsidRPr="0076722B">
        <w:rPr>
          <w:rFonts w:ascii="Times New Roman" w:hAnsi="Times New Roman" w:cs="Times New Roman"/>
          <w:sz w:val="28"/>
          <w:szCs w:val="28"/>
        </w:rPr>
        <w:t xml:space="preserve"> - тариф с учетом критерия </w:t>
      </w:r>
      <w:r w:rsidR="000F4A47" w:rsidRPr="0076722B">
        <w:rPr>
          <w:rFonts w:ascii="Times New Roman" w:hAnsi="Times New Roman" w:cs="Times New Roman"/>
          <w:sz w:val="28"/>
          <w:szCs w:val="28"/>
        </w:rPr>
        <w:t xml:space="preserve">ценовой </w:t>
      </w:r>
      <w:r w:rsidRPr="0076722B">
        <w:rPr>
          <w:rFonts w:ascii="Times New Roman" w:hAnsi="Times New Roman" w:cs="Times New Roman"/>
          <w:sz w:val="28"/>
          <w:szCs w:val="28"/>
        </w:rPr>
        <w:t xml:space="preserve">доступности транспортных услуг для населения городского округа Тольятти, установленного </w:t>
      </w:r>
      <w:hyperlink w:anchor="Par13" w:history="1">
        <w:r w:rsidRPr="0076722B">
          <w:rPr>
            <w:rFonts w:ascii="Times New Roman" w:hAnsi="Times New Roman" w:cs="Times New Roman"/>
            <w:sz w:val="28"/>
            <w:szCs w:val="28"/>
          </w:rPr>
          <w:t>пунктом 2.4</w:t>
        </w:r>
      </w:hyperlink>
      <w:r w:rsidRPr="0076722B">
        <w:rPr>
          <w:rFonts w:ascii="Times New Roman" w:hAnsi="Times New Roman" w:cs="Times New Roman"/>
          <w:sz w:val="28"/>
          <w:szCs w:val="28"/>
        </w:rPr>
        <w:t xml:space="preserve"> настоящего Порядка, руб.</w:t>
      </w:r>
    </w:p>
    <w:p w14:paraId="2EC9495F" w14:textId="1EF8668B" w:rsidR="00C216F3" w:rsidRPr="0076722B" w:rsidRDefault="00C216F3" w:rsidP="0076722B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lastRenderedPageBreak/>
        <w:t xml:space="preserve">Регулируемый тариф принимается с учетом не превышения критерия </w:t>
      </w:r>
      <w:r w:rsidR="00FF5750" w:rsidRPr="0076722B">
        <w:rPr>
          <w:rFonts w:ascii="Times New Roman" w:hAnsi="Times New Roman" w:cs="Times New Roman"/>
          <w:sz w:val="28"/>
          <w:szCs w:val="28"/>
        </w:rPr>
        <w:t xml:space="preserve">ценовой </w:t>
      </w:r>
      <w:r w:rsidRPr="0076722B">
        <w:rPr>
          <w:rFonts w:ascii="Times New Roman" w:hAnsi="Times New Roman" w:cs="Times New Roman"/>
          <w:sz w:val="28"/>
          <w:szCs w:val="28"/>
        </w:rPr>
        <w:t>доступности транспортных услуг для населения городского округа Тольятти.</w:t>
      </w:r>
    </w:p>
    <w:p w14:paraId="41D7DC49" w14:textId="6C7D8FDA" w:rsidR="00C216F3" w:rsidRPr="0076722B" w:rsidRDefault="00C216F3" w:rsidP="0076722B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 xml:space="preserve">2.8. </w:t>
      </w:r>
      <w:r w:rsidR="006A0B52" w:rsidRPr="0076722B">
        <w:rPr>
          <w:rFonts w:ascii="Times New Roman" w:hAnsi="Times New Roman" w:cs="Times New Roman"/>
          <w:sz w:val="28"/>
          <w:szCs w:val="28"/>
        </w:rPr>
        <w:t xml:space="preserve">Стоимость </w:t>
      </w:r>
      <w:r w:rsidR="00FB45B7" w:rsidRPr="0076722B">
        <w:rPr>
          <w:rFonts w:ascii="Times New Roman" w:hAnsi="Times New Roman" w:cs="Times New Roman"/>
          <w:sz w:val="28"/>
          <w:szCs w:val="28"/>
        </w:rPr>
        <w:t xml:space="preserve">1 </w:t>
      </w:r>
      <w:r w:rsidR="00FF5750" w:rsidRPr="0076722B">
        <w:rPr>
          <w:rFonts w:ascii="Times New Roman" w:hAnsi="Times New Roman" w:cs="Times New Roman"/>
          <w:sz w:val="28"/>
          <w:szCs w:val="28"/>
        </w:rPr>
        <w:t xml:space="preserve">поездки </w:t>
      </w:r>
      <w:r w:rsidR="006A0B52" w:rsidRPr="0076722B">
        <w:rPr>
          <w:rFonts w:ascii="Times New Roman" w:hAnsi="Times New Roman" w:cs="Times New Roman"/>
          <w:sz w:val="28"/>
          <w:szCs w:val="28"/>
        </w:rPr>
        <w:t>может быть дифференцирована в зависимости от видов оплаты (наличный и безналичный расчет)</w:t>
      </w:r>
      <w:r w:rsidR="00F45E9A" w:rsidRPr="0076722B">
        <w:rPr>
          <w:rFonts w:ascii="Times New Roman" w:hAnsi="Times New Roman" w:cs="Times New Roman"/>
          <w:sz w:val="28"/>
          <w:szCs w:val="28"/>
        </w:rPr>
        <w:t>.</w:t>
      </w:r>
    </w:p>
    <w:p w14:paraId="648CA615" w14:textId="40E9B5CE" w:rsidR="006A0B52" w:rsidRPr="0076722B" w:rsidRDefault="006A0B52" w:rsidP="0076722B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 xml:space="preserve">Дифференциация стоимости </w:t>
      </w:r>
      <w:r w:rsidR="00FB45B7" w:rsidRPr="0076722B">
        <w:rPr>
          <w:rFonts w:ascii="Times New Roman" w:hAnsi="Times New Roman" w:cs="Times New Roman"/>
          <w:sz w:val="28"/>
          <w:szCs w:val="28"/>
        </w:rPr>
        <w:t>1 п</w:t>
      </w:r>
      <w:r w:rsidRPr="0076722B">
        <w:rPr>
          <w:rFonts w:ascii="Times New Roman" w:hAnsi="Times New Roman" w:cs="Times New Roman"/>
          <w:sz w:val="28"/>
          <w:szCs w:val="28"/>
        </w:rPr>
        <w:t>оезд</w:t>
      </w:r>
      <w:r w:rsidR="00FF5750" w:rsidRPr="0076722B">
        <w:rPr>
          <w:rFonts w:ascii="Times New Roman" w:hAnsi="Times New Roman" w:cs="Times New Roman"/>
          <w:sz w:val="28"/>
          <w:szCs w:val="28"/>
        </w:rPr>
        <w:t>к</w:t>
      </w:r>
      <w:r w:rsidRPr="0076722B">
        <w:rPr>
          <w:rFonts w:ascii="Times New Roman" w:hAnsi="Times New Roman" w:cs="Times New Roman"/>
          <w:sz w:val="28"/>
          <w:szCs w:val="28"/>
        </w:rPr>
        <w:t xml:space="preserve">и в зависимости от видов оплаты должна обеспечивать стимулирование безналичных расчетов. При этом разница стоимости </w:t>
      </w:r>
      <w:r w:rsidR="00FB45B7" w:rsidRPr="0076722B">
        <w:rPr>
          <w:rFonts w:ascii="Times New Roman" w:hAnsi="Times New Roman" w:cs="Times New Roman"/>
          <w:sz w:val="28"/>
          <w:szCs w:val="28"/>
        </w:rPr>
        <w:t xml:space="preserve">1 </w:t>
      </w:r>
      <w:r w:rsidR="00FF5750" w:rsidRPr="0076722B">
        <w:rPr>
          <w:rFonts w:ascii="Times New Roman" w:hAnsi="Times New Roman" w:cs="Times New Roman"/>
          <w:sz w:val="28"/>
          <w:szCs w:val="28"/>
        </w:rPr>
        <w:t xml:space="preserve">поездки </w:t>
      </w:r>
      <w:r w:rsidRPr="0076722B">
        <w:rPr>
          <w:rFonts w:ascii="Times New Roman" w:hAnsi="Times New Roman" w:cs="Times New Roman"/>
          <w:sz w:val="28"/>
          <w:szCs w:val="28"/>
        </w:rPr>
        <w:t>за наличный расчет и безналичный расчет должна составлять не менее 10 процентов.</w:t>
      </w:r>
    </w:p>
    <w:p w14:paraId="55F3879D" w14:textId="644DC776" w:rsidR="00A85876" w:rsidRPr="0076722B" w:rsidRDefault="00A85876" w:rsidP="0076722B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>2.</w:t>
      </w:r>
      <w:r w:rsidR="00C216F3" w:rsidRPr="0076722B">
        <w:rPr>
          <w:rFonts w:ascii="Times New Roman" w:hAnsi="Times New Roman" w:cs="Times New Roman"/>
          <w:sz w:val="28"/>
          <w:szCs w:val="28"/>
        </w:rPr>
        <w:t>9</w:t>
      </w:r>
      <w:r w:rsidRPr="0076722B">
        <w:rPr>
          <w:rFonts w:ascii="Times New Roman" w:hAnsi="Times New Roman" w:cs="Times New Roman"/>
          <w:sz w:val="28"/>
          <w:szCs w:val="28"/>
        </w:rPr>
        <w:t xml:space="preserve">. Стоимость льготного электронного проездного билета </w:t>
      </w:r>
      <w:r w:rsidR="00B557FB" w:rsidRPr="0076722B">
        <w:rPr>
          <w:rFonts w:ascii="Times New Roman" w:hAnsi="Times New Roman" w:cs="Times New Roman"/>
          <w:sz w:val="28"/>
          <w:szCs w:val="28"/>
        </w:rPr>
        <w:t>«</w:t>
      </w:r>
      <w:r w:rsidRPr="0076722B">
        <w:rPr>
          <w:rFonts w:ascii="Times New Roman" w:hAnsi="Times New Roman" w:cs="Times New Roman"/>
          <w:sz w:val="28"/>
          <w:szCs w:val="28"/>
        </w:rPr>
        <w:t>Студенческий</w:t>
      </w:r>
      <w:r w:rsidR="00B557FB" w:rsidRPr="0076722B">
        <w:rPr>
          <w:rFonts w:ascii="Times New Roman" w:hAnsi="Times New Roman" w:cs="Times New Roman"/>
          <w:sz w:val="28"/>
          <w:szCs w:val="28"/>
        </w:rPr>
        <w:t>»</w:t>
      </w:r>
      <w:r w:rsidRPr="0076722B">
        <w:rPr>
          <w:rFonts w:ascii="Times New Roman" w:hAnsi="Times New Roman" w:cs="Times New Roman"/>
          <w:sz w:val="28"/>
          <w:szCs w:val="28"/>
        </w:rPr>
        <w:t xml:space="preserve"> в месяц рассчитывается по следующей формуле:</w:t>
      </w:r>
    </w:p>
    <w:p w14:paraId="5DBBDF97" w14:textId="77777777" w:rsidR="00A85876" w:rsidRPr="0076722B" w:rsidRDefault="00A85876" w:rsidP="0076722B">
      <w:pPr>
        <w:autoSpaceDE w:val="0"/>
        <w:autoSpaceDN w:val="0"/>
        <w:adjustRightInd w:val="0"/>
        <w:spacing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6722B">
        <w:rPr>
          <w:rFonts w:ascii="Times New Roman" w:hAnsi="Times New Roman" w:cs="Times New Roman"/>
          <w:sz w:val="28"/>
          <w:szCs w:val="28"/>
        </w:rPr>
        <w:t>К</w:t>
      </w:r>
      <w:r w:rsidRPr="0076722B">
        <w:rPr>
          <w:rFonts w:ascii="Times New Roman" w:hAnsi="Times New Roman" w:cs="Times New Roman"/>
          <w:sz w:val="28"/>
          <w:szCs w:val="28"/>
          <w:vertAlign w:val="subscript"/>
        </w:rPr>
        <w:t>студ</w:t>
      </w:r>
      <w:proofErr w:type="spellEnd"/>
      <w:r w:rsidRPr="0076722B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76722B">
        <w:rPr>
          <w:rFonts w:ascii="Times New Roman" w:hAnsi="Times New Roman" w:cs="Times New Roman"/>
          <w:sz w:val="28"/>
          <w:szCs w:val="28"/>
        </w:rPr>
        <w:t>Т</w:t>
      </w:r>
      <w:r w:rsidRPr="0076722B">
        <w:rPr>
          <w:rFonts w:ascii="Times New Roman" w:hAnsi="Times New Roman" w:cs="Times New Roman"/>
          <w:sz w:val="28"/>
          <w:szCs w:val="28"/>
          <w:vertAlign w:val="subscript"/>
        </w:rPr>
        <w:t>рег</w:t>
      </w:r>
      <w:proofErr w:type="spellEnd"/>
      <w:r w:rsidRPr="0076722B">
        <w:rPr>
          <w:rFonts w:ascii="Times New Roman" w:hAnsi="Times New Roman" w:cs="Times New Roman"/>
          <w:sz w:val="28"/>
          <w:szCs w:val="28"/>
        </w:rPr>
        <w:t xml:space="preserve"> x 60 x 41,43%, где</w:t>
      </w:r>
    </w:p>
    <w:p w14:paraId="68012AB2" w14:textId="2DC62E71" w:rsidR="00A85876" w:rsidRPr="0076722B" w:rsidRDefault="00A85876" w:rsidP="0076722B">
      <w:pPr>
        <w:autoSpaceDE w:val="0"/>
        <w:autoSpaceDN w:val="0"/>
        <w:adjustRightInd w:val="0"/>
        <w:spacing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6722B">
        <w:rPr>
          <w:rFonts w:ascii="Times New Roman" w:hAnsi="Times New Roman" w:cs="Times New Roman"/>
          <w:sz w:val="28"/>
          <w:szCs w:val="28"/>
        </w:rPr>
        <w:t>К</w:t>
      </w:r>
      <w:r w:rsidRPr="0076722B">
        <w:rPr>
          <w:rFonts w:ascii="Times New Roman" w:hAnsi="Times New Roman" w:cs="Times New Roman"/>
          <w:sz w:val="28"/>
          <w:szCs w:val="28"/>
          <w:vertAlign w:val="subscript"/>
        </w:rPr>
        <w:t>студ</w:t>
      </w:r>
      <w:proofErr w:type="spellEnd"/>
      <w:r w:rsidRPr="0076722B">
        <w:rPr>
          <w:rFonts w:ascii="Times New Roman" w:hAnsi="Times New Roman" w:cs="Times New Roman"/>
          <w:sz w:val="28"/>
          <w:szCs w:val="28"/>
        </w:rPr>
        <w:t xml:space="preserve"> - стоимость льготного электронного проездного билета </w:t>
      </w:r>
      <w:r w:rsidR="00B557FB" w:rsidRPr="0076722B">
        <w:rPr>
          <w:rFonts w:ascii="Times New Roman" w:hAnsi="Times New Roman" w:cs="Times New Roman"/>
          <w:sz w:val="28"/>
          <w:szCs w:val="28"/>
        </w:rPr>
        <w:t>«</w:t>
      </w:r>
      <w:r w:rsidRPr="0076722B">
        <w:rPr>
          <w:rFonts w:ascii="Times New Roman" w:hAnsi="Times New Roman" w:cs="Times New Roman"/>
          <w:sz w:val="28"/>
          <w:szCs w:val="28"/>
        </w:rPr>
        <w:t>Студенческий</w:t>
      </w:r>
      <w:r w:rsidR="00B557FB" w:rsidRPr="0076722B">
        <w:rPr>
          <w:rFonts w:ascii="Times New Roman" w:hAnsi="Times New Roman" w:cs="Times New Roman"/>
          <w:sz w:val="28"/>
          <w:szCs w:val="28"/>
        </w:rPr>
        <w:t>»</w:t>
      </w:r>
      <w:r w:rsidRPr="0076722B">
        <w:rPr>
          <w:rFonts w:ascii="Times New Roman" w:hAnsi="Times New Roman" w:cs="Times New Roman"/>
          <w:sz w:val="28"/>
          <w:szCs w:val="28"/>
        </w:rPr>
        <w:t>;</w:t>
      </w:r>
    </w:p>
    <w:p w14:paraId="0FCFE67A" w14:textId="25A44F75" w:rsidR="00A85876" w:rsidRPr="0076722B" w:rsidRDefault="00A85876" w:rsidP="0076722B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6722B">
        <w:rPr>
          <w:rFonts w:ascii="Times New Roman" w:hAnsi="Times New Roman" w:cs="Times New Roman"/>
          <w:sz w:val="28"/>
          <w:szCs w:val="28"/>
        </w:rPr>
        <w:t>Т</w:t>
      </w:r>
      <w:r w:rsidRPr="0076722B">
        <w:rPr>
          <w:rFonts w:ascii="Times New Roman" w:hAnsi="Times New Roman" w:cs="Times New Roman"/>
          <w:sz w:val="28"/>
          <w:szCs w:val="28"/>
          <w:vertAlign w:val="subscript"/>
        </w:rPr>
        <w:t>рег</w:t>
      </w:r>
      <w:proofErr w:type="spellEnd"/>
      <w:r w:rsidRPr="0076722B">
        <w:rPr>
          <w:rFonts w:ascii="Times New Roman" w:hAnsi="Times New Roman" w:cs="Times New Roman"/>
          <w:sz w:val="28"/>
          <w:szCs w:val="28"/>
        </w:rPr>
        <w:t xml:space="preserve"> - регулируемый тариф на </w:t>
      </w:r>
      <w:r w:rsidR="00FB45B7" w:rsidRPr="0076722B">
        <w:rPr>
          <w:rFonts w:ascii="Times New Roman" w:hAnsi="Times New Roman" w:cs="Times New Roman"/>
          <w:sz w:val="28"/>
          <w:szCs w:val="28"/>
        </w:rPr>
        <w:t xml:space="preserve">1 </w:t>
      </w:r>
      <w:r w:rsidRPr="0076722B">
        <w:rPr>
          <w:rFonts w:ascii="Times New Roman" w:hAnsi="Times New Roman" w:cs="Times New Roman"/>
          <w:sz w:val="28"/>
          <w:szCs w:val="28"/>
        </w:rPr>
        <w:t>поездку</w:t>
      </w:r>
      <w:r w:rsidR="00F45E9A" w:rsidRPr="0076722B">
        <w:rPr>
          <w:rFonts w:ascii="Times New Roman" w:hAnsi="Times New Roman" w:cs="Times New Roman"/>
          <w:sz w:val="28"/>
          <w:szCs w:val="28"/>
        </w:rPr>
        <w:t xml:space="preserve"> с учетом дифференциации </w:t>
      </w:r>
      <w:r w:rsidR="00B557FB" w:rsidRPr="0076722B">
        <w:rPr>
          <w:rFonts w:ascii="Times New Roman" w:hAnsi="Times New Roman" w:cs="Times New Roman"/>
          <w:sz w:val="28"/>
          <w:szCs w:val="28"/>
        </w:rPr>
        <w:t>стоимости</w:t>
      </w:r>
      <w:r w:rsidRPr="0076722B">
        <w:rPr>
          <w:rFonts w:ascii="Times New Roman" w:hAnsi="Times New Roman" w:cs="Times New Roman"/>
          <w:sz w:val="28"/>
          <w:szCs w:val="28"/>
        </w:rPr>
        <w:t>;</w:t>
      </w:r>
    </w:p>
    <w:p w14:paraId="35C99ACE" w14:textId="77777777" w:rsidR="00A85876" w:rsidRPr="0076722B" w:rsidRDefault="00A85876" w:rsidP="0076722B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>60 - количество поездок в месяц.</w:t>
      </w:r>
    </w:p>
    <w:p w14:paraId="1244AB6D" w14:textId="30FC2553" w:rsidR="00A85876" w:rsidRPr="0076722B" w:rsidRDefault="00A85876" w:rsidP="0076722B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 xml:space="preserve">Стоимость льготного электронного проездного билета </w:t>
      </w:r>
      <w:r w:rsidR="00B557FB" w:rsidRPr="0076722B">
        <w:rPr>
          <w:rFonts w:ascii="Times New Roman" w:hAnsi="Times New Roman" w:cs="Times New Roman"/>
          <w:sz w:val="28"/>
          <w:szCs w:val="28"/>
        </w:rPr>
        <w:t>«</w:t>
      </w:r>
      <w:r w:rsidRPr="0076722B">
        <w:rPr>
          <w:rFonts w:ascii="Times New Roman" w:hAnsi="Times New Roman" w:cs="Times New Roman"/>
          <w:sz w:val="28"/>
          <w:szCs w:val="28"/>
        </w:rPr>
        <w:t>Для учащихся</w:t>
      </w:r>
      <w:r w:rsidR="00B557FB" w:rsidRPr="0076722B">
        <w:rPr>
          <w:rFonts w:ascii="Times New Roman" w:hAnsi="Times New Roman" w:cs="Times New Roman"/>
          <w:sz w:val="28"/>
          <w:szCs w:val="28"/>
        </w:rPr>
        <w:t>»</w:t>
      </w:r>
      <w:r w:rsidRPr="0076722B">
        <w:rPr>
          <w:rFonts w:ascii="Times New Roman" w:hAnsi="Times New Roman" w:cs="Times New Roman"/>
          <w:sz w:val="28"/>
          <w:szCs w:val="28"/>
        </w:rPr>
        <w:t xml:space="preserve"> в месяц рассчитывается по следующей формуле:</w:t>
      </w:r>
    </w:p>
    <w:p w14:paraId="66936A9C" w14:textId="77777777" w:rsidR="00A85876" w:rsidRPr="0076722B" w:rsidRDefault="00A85876" w:rsidP="0076722B">
      <w:pPr>
        <w:autoSpaceDE w:val="0"/>
        <w:autoSpaceDN w:val="0"/>
        <w:adjustRightInd w:val="0"/>
        <w:spacing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>К</w:t>
      </w:r>
      <w:r w:rsidRPr="0076722B">
        <w:rPr>
          <w:rFonts w:ascii="Times New Roman" w:hAnsi="Times New Roman" w:cs="Times New Roman"/>
          <w:sz w:val="28"/>
          <w:szCs w:val="28"/>
          <w:vertAlign w:val="subscript"/>
        </w:rPr>
        <w:t>уч</w:t>
      </w:r>
      <w:r w:rsidRPr="0076722B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76722B">
        <w:rPr>
          <w:rFonts w:ascii="Times New Roman" w:hAnsi="Times New Roman" w:cs="Times New Roman"/>
          <w:sz w:val="28"/>
          <w:szCs w:val="28"/>
        </w:rPr>
        <w:t>Т</w:t>
      </w:r>
      <w:r w:rsidRPr="0076722B">
        <w:rPr>
          <w:rFonts w:ascii="Times New Roman" w:hAnsi="Times New Roman" w:cs="Times New Roman"/>
          <w:sz w:val="28"/>
          <w:szCs w:val="28"/>
          <w:vertAlign w:val="subscript"/>
        </w:rPr>
        <w:t>рег</w:t>
      </w:r>
      <w:proofErr w:type="spellEnd"/>
      <w:r w:rsidRPr="0076722B">
        <w:rPr>
          <w:rFonts w:ascii="Times New Roman" w:hAnsi="Times New Roman" w:cs="Times New Roman"/>
          <w:sz w:val="28"/>
          <w:szCs w:val="28"/>
        </w:rPr>
        <w:t xml:space="preserve"> x 60 x 29,00%, где</w:t>
      </w:r>
    </w:p>
    <w:p w14:paraId="517A8A7F" w14:textId="6BB55D0A" w:rsidR="00A85876" w:rsidRPr="0076722B" w:rsidRDefault="00A85876" w:rsidP="0076722B">
      <w:pPr>
        <w:autoSpaceDE w:val="0"/>
        <w:autoSpaceDN w:val="0"/>
        <w:adjustRightInd w:val="0"/>
        <w:spacing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>К</w:t>
      </w:r>
      <w:r w:rsidRPr="0076722B">
        <w:rPr>
          <w:rFonts w:ascii="Times New Roman" w:hAnsi="Times New Roman" w:cs="Times New Roman"/>
          <w:sz w:val="28"/>
          <w:szCs w:val="28"/>
          <w:vertAlign w:val="subscript"/>
        </w:rPr>
        <w:t>уч</w:t>
      </w:r>
      <w:r w:rsidRPr="0076722B">
        <w:rPr>
          <w:rFonts w:ascii="Times New Roman" w:hAnsi="Times New Roman" w:cs="Times New Roman"/>
          <w:sz w:val="28"/>
          <w:szCs w:val="28"/>
        </w:rPr>
        <w:t xml:space="preserve"> - стоимость льготного электронного проездного билета </w:t>
      </w:r>
      <w:r w:rsidR="00B557FB" w:rsidRPr="0076722B">
        <w:rPr>
          <w:rFonts w:ascii="Times New Roman" w:hAnsi="Times New Roman" w:cs="Times New Roman"/>
          <w:sz w:val="28"/>
          <w:szCs w:val="28"/>
        </w:rPr>
        <w:t>«</w:t>
      </w:r>
      <w:r w:rsidRPr="0076722B">
        <w:rPr>
          <w:rFonts w:ascii="Times New Roman" w:hAnsi="Times New Roman" w:cs="Times New Roman"/>
          <w:sz w:val="28"/>
          <w:szCs w:val="28"/>
        </w:rPr>
        <w:t>Для учащихся</w:t>
      </w:r>
      <w:r w:rsidR="00B557FB" w:rsidRPr="0076722B">
        <w:rPr>
          <w:rFonts w:ascii="Times New Roman" w:hAnsi="Times New Roman" w:cs="Times New Roman"/>
          <w:sz w:val="28"/>
          <w:szCs w:val="28"/>
        </w:rPr>
        <w:t>»</w:t>
      </w:r>
      <w:r w:rsidRPr="0076722B">
        <w:rPr>
          <w:rFonts w:ascii="Times New Roman" w:hAnsi="Times New Roman" w:cs="Times New Roman"/>
          <w:sz w:val="28"/>
          <w:szCs w:val="28"/>
        </w:rPr>
        <w:t>;</w:t>
      </w:r>
    </w:p>
    <w:p w14:paraId="4D5A4EB9" w14:textId="77777777" w:rsidR="00B557FB" w:rsidRPr="0076722B" w:rsidRDefault="00A85876" w:rsidP="0076722B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6722B">
        <w:rPr>
          <w:rFonts w:ascii="Times New Roman" w:hAnsi="Times New Roman" w:cs="Times New Roman"/>
          <w:sz w:val="28"/>
          <w:szCs w:val="28"/>
        </w:rPr>
        <w:t>Т</w:t>
      </w:r>
      <w:r w:rsidRPr="0076722B">
        <w:rPr>
          <w:rFonts w:ascii="Times New Roman" w:hAnsi="Times New Roman" w:cs="Times New Roman"/>
          <w:sz w:val="28"/>
          <w:szCs w:val="28"/>
          <w:vertAlign w:val="subscript"/>
        </w:rPr>
        <w:t>рег</w:t>
      </w:r>
      <w:proofErr w:type="spellEnd"/>
      <w:r w:rsidRPr="0076722B">
        <w:rPr>
          <w:rFonts w:ascii="Times New Roman" w:hAnsi="Times New Roman" w:cs="Times New Roman"/>
          <w:sz w:val="28"/>
          <w:szCs w:val="28"/>
        </w:rPr>
        <w:t xml:space="preserve"> </w:t>
      </w:r>
      <w:r w:rsidR="00FB45B7" w:rsidRPr="0076722B">
        <w:rPr>
          <w:rFonts w:ascii="Times New Roman" w:hAnsi="Times New Roman" w:cs="Times New Roman"/>
          <w:sz w:val="28"/>
          <w:szCs w:val="28"/>
        </w:rPr>
        <w:t xml:space="preserve">- регулируемый тариф на 1 поездку с учетом </w:t>
      </w:r>
      <w:r w:rsidR="00B557FB" w:rsidRPr="0076722B">
        <w:rPr>
          <w:rFonts w:ascii="Times New Roman" w:hAnsi="Times New Roman" w:cs="Times New Roman"/>
          <w:sz w:val="28"/>
          <w:szCs w:val="28"/>
        </w:rPr>
        <w:t>дифференциации стоимости;</w:t>
      </w:r>
    </w:p>
    <w:p w14:paraId="193114E4" w14:textId="1C8AEE5E" w:rsidR="00A85876" w:rsidRPr="0076722B" w:rsidRDefault="00A85876" w:rsidP="0076722B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>60 - количество поездок в месяц.</w:t>
      </w:r>
    </w:p>
    <w:p w14:paraId="0AFB2933" w14:textId="77777777" w:rsidR="00A85876" w:rsidRPr="0076722B" w:rsidRDefault="00A85876" w:rsidP="0076722B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 xml:space="preserve">Стоимость </w:t>
      </w:r>
      <w:proofErr w:type="spellStart"/>
      <w:r w:rsidRPr="0076722B">
        <w:rPr>
          <w:rFonts w:ascii="Times New Roman" w:hAnsi="Times New Roman" w:cs="Times New Roman"/>
          <w:sz w:val="28"/>
          <w:szCs w:val="28"/>
        </w:rPr>
        <w:t>безлимитной</w:t>
      </w:r>
      <w:proofErr w:type="spellEnd"/>
      <w:r w:rsidRPr="0076722B">
        <w:rPr>
          <w:rFonts w:ascii="Times New Roman" w:hAnsi="Times New Roman" w:cs="Times New Roman"/>
          <w:sz w:val="28"/>
          <w:szCs w:val="28"/>
        </w:rPr>
        <w:t xml:space="preserve"> единой транспортной карты в месяц рассчитывается по следующей формуле:</w:t>
      </w:r>
    </w:p>
    <w:p w14:paraId="1CD6200F" w14:textId="77777777" w:rsidR="00A85876" w:rsidRPr="0076722B" w:rsidRDefault="00A85876" w:rsidP="0076722B">
      <w:pPr>
        <w:autoSpaceDE w:val="0"/>
        <w:autoSpaceDN w:val="0"/>
        <w:adjustRightInd w:val="0"/>
        <w:spacing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6722B">
        <w:rPr>
          <w:rFonts w:ascii="Times New Roman" w:hAnsi="Times New Roman" w:cs="Times New Roman"/>
          <w:sz w:val="28"/>
          <w:szCs w:val="28"/>
        </w:rPr>
        <w:t>К</w:t>
      </w:r>
      <w:r w:rsidRPr="0076722B">
        <w:rPr>
          <w:rFonts w:ascii="Times New Roman" w:hAnsi="Times New Roman" w:cs="Times New Roman"/>
          <w:sz w:val="28"/>
          <w:szCs w:val="28"/>
          <w:vertAlign w:val="subscript"/>
        </w:rPr>
        <w:t>безлим</w:t>
      </w:r>
      <w:proofErr w:type="spellEnd"/>
      <w:r w:rsidRPr="0076722B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76722B">
        <w:rPr>
          <w:rFonts w:ascii="Times New Roman" w:hAnsi="Times New Roman" w:cs="Times New Roman"/>
          <w:sz w:val="28"/>
          <w:szCs w:val="28"/>
        </w:rPr>
        <w:t>Т</w:t>
      </w:r>
      <w:r w:rsidRPr="0076722B">
        <w:rPr>
          <w:rFonts w:ascii="Times New Roman" w:hAnsi="Times New Roman" w:cs="Times New Roman"/>
          <w:sz w:val="28"/>
          <w:szCs w:val="28"/>
          <w:vertAlign w:val="subscript"/>
        </w:rPr>
        <w:t>рег</w:t>
      </w:r>
      <w:proofErr w:type="spellEnd"/>
      <w:r w:rsidRPr="0076722B">
        <w:rPr>
          <w:rFonts w:ascii="Times New Roman" w:hAnsi="Times New Roman" w:cs="Times New Roman"/>
          <w:sz w:val="28"/>
          <w:szCs w:val="28"/>
        </w:rPr>
        <w:t xml:space="preserve"> x 60 x 90%, где</w:t>
      </w:r>
    </w:p>
    <w:p w14:paraId="44B61853" w14:textId="77777777" w:rsidR="00A85876" w:rsidRPr="0076722B" w:rsidRDefault="00A85876" w:rsidP="0076722B">
      <w:pPr>
        <w:autoSpaceDE w:val="0"/>
        <w:autoSpaceDN w:val="0"/>
        <w:adjustRightInd w:val="0"/>
        <w:spacing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6722B">
        <w:rPr>
          <w:rFonts w:ascii="Times New Roman" w:hAnsi="Times New Roman" w:cs="Times New Roman"/>
          <w:sz w:val="28"/>
          <w:szCs w:val="28"/>
        </w:rPr>
        <w:t>К</w:t>
      </w:r>
      <w:r w:rsidRPr="0076722B">
        <w:rPr>
          <w:rFonts w:ascii="Times New Roman" w:hAnsi="Times New Roman" w:cs="Times New Roman"/>
          <w:sz w:val="28"/>
          <w:szCs w:val="28"/>
          <w:vertAlign w:val="subscript"/>
        </w:rPr>
        <w:t>безлим</w:t>
      </w:r>
      <w:proofErr w:type="spellEnd"/>
      <w:r w:rsidRPr="0076722B">
        <w:rPr>
          <w:rFonts w:ascii="Times New Roman" w:hAnsi="Times New Roman" w:cs="Times New Roman"/>
          <w:sz w:val="28"/>
          <w:szCs w:val="28"/>
        </w:rPr>
        <w:t xml:space="preserve"> - стоимость </w:t>
      </w:r>
      <w:proofErr w:type="spellStart"/>
      <w:r w:rsidRPr="0076722B">
        <w:rPr>
          <w:rFonts w:ascii="Times New Roman" w:hAnsi="Times New Roman" w:cs="Times New Roman"/>
          <w:sz w:val="28"/>
          <w:szCs w:val="28"/>
        </w:rPr>
        <w:t>безлимитной</w:t>
      </w:r>
      <w:proofErr w:type="spellEnd"/>
      <w:r w:rsidRPr="0076722B">
        <w:rPr>
          <w:rFonts w:ascii="Times New Roman" w:hAnsi="Times New Roman" w:cs="Times New Roman"/>
          <w:sz w:val="28"/>
          <w:szCs w:val="28"/>
        </w:rPr>
        <w:t xml:space="preserve"> единой транспортной карты;</w:t>
      </w:r>
    </w:p>
    <w:p w14:paraId="0DD180F2" w14:textId="77777777" w:rsidR="00B80373" w:rsidRPr="0076722B" w:rsidRDefault="00A85876" w:rsidP="0076722B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6722B">
        <w:rPr>
          <w:rFonts w:ascii="Times New Roman" w:hAnsi="Times New Roman" w:cs="Times New Roman"/>
          <w:sz w:val="28"/>
          <w:szCs w:val="28"/>
        </w:rPr>
        <w:lastRenderedPageBreak/>
        <w:t>Т</w:t>
      </w:r>
      <w:r w:rsidRPr="0076722B">
        <w:rPr>
          <w:rFonts w:ascii="Times New Roman" w:hAnsi="Times New Roman" w:cs="Times New Roman"/>
          <w:sz w:val="28"/>
          <w:szCs w:val="28"/>
          <w:vertAlign w:val="subscript"/>
        </w:rPr>
        <w:t>рег</w:t>
      </w:r>
      <w:proofErr w:type="spellEnd"/>
      <w:r w:rsidRPr="0076722B">
        <w:rPr>
          <w:rFonts w:ascii="Times New Roman" w:hAnsi="Times New Roman" w:cs="Times New Roman"/>
          <w:sz w:val="28"/>
          <w:szCs w:val="28"/>
        </w:rPr>
        <w:t xml:space="preserve"> -</w:t>
      </w:r>
      <w:r w:rsidR="00FB45B7" w:rsidRPr="0076722B">
        <w:t xml:space="preserve"> </w:t>
      </w:r>
      <w:r w:rsidR="00FB45B7" w:rsidRPr="0076722B">
        <w:rPr>
          <w:rFonts w:ascii="Times New Roman" w:hAnsi="Times New Roman" w:cs="Times New Roman"/>
          <w:sz w:val="28"/>
          <w:szCs w:val="28"/>
        </w:rPr>
        <w:t xml:space="preserve">регулируемый тариф на 1 поездку с учетом </w:t>
      </w:r>
      <w:r w:rsidR="00B80373" w:rsidRPr="0076722B">
        <w:rPr>
          <w:rFonts w:ascii="Times New Roman" w:hAnsi="Times New Roman" w:cs="Times New Roman"/>
          <w:sz w:val="28"/>
          <w:szCs w:val="28"/>
        </w:rPr>
        <w:t>дифференциации стоимости;</w:t>
      </w:r>
    </w:p>
    <w:p w14:paraId="0033D014" w14:textId="77777777" w:rsidR="00A85876" w:rsidRPr="0076722B" w:rsidRDefault="00A85876" w:rsidP="0076722B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>60 - количество поездок в месяц.</w:t>
      </w:r>
    </w:p>
    <w:p w14:paraId="683516C3" w14:textId="4C2CD9F8" w:rsidR="00A85876" w:rsidRPr="0076722B" w:rsidRDefault="00A85876" w:rsidP="0076722B">
      <w:pPr>
        <w:autoSpaceDE w:val="0"/>
        <w:autoSpaceDN w:val="0"/>
        <w:adjustRightInd w:val="0"/>
        <w:spacing w:before="36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 xml:space="preserve">Стоимость </w:t>
      </w:r>
      <w:proofErr w:type="spellStart"/>
      <w:r w:rsidRPr="0076722B">
        <w:rPr>
          <w:rFonts w:ascii="Times New Roman" w:hAnsi="Times New Roman" w:cs="Times New Roman"/>
          <w:sz w:val="28"/>
          <w:szCs w:val="28"/>
        </w:rPr>
        <w:t>безлимитной</w:t>
      </w:r>
      <w:proofErr w:type="spellEnd"/>
      <w:r w:rsidRPr="0076722B">
        <w:rPr>
          <w:rFonts w:ascii="Times New Roman" w:hAnsi="Times New Roman" w:cs="Times New Roman"/>
          <w:sz w:val="28"/>
          <w:szCs w:val="28"/>
        </w:rPr>
        <w:t xml:space="preserve"> студенческой транспортной карты специальной серии 39 в месяц составляет 0 руб</w:t>
      </w:r>
      <w:r w:rsidR="00B80373" w:rsidRPr="0076722B">
        <w:rPr>
          <w:rFonts w:ascii="Times New Roman" w:hAnsi="Times New Roman" w:cs="Times New Roman"/>
          <w:sz w:val="28"/>
          <w:szCs w:val="28"/>
        </w:rPr>
        <w:t>лей</w:t>
      </w:r>
      <w:r w:rsidRPr="0076722B">
        <w:rPr>
          <w:rFonts w:ascii="Times New Roman" w:hAnsi="Times New Roman" w:cs="Times New Roman"/>
          <w:sz w:val="28"/>
          <w:szCs w:val="28"/>
        </w:rPr>
        <w:t>.</w:t>
      </w:r>
    </w:p>
    <w:p w14:paraId="284F0F1F" w14:textId="061615F4" w:rsidR="00A85876" w:rsidRPr="0076722B" w:rsidRDefault="00A85876" w:rsidP="0076722B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>2.</w:t>
      </w:r>
      <w:r w:rsidR="00C216F3" w:rsidRPr="0076722B">
        <w:rPr>
          <w:rFonts w:ascii="Times New Roman" w:hAnsi="Times New Roman" w:cs="Times New Roman"/>
          <w:sz w:val="28"/>
          <w:szCs w:val="28"/>
        </w:rPr>
        <w:t>10</w:t>
      </w:r>
      <w:r w:rsidRPr="0076722B">
        <w:rPr>
          <w:rFonts w:ascii="Times New Roman" w:hAnsi="Times New Roman" w:cs="Times New Roman"/>
          <w:sz w:val="28"/>
          <w:szCs w:val="28"/>
        </w:rPr>
        <w:t>. Изменение регулируемых тарифов и стоимости транспортных карт осуществляется по инициативе перевозчика, уполномоченного органа, департамента экономического развития</w:t>
      </w:r>
      <w:r w:rsidR="00B80373" w:rsidRPr="0076722B">
        <w:rPr>
          <w:rFonts w:ascii="Times New Roman" w:hAnsi="Times New Roman" w:cs="Times New Roman"/>
          <w:sz w:val="28"/>
          <w:szCs w:val="28"/>
        </w:rPr>
        <w:t xml:space="preserve"> администрации городского округа Тольятти</w:t>
      </w:r>
      <w:r w:rsidRPr="0076722B">
        <w:rPr>
          <w:rFonts w:ascii="Times New Roman" w:hAnsi="Times New Roman" w:cs="Times New Roman"/>
          <w:sz w:val="28"/>
          <w:szCs w:val="28"/>
        </w:rPr>
        <w:t xml:space="preserve"> и допускается однократно, не ранее следующего календарного года.</w:t>
      </w:r>
    </w:p>
    <w:p w14:paraId="7C03E390" w14:textId="77777777" w:rsidR="00A85876" w:rsidRPr="0076722B" w:rsidRDefault="00A85876" w:rsidP="0076722B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>Основаниями для изменения регулируемых тарифов являются:</w:t>
      </w:r>
    </w:p>
    <w:p w14:paraId="3C3DFA35" w14:textId="77777777" w:rsidR="00A85876" w:rsidRPr="0076722B" w:rsidRDefault="00A85876" w:rsidP="0076722B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>- изменение величины расходов, влияющих на себестоимость перевозки, изменяющих расходные (доходные) калькуляционные статьи затрат по сравнению с расходами, принятыми при установлении действующих регулируемых тарифов, приводящее к изменению себестоимости перевозки выше величины индекса потребительских цен;</w:t>
      </w:r>
    </w:p>
    <w:p w14:paraId="30B49680" w14:textId="77777777" w:rsidR="00A85876" w:rsidRPr="0076722B" w:rsidRDefault="00A85876" w:rsidP="0076722B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>- изменение более чем на 25 процентов объемов транспортной работы (рейсов, пассажиропотока) по сравнению с показателями, принятыми при расчете действующих регулируемых тарифов;</w:t>
      </w:r>
    </w:p>
    <w:p w14:paraId="1AFE7EC6" w14:textId="77777777" w:rsidR="00A85876" w:rsidRPr="0076722B" w:rsidRDefault="00A85876" w:rsidP="0076722B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>- изменение технико-экономических показателей, приводящее к снижению экономически обоснованных тарифов перевозчиков по сравнению с технико-экономическими показателями, принятыми при расчете действующих регулируемых тарифов, выявленное по результатам мониторинга.</w:t>
      </w:r>
    </w:p>
    <w:p w14:paraId="289D6C46" w14:textId="77777777" w:rsidR="00C61399" w:rsidRPr="0076722B" w:rsidRDefault="00A85876" w:rsidP="0076722B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>Основанием для изменения стоимости транспортных карт является изменение величины регулируемого тарифа.</w:t>
      </w:r>
      <w:r w:rsidR="00AD22F8" w:rsidRPr="0076722B">
        <w:rPr>
          <w:rFonts w:ascii="Times New Roman" w:hAnsi="Times New Roman" w:cs="Times New Roman"/>
          <w:sz w:val="28"/>
          <w:szCs w:val="28"/>
        </w:rPr>
        <w:t>».</w:t>
      </w:r>
    </w:p>
    <w:p w14:paraId="3FE8D2D5" w14:textId="77777777" w:rsidR="00C61399" w:rsidRPr="0076722B" w:rsidRDefault="00957B43" w:rsidP="0076722B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>1.2. В пункте 3.5 Порядка слова «тариф (</w:t>
      </w:r>
      <w:proofErr w:type="spellStart"/>
      <w:r w:rsidRPr="0076722B">
        <w:rPr>
          <w:rFonts w:ascii="Times New Roman" w:hAnsi="Times New Roman" w:cs="Times New Roman"/>
          <w:sz w:val="28"/>
          <w:szCs w:val="28"/>
        </w:rPr>
        <w:t>Тпотр</w:t>
      </w:r>
      <w:proofErr w:type="spellEnd"/>
      <w:r w:rsidRPr="0076722B">
        <w:rPr>
          <w:rFonts w:ascii="Times New Roman" w:hAnsi="Times New Roman" w:cs="Times New Roman"/>
          <w:sz w:val="28"/>
          <w:szCs w:val="28"/>
        </w:rPr>
        <w:t>) определяется в соответствии с пунктом 2.6 настоящего Порядка» заменить словами «тариф (</w:t>
      </w:r>
      <w:proofErr w:type="spellStart"/>
      <w:r w:rsidRPr="0076722B">
        <w:rPr>
          <w:rFonts w:ascii="Times New Roman" w:hAnsi="Times New Roman" w:cs="Times New Roman"/>
          <w:sz w:val="28"/>
          <w:szCs w:val="28"/>
        </w:rPr>
        <w:t>Трег</w:t>
      </w:r>
      <w:proofErr w:type="spellEnd"/>
      <w:r w:rsidRPr="0076722B">
        <w:rPr>
          <w:rFonts w:ascii="Times New Roman" w:hAnsi="Times New Roman" w:cs="Times New Roman"/>
          <w:sz w:val="28"/>
          <w:szCs w:val="28"/>
        </w:rPr>
        <w:t xml:space="preserve">) определяется в соответствии с разделом </w:t>
      </w:r>
      <w:r w:rsidRPr="0076722B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76722B">
        <w:rPr>
          <w:rFonts w:ascii="Times New Roman" w:hAnsi="Times New Roman" w:cs="Times New Roman"/>
          <w:sz w:val="28"/>
          <w:szCs w:val="28"/>
        </w:rPr>
        <w:t xml:space="preserve"> настоящего Порядка».</w:t>
      </w:r>
    </w:p>
    <w:p w14:paraId="6410ED3A" w14:textId="77777777" w:rsidR="00C61399" w:rsidRPr="0076722B" w:rsidRDefault="00AC6E0B" w:rsidP="0076722B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>1.3. В пункте 3.8 Порядка слова «в пункте 2.8 настоящего Порядка» заменить словами «в пункте 2.10 настоящего Порядка».</w:t>
      </w:r>
    </w:p>
    <w:p w14:paraId="1E04F5C5" w14:textId="77777777" w:rsidR="00C61399" w:rsidRPr="0076722B" w:rsidRDefault="007062AA" w:rsidP="0076722B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lastRenderedPageBreak/>
        <w:t>1.4. Пункт 3.18 Порядка изложить в следующей редакции:</w:t>
      </w:r>
    </w:p>
    <w:p w14:paraId="57D01459" w14:textId="1DA400F8" w:rsidR="00C61399" w:rsidRPr="0076722B" w:rsidRDefault="007062AA" w:rsidP="0076722B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 xml:space="preserve">«3.18. На рассмотрение комиссии выносятся предлагаемые экономически обоснованные тарифы перевозчиков, рассчитанные с применением метода экономически обоснованных расходов, тариф, рассчитанный с учетом критерия </w:t>
      </w:r>
      <w:r w:rsidR="00FF5750" w:rsidRPr="0076722B">
        <w:rPr>
          <w:rFonts w:ascii="Times New Roman" w:hAnsi="Times New Roman" w:cs="Times New Roman"/>
          <w:sz w:val="28"/>
          <w:szCs w:val="28"/>
        </w:rPr>
        <w:t xml:space="preserve">ценовой </w:t>
      </w:r>
      <w:r w:rsidRPr="0076722B">
        <w:rPr>
          <w:rFonts w:ascii="Times New Roman" w:hAnsi="Times New Roman" w:cs="Times New Roman"/>
          <w:sz w:val="28"/>
          <w:szCs w:val="28"/>
        </w:rPr>
        <w:t xml:space="preserve">доступности транспортных услуг для населения, </w:t>
      </w:r>
      <w:r w:rsidR="00140313" w:rsidRPr="0076722B">
        <w:rPr>
          <w:rFonts w:ascii="Times New Roman" w:hAnsi="Times New Roman" w:cs="Times New Roman"/>
          <w:sz w:val="28"/>
          <w:szCs w:val="28"/>
        </w:rPr>
        <w:t xml:space="preserve">расчет </w:t>
      </w:r>
      <w:r w:rsidRPr="0076722B">
        <w:rPr>
          <w:rFonts w:ascii="Times New Roman" w:hAnsi="Times New Roman" w:cs="Times New Roman"/>
          <w:sz w:val="28"/>
          <w:szCs w:val="28"/>
        </w:rPr>
        <w:t>регулируем</w:t>
      </w:r>
      <w:r w:rsidR="00140313" w:rsidRPr="0076722B">
        <w:rPr>
          <w:rFonts w:ascii="Times New Roman" w:hAnsi="Times New Roman" w:cs="Times New Roman"/>
          <w:sz w:val="28"/>
          <w:szCs w:val="28"/>
        </w:rPr>
        <w:t>ого</w:t>
      </w:r>
      <w:r w:rsidRPr="0076722B">
        <w:rPr>
          <w:rFonts w:ascii="Times New Roman" w:hAnsi="Times New Roman" w:cs="Times New Roman"/>
          <w:sz w:val="28"/>
          <w:szCs w:val="28"/>
        </w:rPr>
        <w:t xml:space="preserve"> тариф</w:t>
      </w:r>
      <w:r w:rsidR="00140313" w:rsidRPr="0076722B">
        <w:rPr>
          <w:rFonts w:ascii="Times New Roman" w:hAnsi="Times New Roman" w:cs="Times New Roman"/>
          <w:sz w:val="28"/>
          <w:szCs w:val="28"/>
        </w:rPr>
        <w:t>а</w:t>
      </w:r>
      <w:r w:rsidRPr="0076722B">
        <w:rPr>
          <w:rFonts w:ascii="Times New Roman" w:hAnsi="Times New Roman" w:cs="Times New Roman"/>
          <w:sz w:val="28"/>
          <w:szCs w:val="28"/>
        </w:rPr>
        <w:t xml:space="preserve">, стоимость </w:t>
      </w:r>
      <w:r w:rsidR="00FF5750" w:rsidRPr="0076722B">
        <w:rPr>
          <w:rFonts w:ascii="Times New Roman" w:hAnsi="Times New Roman" w:cs="Times New Roman"/>
          <w:sz w:val="28"/>
          <w:szCs w:val="28"/>
        </w:rPr>
        <w:t>1 поездки</w:t>
      </w:r>
      <w:r w:rsidRPr="0076722B">
        <w:rPr>
          <w:rFonts w:ascii="Times New Roman" w:hAnsi="Times New Roman" w:cs="Times New Roman"/>
          <w:sz w:val="28"/>
          <w:szCs w:val="28"/>
        </w:rPr>
        <w:t xml:space="preserve"> и </w:t>
      </w:r>
      <w:r w:rsidR="00140313" w:rsidRPr="0076722B">
        <w:rPr>
          <w:rFonts w:ascii="Times New Roman" w:hAnsi="Times New Roman" w:cs="Times New Roman"/>
          <w:sz w:val="28"/>
          <w:szCs w:val="28"/>
        </w:rPr>
        <w:t xml:space="preserve">расчет </w:t>
      </w:r>
      <w:r w:rsidRPr="0076722B">
        <w:rPr>
          <w:rFonts w:ascii="Times New Roman" w:hAnsi="Times New Roman" w:cs="Times New Roman"/>
          <w:sz w:val="28"/>
          <w:szCs w:val="28"/>
        </w:rPr>
        <w:t>стоимост</w:t>
      </w:r>
      <w:r w:rsidR="00140313" w:rsidRPr="0076722B">
        <w:rPr>
          <w:rFonts w:ascii="Times New Roman" w:hAnsi="Times New Roman" w:cs="Times New Roman"/>
          <w:sz w:val="28"/>
          <w:szCs w:val="28"/>
        </w:rPr>
        <w:t>и</w:t>
      </w:r>
      <w:r w:rsidRPr="0076722B">
        <w:rPr>
          <w:rFonts w:ascii="Times New Roman" w:hAnsi="Times New Roman" w:cs="Times New Roman"/>
          <w:sz w:val="28"/>
          <w:szCs w:val="28"/>
        </w:rPr>
        <w:t xml:space="preserve"> транспортных карт.».</w:t>
      </w:r>
    </w:p>
    <w:p w14:paraId="100BD244" w14:textId="77777777" w:rsidR="00C61399" w:rsidRPr="0076722B" w:rsidRDefault="007062AA" w:rsidP="0076722B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 xml:space="preserve">1.5. </w:t>
      </w:r>
      <w:r w:rsidR="001231C5" w:rsidRPr="0076722B">
        <w:rPr>
          <w:rFonts w:ascii="Times New Roman" w:hAnsi="Times New Roman" w:cs="Times New Roman"/>
          <w:sz w:val="28"/>
          <w:szCs w:val="28"/>
        </w:rPr>
        <w:t>Пункт 3.19 Порядка изложить в следующей редакции:</w:t>
      </w:r>
    </w:p>
    <w:p w14:paraId="4120D859" w14:textId="2643BF3A" w:rsidR="001231C5" w:rsidRPr="0076722B" w:rsidRDefault="001231C5" w:rsidP="0076722B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>«3.19. Комиссия рассматривает представленные документы и принимает решения по следующим вопросам:</w:t>
      </w:r>
    </w:p>
    <w:p w14:paraId="24189D62" w14:textId="77777777" w:rsidR="001231C5" w:rsidRPr="0076722B" w:rsidRDefault="001231C5" w:rsidP="007672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>- о величине экономически обоснованных тарифов перевозчиков;</w:t>
      </w:r>
    </w:p>
    <w:p w14:paraId="5F5A8447" w14:textId="40967729" w:rsidR="001231C5" w:rsidRPr="0076722B" w:rsidRDefault="001231C5" w:rsidP="007672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>- о величине тариф</w:t>
      </w:r>
      <w:r w:rsidR="00140313" w:rsidRPr="0076722B">
        <w:rPr>
          <w:rFonts w:ascii="Times New Roman" w:hAnsi="Times New Roman" w:cs="Times New Roman"/>
          <w:sz w:val="28"/>
          <w:szCs w:val="28"/>
        </w:rPr>
        <w:t>ов</w:t>
      </w:r>
      <w:r w:rsidRPr="0076722B">
        <w:rPr>
          <w:rFonts w:ascii="Times New Roman" w:hAnsi="Times New Roman" w:cs="Times New Roman"/>
          <w:sz w:val="28"/>
          <w:szCs w:val="28"/>
        </w:rPr>
        <w:t xml:space="preserve"> на перевозки пассажиров и багажа, рассчитанного с учетом критерия </w:t>
      </w:r>
      <w:r w:rsidR="00FF5750" w:rsidRPr="0076722B">
        <w:rPr>
          <w:rFonts w:ascii="Times New Roman" w:hAnsi="Times New Roman" w:cs="Times New Roman"/>
          <w:sz w:val="28"/>
          <w:szCs w:val="28"/>
        </w:rPr>
        <w:t xml:space="preserve">ценовой </w:t>
      </w:r>
      <w:r w:rsidRPr="0076722B">
        <w:rPr>
          <w:rFonts w:ascii="Times New Roman" w:hAnsi="Times New Roman" w:cs="Times New Roman"/>
          <w:sz w:val="28"/>
          <w:szCs w:val="28"/>
        </w:rPr>
        <w:t>доступности транспортных услуг для населения;</w:t>
      </w:r>
    </w:p>
    <w:p w14:paraId="18A84262" w14:textId="2DF9E9E6" w:rsidR="001231C5" w:rsidRPr="0076722B" w:rsidRDefault="001231C5" w:rsidP="007672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>- о величине регулируемого тарифа;</w:t>
      </w:r>
    </w:p>
    <w:p w14:paraId="678EF4D1" w14:textId="16FC4B57" w:rsidR="00FF5750" w:rsidRPr="0076722B" w:rsidRDefault="00FF5750" w:rsidP="007672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>- о дифференциации стоимости одной поездки в зависимости от способа оплаты (наличный и безналичный расчет);</w:t>
      </w:r>
    </w:p>
    <w:p w14:paraId="67E30632" w14:textId="7D78D5D9" w:rsidR="00FF5750" w:rsidRPr="0076722B" w:rsidRDefault="00FF5750" w:rsidP="007672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>- о стоимости одной поездки за наличный расчет;</w:t>
      </w:r>
    </w:p>
    <w:p w14:paraId="6DD4E6F2" w14:textId="5DC4BA8A" w:rsidR="001231C5" w:rsidRPr="0076722B" w:rsidRDefault="001231C5" w:rsidP="007672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 xml:space="preserve">- о стоимости </w:t>
      </w:r>
      <w:r w:rsidR="00FF5750" w:rsidRPr="0076722B">
        <w:rPr>
          <w:rFonts w:ascii="Times New Roman" w:hAnsi="Times New Roman" w:cs="Times New Roman"/>
          <w:sz w:val="28"/>
          <w:szCs w:val="28"/>
        </w:rPr>
        <w:t xml:space="preserve">одной поездки </w:t>
      </w:r>
      <w:r w:rsidRPr="0076722B">
        <w:rPr>
          <w:rFonts w:ascii="Times New Roman" w:hAnsi="Times New Roman" w:cs="Times New Roman"/>
          <w:sz w:val="28"/>
          <w:szCs w:val="28"/>
        </w:rPr>
        <w:t>за безналичный расчет;</w:t>
      </w:r>
    </w:p>
    <w:p w14:paraId="1F61C743" w14:textId="0866065D" w:rsidR="001231C5" w:rsidRPr="0076722B" w:rsidRDefault="001231C5" w:rsidP="007672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>- о стоимости проездного билета при оплате пополняемым электронным проездным билетом;</w:t>
      </w:r>
    </w:p>
    <w:p w14:paraId="53C71BC0" w14:textId="77777777" w:rsidR="00C61399" w:rsidRPr="0076722B" w:rsidRDefault="001231C5" w:rsidP="007672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>- о стоимости транспортных карт жителя городского округа Тольятти, указанных в пункте 2.</w:t>
      </w:r>
      <w:r w:rsidR="00A27DEE" w:rsidRPr="0076722B">
        <w:rPr>
          <w:rFonts w:ascii="Times New Roman" w:hAnsi="Times New Roman" w:cs="Times New Roman"/>
          <w:sz w:val="28"/>
          <w:szCs w:val="28"/>
        </w:rPr>
        <w:t>9</w:t>
      </w:r>
      <w:r w:rsidRPr="0076722B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  <w:r w:rsidR="00A27DEE" w:rsidRPr="0076722B">
        <w:rPr>
          <w:rFonts w:ascii="Times New Roman" w:hAnsi="Times New Roman" w:cs="Times New Roman"/>
          <w:sz w:val="28"/>
          <w:szCs w:val="28"/>
        </w:rPr>
        <w:t>».</w:t>
      </w:r>
    </w:p>
    <w:p w14:paraId="70D8EEEF" w14:textId="77777777" w:rsidR="00C61399" w:rsidRPr="0076722B" w:rsidRDefault="00286642" w:rsidP="007672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</w:t>
      </w:r>
      <w:r w:rsidR="00A27DEE" w:rsidRPr="0076722B">
        <w:rPr>
          <w:rFonts w:ascii="Times New Roman" w:hAnsi="Times New Roman" w:cs="Times New Roman"/>
          <w:sz w:val="28"/>
          <w:szCs w:val="28"/>
        </w:rPr>
        <w:t xml:space="preserve"> с 01.01.2027</w:t>
      </w:r>
      <w:r w:rsidRPr="0076722B">
        <w:rPr>
          <w:rFonts w:ascii="Times New Roman" w:hAnsi="Times New Roman" w:cs="Times New Roman"/>
          <w:sz w:val="28"/>
          <w:szCs w:val="28"/>
        </w:rPr>
        <w:t>.</w:t>
      </w:r>
    </w:p>
    <w:p w14:paraId="436E5E3E" w14:textId="739BBA9D" w:rsidR="00286642" w:rsidRPr="0076722B" w:rsidRDefault="00286642" w:rsidP="007672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>3. Организационному управлению администрации городского округа Тольятти опубликовать настоящее постановление в газете «Городские ведомости».</w:t>
      </w:r>
    </w:p>
    <w:p w14:paraId="55D745EC" w14:textId="05F2ADA4" w:rsidR="003A7262" w:rsidRPr="0076722B" w:rsidRDefault="00EF0583" w:rsidP="0076722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>4</w:t>
      </w:r>
      <w:r w:rsidR="00286642" w:rsidRPr="0076722B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постановления возложить на </w:t>
      </w:r>
      <w:r w:rsidR="00F43549" w:rsidRPr="0076722B">
        <w:rPr>
          <w:rFonts w:ascii="Times New Roman" w:hAnsi="Times New Roman" w:cs="Times New Roman"/>
          <w:sz w:val="28"/>
          <w:szCs w:val="28"/>
        </w:rPr>
        <w:t xml:space="preserve">первого </w:t>
      </w:r>
      <w:r w:rsidR="00286642" w:rsidRPr="0076722B">
        <w:rPr>
          <w:rFonts w:ascii="Times New Roman" w:hAnsi="Times New Roman" w:cs="Times New Roman"/>
          <w:sz w:val="28"/>
          <w:szCs w:val="28"/>
        </w:rPr>
        <w:t>заместителя главы городского округа.</w:t>
      </w:r>
    </w:p>
    <w:p w14:paraId="6F59E622" w14:textId="77777777" w:rsidR="00D20696" w:rsidRPr="0076722B" w:rsidRDefault="00D20696" w:rsidP="0076722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6A91B674" w14:textId="781F8AF5" w:rsidR="007F403E" w:rsidRPr="007F403E" w:rsidRDefault="007F403E" w:rsidP="0076722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 xml:space="preserve">Глава городского округа                                                                           </w:t>
      </w:r>
      <w:proofErr w:type="spellStart"/>
      <w:r w:rsidR="00F43549" w:rsidRPr="0076722B">
        <w:rPr>
          <w:rFonts w:ascii="Times New Roman" w:hAnsi="Times New Roman" w:cs="Times New Roman"/>
          <w:sz w:val="28"/>
          <w:szCs w:val="28"/>
        </w:rPr>
        <w:t>И</w:t>
      </w:r>
      <w:r w:rsidRPr="0076722B">
        <w:rPr>
          <w:rFonts w:ascii="Times New Roman" w:hAnsi="Times New Roman" w:cs="Times New Roman"/>
          <w:sz w:val="28"/>
          <w:szCs w:val="28"/>
        </w:rPr>
        <w:t>.</w:t>
      </w:r>
      <w:r w:rsidR="00F43549" w:rsidRPr="0076722B">
        <w:rPr>
          <w:rFonts w:ascii="Times New Roman" w:hAnsi="Times New Roman" w:cs="Times New Roman"/>
          <w:sz w:val="28"/>
          <w:szCs w:val="28"/>
        </w:rPr>
        <w:t>Г</w:t>
      </w:r>
      <w:r w:rsidRPr="0076722B">
        <w:rPr>
          <w:rFonts w:ascii="Times New Roman" w:hAnsi="Times New Roman" w:cs="Times New Roman"/>
          <w:sz w:val="28"/>
          <w:szCs w:val="28"/>
        </w:rPr>
        <w:t>.</w:t>
      </w:r>
      <w:r w:rsidR="00F43549" w:rsidRPr="0076722B">
        <w:rPr>
          <w:rFonts w:ascii="Times New Roman" w:hAnsi="Times New Roman" w:cs="Times New Roman"/>
          <w:sz w:val="28"/>
          <w:szCs w:val="28"/>
        </w:rPr>
        <w:t>Сухих</w:t>
      </w:r>
      <w:proofErr w:type="spellEnd"/>
    </w:p>
    <w:sectPr w:rsidR="007F403E" w:rsidRPr="007F403E" w:rsidSect="007F403E">
      <w:headerReference w:type="default" r:id="rId8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8C75F2" w14:textId="77777777" w:rsidR="00C960EA" w:rsidRDefault="00C960EA" w:rsidP="007F403E">
      <w:pPr>
        <w:spacing w:after="0" w:line="240" w:lineRule="auto"/>
      </w:pPr>
      <w:r>
        <w:separator/>
      </w:r>
    </w:p>
  </w:endnote>
  <w:endnote w:type="continuationSeparator" w:id="0">
    <w:p w14:paraId="08F03237" w14:textId="77777777" w:rsidR="00C960EA" w:rsidRDefault="00C960EA" w:rsidP="007F40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8F5177" w14:textId="77777777" w:rsidR="00C960EA" w:rsidRDefault="00C960EA" w:rsidP="007F403E">
      <w:pPr>
        <w:spacing w:after="0" w:line="240" w:lineRule="auto"/>
      </w:pPr>
      <w:r>
        <w:separator/>
      </w:r>
    </w:p>
  </w:footnote>
  <w:footnote w:type="continuationSeparator" w:id="0">
    <w:p w14:paraId="61490749" w14:textId="77777777" w:rsidR="00C960EA" w:rsidRDefault="00C960EA" w:rsidP="007F40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92624605"/>
      <w:docPartObj>
        <w:docPartGallery w:val="Page Numbers (Top of Page)"/>
        <w:docPartUnique/>
      </w:docPartObj>
    </w:sdtPr>
    <w:sdtEndPr/>
    <w:sdtContent>
      <w:p w14:paraId="0D5D41E7" w14:textId="05AA4D56" w:rsidR="007F403E" w:rsidRDefault="007F403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1135">
          <w:rPr>
            <w:noProof/>
          </w:rPr>
          <w:t>6</w:t>
        </w:r>
        <w:r>
          <w:fldChar w:fldCharType="end"/>
        </w:r>
      </w:p>
    </w:sdtContent>
  </w:sdt>
  <w:p w14:paraId="488E21EA" w14:textId="77777777" w:rsidR="007F403E" w:rsidRDefault="007F403E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24670"/>
    <w:multiLevelType w:val="hybridMultilevel"/>
    <w:tmpl w:val="5F3A899E"/>
    <w:lvl w:ilvl="0" w:tplc="0CBE1DD2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4E00AE"/>
    <w:multiLevelType w:val="hybridMultilevel"/>
    <w:tmpl w:val="85244ED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70E3AF9"/>
    <w:multiLevelType w:val="hybridMultilevel"/>
    <w:tmpl w:val="2B56E6A6"/>
    <w:lvl w:ilvl="0" w:tplc="8656EF9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9A3A6D"/>
    <w:multiLevelType w:val="hybridMultilevel"/>
    <w:tmpl w:val="0350541A"/>
    <w:lvl w:ilvl="0" w:tplc="8404FF8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9B6621"/>
    <w:multiLevelType w:val="multilevel"/>
    <w:tmpl w:val="A4803C0A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72D3D4B"/>
    <w:multiLevelType w:val="hybridMultilevel"/>
    <w:tmpl w:val="8DE4C8E2"/>
    <w:lvl w:ilvl="0" w:tplc="08DC40F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C806D3"/>
    <w:multiLevelType w:val="multilevel"/>
    <w:tmpl w:val="829AC6A6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color w:val="FF0000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50243FAA"/>
    <w:multiLevelType w:val="multilevel"/>
    <w:tmpl w:val="6052BB3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8" w15:restartNumberingAfterBreak="0">
    <w:nsid w:val="6E586996"/>
    <w:multiLevelType w:val="hybridMultilevel"/>
    <w:tmpl w:val="884AFB86"/>
    <w:lvl w:ilvl="0" w:tplc="FD347A7C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C7D11F3"/>
    <w:multiLevelType w:val="multilevel"/>
    <w:tmpl w:val="0DFE2F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8"/>
  </w:num>
  <w:num w:numId="5">
    <w:abstractNumId w:val="9"/>
  </w:num>
  <w:num w:numId="6">
    <w:abstractNumId w:val="5"/>
  </w:num>
  <w:num w:numId="7">
    <w:abstractNumId w:val="1"/>
  </w:num>
  <w:num w:numId="8">
    <w:abstractNumId w:val="6"/>
  </w:num>
  <w:num w:numId="9">
    <w:abstractNumId w:val="4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4B5"/>
    <w:rsid w:val="00014239"/>
    <w:rsid w:val="00016F7A"/>
    <w:rsid w:val="00020243"/>
    <w:rsid w:val="00022F70"/>
    <w:rsid w:val="00030F81"/>
    <w:rsid w:val="00037D88"/>
    <w:rsid w:val="000506B3"/>
    <w:rsid w:val="00064867"/>
    <w:rsid w:val="0007296F"/>
    <w:rsid w:val="00072B45"/>
    <w:rsid w:val="000764C2"/>
    <w:rsid w:val="000875DA"/>
    <w:rsid w:val="00087628"/>
    <w:rsid w:val="00093E88"/>
    <w:rsid w:val="000A6FA5"/>
    <w:rsid w:val="000B21F7"/>
    <w:rsid w:val="000B46C3"/>
    <w:rsid w:val="000B4C60"/>
    <w:rsid w:val="000B5047"/>
    <w:rsid w:val="000C4A51"/>
    <w:rsid w:val="000D20FA"/>
    <w:rsid w:val="000D68BB"/>
    <w:rsid w:val="000F4A47"/>
    <w:rsid w:val="000F7025"/>
    <w:rsid w:val="00100AF2"/>
    <w:rsid w:val="00103F9D"/>
    <w:rsid w:val="00113BD6"/>
    <w:rsid w:val="00121F46"/>
    <w:rsid w:val="001231C5"/>
    <w:rsid w:val="00124861"/>
    <w:rsid w:val="00124E5F"/>
    <w:rsid w:val="00133A70"/>
    <w:rsid w:val="00137BD0"/>
    <w:rsid w:val="00140313"/>
    <w:rsid w:val="0015780A"/>
    <w:rsid w:val="001607B5"/>
    <w:rsid w:val="00161CF7"/>
    <w:rsid w:val="00174C05"/>
    <w:rsid w:val="00180FD9"/>
    <w:rsid w:val="00183948"/>
    <w:rsid w:val="0018590A"/>
    <w:rsid w:val="00187559"/>
    <w:rsid w:val="00190CFF"/>
    <w:rsid w:val="001A1A5E"/>
    <w:rsid w:val="001A5512"/>
    <w:rsid w:val="001D4CE1"/>
    <w:rsid w:val="001F0A1F"/>
    <w:rsid w:val="002134EF"/>
    <w:rsid w:val="00220578"/>
    <w:rsid w:val="002240BE"/>
    <w:rsid w:val="002315E6"/>
    <w:rsid w:val="00232AEF"/>
    <w:rsid w:val="00237D62"/>
    <w:rsid w:val="00246F0B"/>
    <w:rsid w:val="00257868"/>
    <w:rsid w:val="00265085"/>
    <w:rsid w:val="00271753"/>
    <w:rsid w:val="00284CEA"/>
    <w:rsid w:val="00286642"/>
    <w:rsid w:val="00287459"/>
    <w:rsid w:val="002945D8"/>
    <w:rsid w:val="00294F94"/>
    <w:rsid w:val="00297764"/>
    <w:rsid w:val="002A15CF"/>
    <w:rsid w:val="002A31C7"/>
    <w:rsid w:val="002A3772"/>
    <w:rsid w:val="002A6E11"/>
    <w:rsid w:val="002D523C"/>
    <w:rsid w:val="002E42A2"/>
    <w:rsid w:val="002E4341"/>
    <w:rsid w:val="0030153F"/>
    <w:rsid w:val="00306755"/>
    <w:rsid w:val="00306BA4"/>
    <w:rsid w:val="003100EB"/>
    <w:rsid w:val="0031363D"/>
    <w:rsid w:val="0033071A"/>
    <w:rsid w:val="00331113"/>
    <w:rsid w:val="00331914"/>
    <w:rsid w:val="0034360F"/>
    <w:rsid w:val="00353504"/>
    <w:rsid w:val="0035595C"/>
    <w:rsid w:val="00370C1C"/>
    <w:rsid w:val="00372A69"/>
    <w:rsid w:val="003748FB"/>
    <w:rsid w:val="00395258"/>
    <w:rsid w:val="003A7262"/>
    <w:rsid w:val="003B71A9"/>
    <w:rsid w:val="003C50A9"/>
    <w:rsid w:val="003D59EE"/>
    <w:rsid w:val="003E1BAE"/>
    <w:rsid w:val="003E1BEF"/>
    <w:rsid w:val="003E52DC"/>
    <w:rsid w:val="003E7F03"/>
    <w:rsid w:val="003F5DC8"/>
    <w:rsid w:val="00407BBE"/>
    <w:rsid w:val="00412B2A"/>
    <w:rsid w:val="00413FEA"/>
    <w:rsid w:val="00415CB4"/>
    <w:rsid w:val="00426150"/>
    <w:rsid w:val="00427AE5"/>
    <w:rsid w:val="004446D8"/>
    <w:rsid w:val="0045071C"/>
    <w:rsid w:val="00450AB5"/>
    <w:rsid w:val="00453340"/>
    <w:rsid w:val="00454736"/>
    <w:rsid w:val="004578E6"/>
    <w:rsid w:val="00463C46"/>
    <w:rsid w:val="00463CA0"/>
    <w:rsid w:val="0047427C"/>
    <w:rsid w:val="0047607C"/>
    <w:rsid w:val="0048432F"/>
    <w:rsid w:val="004854AB"/>
    <w:rsid w:val="00485FAE"/>
    <w:rsid w:val="004975E3"/>
    <w:rsid w:val="004A0F98"/>
    <w:rsid w:val="004B393E"/>
    <w:rsid w:val="004D1745"/>
    <w:rsid w:val="004F1C55"/>
    <w:rsid w:val="00501135"/>
    <w:rsid w:val="00522295"/>
    <w:rsid w:val="005246F1"/>
    <w:rsid w:val="0052682D"/>
    <w:rsid w:val="00533243"/>
    <w:rsid w:val="005340B1"/>
    <w:rsid w:val="005666B7"/>
    <w:rsid w:val="00573F53"/>
    <w:rsid w:val="0057548B"/>
    <w:rsid w:val="00580D47"/>
    <w:rsid w:val="00582B47"/>
    <w:rsid w:val="005837E4"/>
    <w:rsid w:val="00596AD8"/>
    <w:rsid w:val="00596E5F"/>
    <w:rsid w:val="005B0055"/>
    <w:rsid w:val="005B1019"/>
    <w:rsid w:val="005D7F7F"/>
    <w:rsid w:val="005F324E"/>
    <w:rsid w:val="005F5278"/>
    <w:rsid w:val="00607F76"/>
    <w:rsid w:val="0061424D"/>
    <w:rsid w:val="006153D8"/>
    <w:rsid w:val="00627461"/>
    <w:rsid w:val="00643E1D"/>
    <w:rsid w:val="0065227D"/>
    <w:rsid w:val="00655270"/>
    <w:rsid w:val="006554C3"/>
    <w:rsid w:val="00656512"/>
    <w:rsid w:val="00676BB4"/>
    <w:rsid w:val="006976DF"/>
    <w:rsid w:val="006A0B52"/>
    <w:rsid w:val="006A2D29"/>
    <w:rsid w:val="006A7592"/>
    <w:rsid w:val="006B45B7"/>
    <w:rsid w:val="006B543C"/>
    <w:rsid w:val="006B67DA"/>
    <w:rsid w:val="006C783C"/>
    <w:rsid w:val="006D6DC8"/>
    <w:rsid w:val="006E7BB1"/>
    <w:rsid w:val="0070034B"/>
    <w:rsid w:val="00705091"/>
    <w:rsid w:val="007062AA"/>
    <w:rsid w:val="007164D8"/>
    <w:rsid w:val="00716B1A"/>
    <w:rsid w:val="00724A70"/>
    <w:rsid w:val="007322E4"/>
    <w:rsid w:val="007371D4"/>
    <w:rsid w:val="00737735"/>
    <w:rsid w:val="00740684"/>
    <w:rsid w:val="00752C09"/>
    <w:rsid w:val="00755369"/>
    <w:rsid w:val="0076338A"/>
    <w:rsid w:val="0076722B"/>
    <w:rsid w:val="0077363F"/>
    <w:rsid w:val="00790639"/>
    <w:rsid w:val="007A05D7"/>
    <w:rsid w:val="007B03C4"/>
    <w:rsid w:val="007B5EE9"/>
    <w:rsid w:val="007C3FB8"/>
    <w:rsid w:val="007D0A33"/>
    <w:rsid w:val="007D0B44"/>
    <w:rsid w:val="007D18FE"/>
    <w:rsid w:val="007E7B4A"/>
    <w:rsid w:val="007F403E"/>
    <w:rsid w:val="00802A72"/>
    <w:rsid w:val="00816E59"/>
    <w:rsid w:val="0081764A"/>
    <w:rsid w:val="008223D4"/>
    <w:rsid w:val="00824FFB"/>
    <w:rsid w:val="00825286"/>
    <w:rsid w:val="008466FA"/>
    <w:rsid w:val="00854903"/>
    <w:rsid w:val="0086123B"/>
    <w:rsid w:val="008676FF"/>
    <w:rsid w:val="00871B12"/>
    <w:rsid w:val="0088679E"/>
    <w:rsid w:val="00887C3D"/>
    <w:rsid w:val="00892A77"/>
    <w:rsid w:val="008B0CE4"/>
    <w:rsid w:val="008B656D"/>
    <w:rsid w:val="008C1312"/>
    <w:rsid w:val="008C4CB3"/>
    <w:rsid w:val="008C6B3E"/>
    <w:rsid w:val="008E6153"/>
    <w:rsid w:val="008F0157"/>
    <w:rsid w:val="008F24EF"/>
    <w:rsid w:val="008F4D4B"/>
    <w:rsid w:val="0091685E"/>
    <w:rsid w:val="00922844"/>
    <w:rsid w:val="00957B43"/>
    <w:rsid w:val="009637F0"/>
    <w:rsid w:val="00963973"/>
    <w:rsid w:val="00963CA1"/>
    <w:rsid w:val="009649FE"/>
    <w:rsid w:val="009709D7"/>
    <w:rsid w:val="009718DD"/>
    <w:rsid w:val="00972DC9"/>
    <w:rsid w:val="0097331D"/>
    <w:rsid w:val="00980EE8"/>
    <w:rsid w:val="00985DD9"/>
    <w:rsid w:val="00995542"/>
    <w:rsid w:val="009974A0"/>
    <w:rsid w:val="009B051B"/>
    <w:rsid w:val="009D1715"/>
    <w:rsid w:val="009F12B2"/>
    <w:rsid w:val="00A07241"/>
    <w:rsid w:val="00A160E4"/>
    <w:rsid w:val="00A23922"/>
    <w:rsid w:val="00A27820"/>
    <w:rsid w:val="00A27DEE"/>
    <w:rsid w:val="00A311B5"/>
    <w:rsid w:val="00A52E0F"/>
    <w:rsid w:val="00A55AA2"/>
    <w:rsid w:val="00A55EF9"/>
    <w:rsid w:val="00A603F0"/>
    <w:rsid w:val="00A85876"/>
    <w:rsid w:val="00A91877"/>
    <w:rsid w:val="00A97BD8"/>
    <w:rsid w:val="00AA05A5"/>
    <w:rsid w:val="00AA05EB"/>
    <w:rsid w:val="00AB18F2"/>
    <w:rsid w:val="00AB3893"/>
    <w:rsid w:val="00AB6226"/>
    <w:rsid w:val="00AC2766"/>
    <w:rsid w:val="00AC6E0B"/>
    <w:rsid w:val="00AD141C"/>
    <w:rsid w:val="00AD22F8"/>
    <w:rsid w:val="00AD73BF"/>
    <w:rsid w:val="00AE23A2"/>
    <w:rsid w:val="00AE4FD5"/>
    <w:rsid w:val="00AF0F2B"/>
    <w:rsid w:val="00B0688B"/>
    <w:rsid w:val="00B12EF9"/>
    <w:rsid w:val="00B229D9"/>
    <w:rsid w:val="00B45728"/>
    <w:rsid w:val="00B557FB"/>
    <w:rsid w:val="00B561A4"/>
    <w:rsid w:val="00B73BC5"/>
    <w:rsid w:val="00B73DE4"/>
    <w:rsid w:val="00B7758B"/>
    <w:rsid w:val="00B80373"/>
    <w:rsid w:val="00B91631"/>
    <w:rsid w:val="00BA1615"/>
    <w:rsid w:val="00BB5E4F"/>
    <w:rsid w:val="00BC320C"/>
    <w:rsid w:val="00BC4F63"/>
    <w:rsid w:val="00C216F3"/>
    <w:rsid w:val="00C303AE"/>
    <w:rsid w:val="00C311E6"/>
    <w:rsid w:val="00C46F1E"/>
    <w:rsid w:val="00C51B77"/>
    <w:rsid w:val="00C61399"/>
    <w:rsid w:val="00C71D2B"/>
    <w:rsid w:val="00C74DF7"/>
    <w:rsid w:val="00C8367C"/>
    <w:rsid w:val="00C902C3"/>
    <w:rsid w:val="00C92719"/>
    <w:rsid w:val="00C92FD9"/>
    <w:rsid w:val="00C960EA"/>
    <w:rsid w:val="00CB33C0"/>
    <w:rsid w:val="00CC03D0"/>
    <w:rsid w:val="00CC5DFC"/>
    <w:rsid w:val="00CC7D2B"/>
    <w:rsid w:val="00CD284F"/>
    <w:rsid w:val="00CE4A20"/>
    <w:rsid w:val="00CE711C"/>
    <w:rsid w:val="00CF568D"/>
    <w:rsid w:val="00D0227C"/>
    <w:rsid w:val="00D05945"/>
    <w:rsid w:val="00D20696"/>
    <w:rsid w:val="00D305F9"/>
    <w:rsid w:val="00D3075A"/>
    <w:rsid w:val="00D45546"/>
    <w:rsid w:val="00D54A6D"/>
    <w:rsid w:val="00D562DB"/>
    <w:rsid w:val="00D60C29"/>
    <w:rsid w:val="00D64123"/>
    <w:rsid w:val="00D6428E"/>
    <w:rsid w:val="00D7375C"/>
    <w:rsid w:val="00DA74B5"/>
    <w:rsid w:val="00DB39CF"/>
    <w:rsid w:val="00DC45F4"/>
    <w:rsid w:val="00DD75FB"/>
    <w:rsid w:val="00DE1C0E"/>
    <w:rsid w:val="00DE34BC"/>
    <w:rsid w:val="00DE4AA5"/>
    <w:rsid w:val="00DE5135"/>
    <w:rsid w:val="00DF2AFB"/>
    <w:rsid w:val="00E00221"/>
    <w:rsid w:val="00E030B6"/>
    <w:rsid w:val="00E064A0"/>
    <w:rsid w:val="00E10C1D"/>
    <w:rsid w:val="00E13191"/>
    <w:rsid w:val="00E32666"/>
    <w:rsid w:val="00E6273F"/>
    <w:rsid w:val="00E67AA1"/>
    <w:rsid w:val="00E76F73"/>
    <w:rsid w:val="00E86659"/>
    <w:rsid w:val="00E866BE"/>
    <w:rsid w:val="00E924FE"/>
    <w:rsid w:val="00EA4D6E"/>
    <w:rsid w:val="00EC158B"/>
    <w:rsid w:val="00EC2E91"/>
    <w:rsid w:val="00EC3185"/>
    <w:rsid w:val="00EC37C6"/>
    <w:rsid w:val="00EC54B2"/>
    <w:rsid w:val="00ED02BD"/>
    <w:rsid w:val="00ED49EB"/>
    <w:rsid w:val="00EE167D"/>
    <w:rsid w:val="00EE6D80"/>
    <w:rsid w:val="00EF0583"/>
    <w:rsid w:val="00EF1F5E"/>
    <w:rsid w:val="00F11290"/>
    <w:rsid w:val="00F116F7"/>
    <w:rsid w:val="00F17811"/>
    <w:rsid w:val="00F27D1A"/>
    <w:rsid w:val="00F43549"/>
    <w:rsid w:val="00F44184"/>
    <w:rsid w:val="00F45E9A"/>
    <w:rsid w:val="00F46EF4"/>
    <w:rsid w:val="00F613EB"/>
    <w:rsid w:val="00F63337"/>
    <w:rsid w:val="00F675E9"/>
    <w:rsid w:val="00F67DCA"/>
    <w:rsid w:val="00F951E6"/>
    <w:rsid w:val="00FA0C9C"/>
    <w:rsid w:val="00FA363D"/>
    <w:rsid w:val="00FB45B7"/>
    <w:rsid w:val="00FB6494"/>
    <w:rsid w:val="00FE0616"/>
    <w:rsid w:val="00FE4795"/>
    <w:rsid w:val="00FE51A2"/>
    <w:rsid w:val="00FE5DCC"/>
    <w:rsid w:val="00FE68BA"/>
    <w:rsid w:val="00FF5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AFFBD"/>
  <w15:docId w15:val="{317F9511-A1B6-43B4-BF98-F0ADDBC86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7241"/>
  </w:style>
  <w:style w:type="paragraph" w:styleId="1">
    <w:name w:val="heading 1"/>
    <w:basedOn w:val="a"/>
    <w:next w:val="a"/>
    <w:link w:val="10"/>
    <w:uiPriority w:val="9"/>
    <w:qFormat/>
    <w:rsid w:val="00824FF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A74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A74B5"/>
    <w:pPr>
      <w:ind w:left="720"/>
      <w:contextualSpacing/>
    </w:pPr>
  </w:style>
  <w:style w:type="paragraph" w:customStyle="1" w:styleId="ConsPlusNormal">
    <w:name w:val="ConsPlusNormal"/>
    <w:rsid w:val="00D562D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EE16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E167D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a0"/>
    <w:rsid w:val="007C3FB8"/>
  </w:style>
  <w:style w:type="paragraph" w:styleId="a7">
    <w:name w:val="Body Text Indent"/>
    <w:basedOn w:val="a"/>
    <w:link w:val="a8"/>
    <w:rsid w:val="00306755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30675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24FF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9">
    <w:name w:val="header"/>
    <w:basedOn w:val="a"/>
    <w:link w:val="aa"/>
    <w:uiPriority w:val="99"/>
    <w:unhideWhenUsed/>
    <w:rsid w:val="007F40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7F403E"/>
  </w:style>
  <w:style w:type="paragraph" w:styleId="ab">
    <w:name w:val="footer"/>
    <w:basedOn w:val="a"/>
    <w:link w:val="ac"/>
    <w:uiPriority w:val="99"/>
    <w:unhideWhenUsed/>
    <w:rsid w:val="007F40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F40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716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A8D4774C-D3B7-4249-8D63-D17CF3B6D4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1377</Words>
  <Characters>7851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Ковалева Елена Владимировна</dc:creator>
  <cp:keywords/>
  <dc:description/>
  <cp:lastModifiedBy>Пирняк Карина Павловна</cp:lastModifiedBy>
  <cp:revision>4</cp:revision>
  <cp:lastPrinted>2026-09-11T12:11:00Z</cp:lastPrinted>
  <dcterms:created xsi:type="dcterms:W3CDTF">2026-09-23T10:40:00Z</dcterms:created>
  <dcterms:modified xsi:type="dcterms:W3CDTF">2026-09-23T11:51:00Z</dcterms:modified>
</cp:coreProperties>
</file>