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C6E67" w14:textId="77777777" w:rsidR="0013617E" w:rsidRPr="00FE7E88" w:rsidRDefault="0013617E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22A44FF8" w14:textId="77777777"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149C9BD0" w14:textId="77777777" w:rsidR="007C2699" w:rsidRDefault="007C2699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57122F50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6FADE51B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6DEC018D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4E6AD043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76A9AEDF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1E3C327E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24F1485C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40621F9C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790EE286" w14:textId="77777777" w:rsidR="006F0026" w:rsidRDefault="006F002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7D3B1CDD" w14:textId="77777777"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04785F83" w14:textId="77777777" w:rsidR="006F0026" w:rsidRDefault="004B6A37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bookmarkStart w:id="0" w:name="_GoBack"/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1445AC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45BAB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EA39EC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52156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признании </w:t>
      </w:r>
    </w:p>
    <w:p w14:paraId="651DBE83" w14:textId="77777777" w:rsidR="006F0026" w:rsidRDefault="000E1AB1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отдельных частей документации по планировке </w:t>
      </w:r>
    </w:p>
    <w:p w14:paraId="65360A44" w14:textId="77777777" w:rsidR="006F0026" w:rsidRDefault="000E1AB1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территории</w:t>
      </w:r>
      <w:r w:rsidR="006F002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-</w:t>
      </w:r>
      <w:r w:rsidR="006F002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изменений 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проект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планировки застроенной</w:t>
      </w:r>
    </w:p>
    <w:p w14:paraId="3674E0FD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территории с проектом межевания территории</w:t>
      </w:r>
    </w:p>
    <w:p w14:paraId="2FD01883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в Автозаводском районе г. Тольятти, ограниченной </w:t>
      </w:r>
    </w:p>
    <w:p w14:paraId="58A37E88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улицами Революционной, Дзержинского, Юбилейной, </w:t>
      </w:r>
    </w:p>
    <w:p w14:paraId="37DDAB0E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Спортивной</w:t>
      </w:r>
      <w:r w:rsidR="003437D3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утвержденны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е</w:t>
      </w: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мэрии </w:t>
      </w:r>
    </w:p>
    <w:p w14:paraId="6CF97C57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городского округа Тольятти от 08.08.2014 № 2883-п/1, </w:t>
      </w:r>
    </w:p>
    <w:p w14:paraId="1570F76E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утвержденны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е</w:t>
      </w: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администрации </w:t>
      </w:r>
    </w:p>
    <w:p w14:paraId="3AB40CA3" w14:textId="77777777" w:rsidR="006F0026" w:rsidRDefault="009128A9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городского округа Тольятти от 09.04.2021 № 1499-п/1  </w:t>
      </w:r>
      <w:r w:rsidR="00E7175C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</w:p>
    <w:p w14:paraId="77744C3B" w14:textId="77777777" w:rsidR="006F0026" w:rsidRDefault="00E7175C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E7175C">
        <w:rPr>
          <w:rFonts w:ascii="Times New Roman" w:eastAsia="Calibri" w:hAnsi="Times New Roman"/>
          <w:kern w:val="0"/>
          <w:sz w:val="28"/>
          <w:szCs w:val="28"/>
          <w:lang w:eastAsia="en-US"/>
        </w:rPr>
        <w:t>в части,</w:t>
      </w:r>
      <w:r w:rsidR="00A44E39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а именно </w:t>
      </w:r>
      <w:r w:rsidR="00224D9F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- </w:t>
      </w:r>
      <w:r w:rsidR="00A44E39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>в границах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земельн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ого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>участк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</w:p>
    <w:p w14:paraId="08A0FA74" w14:textId="77777777" w:rsidR="006F0026" w:rsidRDefault="00FE7E88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с </w:t>
      </w:r>
      <w:r w:rsidR="00044460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кадастровым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номер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>м</w:t>
      </w:r>
      <w:r w:rsidR="00452DD5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:</w:t>
      </w:r>
      <w:r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A93BC4" w:rsidRPr="00A93BC4">
        <w:rPr>
          <w:rFonts w:ascii="Times New Roman" w:eastAsia="Calibri" w:hAnsi="Times New Roman"/>
          <w:kern w:val="0"/>
          <w:sz w:val="28"/>
          <w:szCs w:val="28"/>
          <w:lang w:eastAsia="en-US"/>
        </w:rPr>
        <w:t>63:09:01011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64</w:t>
      </w:r>
      <w:r w:rsidR="00A93BC4" w:rsidRPr="00A93BC4">
        <w:rPr>
          <w:rFonts w:ascii="Times New Roman" w:eastAsia="Calibri" w:hAnsi="Times New Roman"/>
          <w:kern w:val="0"/>
          <w:sz w:val="28"/>
          <w:szCs w:val="28"/>
          <w:lang w:eastAsia="en-US"/>
        </w:rPr>
        <w:t>: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519</w:t>
      </w:r>
      <w:r w:rsidR="000E1AB1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, </w:t>
      </w:r>
    </w:p>
    <w:p w14:paraId="76737424" w14:textId="439D67B9" w:rsidR="00824A47" w:rsidRDefault="000E1AB1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не подлежащим</w:t>
      </w:r>
      <w:r w:rsidR="00485927">
        <w:rPr>
          <w:rFonts w:ascii="Times New Roman" w:eastAsia="Calibri" w:hAnsi="Times New Roman"/>
          <w:kern w:val="0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применению</w:t>
      </w:r>
      <w:bookmarkEnd w:id="0"/>
    </w:p>
    <w:p w14:paraId="0AB08FAA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102C029D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118B058C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1B5228C9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4A4D9001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05465EC4" w14:textId="77777777" w:rsidR="006F0026" w:rsidRDefault="006F0026" w:rsidP="006F0026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73032E65" w14:textId="77777777" w:rsidR="006F0026" w:rsidRPr="00835699" w:rsidRDefault="006F0026" w:rsidP="006F0026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64C875" w14:textId="1E06B46A" w:rsidR="003437D3" w:rsidRPr="006F0026" w:rsidRDefault="00345BAB" w:rsidP="006F0026">
      <w:pPr>
        <w:keepLines w:val="0"/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ab/>
      </w:r>
      <w:r w:rsidR="005C633B" w:rsidRPr="005C633B">
        <w:rPr>
          <w:rFonts w:ascii="Times New Roman" w:hAnsi="Times New Roman"/>
          <w:sz w:val="28"/>
          <w:szCs w:val="28"/>
        </w:rPr>
        <w:t xml:space="preserve">Рассмотрев обращение </w:t>
      </w:r>
      <w:r w:rsidR="005C633B">
        <w:rPr>
          <w:rFonts w:ascii="Times New Roman" w:hAnsi="Times New Roman"/>
          <w:sz w:val="28"/>
          <w:szCs w:val="28"/>
        </w:rPr>
        <w:t>Автономной некоммерческой общеобразовательной организации «Тольяттинская классическая гимназия</w:t>
      </w:r>
      <w:r w:rsidR="006F0026">
        <w:rPr>
          <w:rFonts w:ascii="Times New Roman" w:hAnsi="Times New Roman"/>
          <w:sz w:val="28"/>
          <w:szCs w:val="28"/>
        </w:rPr>
        <w:t xml:space="preserve">                   </w:t>
      </w:r>
      <w:r w:rsidR="005C633B">
        <w:rPr>
          <w:rFonts w:ascii="Times New Roman" w:hAnsi="Times New Roman"/>
          <w:sz w:val="28"/>
          <w:szCs w:val="28"/>
        </w:rPr>
        <w:t xml:space="preserve"> во имя Всех Русских Святых» </w:t>
      </w:r>
      <w:r w:rsidR="006F0026">
        <w:rPr>
          <w:rFonts w:ascii="Times New Roman" w:hAnsi="Times New Roman"/>
          <w:sz w:val="28"/>
          <w:szCs w:val="28"/>
        </w:rPr>
        <w:t>(</w:t>
      </w:r>
      <w:proofErr w:type="spellStart"/>
      <w:r w:rsidR="006F0026">
        <w:rPr>
          <w:rFonts w:ascii="Times New Roman" w:hAnsi="Times New Roman"/>
          <w:sz w:val="28"/>
          <w:szCs w:val="28"/>
        </w:rPr>
        <w:t>вх</w:t>
      </w:r>
      <w:proofErr w:type="spellEnd"/>
      <w:r w:rsidR="006F0026">
        <w:rPr>
          <w:rFonts w:ascii="Times New Roman" w:hAnsi="Times New Roman"/>
          <w:sz w:val="28"/>
          <w:szCs w:val="28"/>
        </w:rPr>
        <w:t xml:space="preserve">. </w:t>
      </w:r>
      <w:r w:rsidR="005C633B">
        <w:rPr>
          <w:rFonts w:ascii="Times New Roman" w:hAnsi="Times New Roman"/>
          <w:sz w:val="28"/>
          <w:szCs w:val="28"/>
        </w:rPr>
        <w:t xml:space="preserve">от </w:t>
      </w:r>
      <w:r w:rsidR="00F12765" w:rsidRPr="00F12765">
        <w:rPr>
          <w:rFonts w:ascii="Times New Roman" w:hAnsi="Times New Roman"/>
          <w:sz w:val="28"/>
          <w:szCs w:val="28"/>
        </w:rPr>
        <w:t>05</w:t>
      </w:r>
      <w:r w:rsidR="005C633B">
        <w:rPr>
          <w:rFonts w:ascii="Times New Roman" w:hAnsi="Times New Roman"/>
          <w:sz w:val="28"/>
          <w:szCs w:val="28"/>
        </w:rPr>
        <w:t>.</w:t>
      </w:r>
      <w:r w:rsidR="00FA1256">
        <w:rPr>
          <w:rFonts w:ascii="Times New Roman" w:hAnsi="Times New Roman"/>
          <w:sz w:val="28"/>
          <w:szCs w:val="28"/>
        </w:rPr>
        <w:t>1</w:t>
      </w:r>
      <w:r w:rsidR="00F12765" w:rsidRPr="00F12765">
        <w:rPr>
          <w:rFonts w:ascii="Times New Roman" w:hAnsi="Times New Roman"/>
          <w:sz w:val="28"/>
          <w:szCs w:val="28"/>
        </w:rPr>
        <w:t>1</w:t>
      </w:r>
      <w:r w:rsidR="00FA1256">
        <w:rPr>
          <w:rFonts w:ascii="Times New Roman" w:hAnsi="Times New Roman"/>
          <w:sz w:val="28"/>
          <w:szCs w:val="28"/>
        </w:rPr>
        <w:t>.</w:t>
      </w:r>
      <w:r w:rsidR="005C633B">
        <w:rPr>
          <w:rFonts w:ascii="Times New Roman" w:hAnsi="Times New Roman"/>
          <w:sz w:val="28"/>
          <w:szCs w:val="28"/>
        </w:rPr>
        <w:t>2024 №</w:t>
      </w:r>
      <w:r w:rsidR="006F0026">
        <w:rPr>
          <w:rFonts w:ascii="Times New Roman" w:hAnsi="Times New Roman"/>
          <w:sz w:val="28"/>
          <w:szCs w:val="28"/>
        </w:rPr>
        <w:t xml:space="preserve"> </w:t>
      </w:r>
      <w:r w:rsidR="00964A80">
        <w:rPr>
          <w:rFonts w:ascii="Times New Roman" w:hAnsi="Times New Roman"/>
          <w:sz w:val="28"/>
          <w:szCs w:val="28"/>
        </w:rPr>
        <w:t>4876-</w:t>
      </w:r>
      <w:r w:rsidR="005C633B">
        <w:rPr>
          <w:rFonts w:ascii="Times New Roman" w:hAnsi="Times New Roman"/>
          <w:sz w:val="28"/>
          <w:szCs w:val="28"/>
        </w:rPr>
        <w:t>вх/5.1</w:t>
      </w:r>
      <w:r w:rsidR="006F0026">
        <w:rPr>
          <w:rFonts w:ascii="Times New Roman" w:hAnsi="Times New Roman"/>
          <w:sz w:val="28"/>
          <w:szCs w:val="28"/>
        </w:rPr>
        <w:t>)</w:t>
      </w:r>
      <w:r w:rsidR="00044460">
        <w:rPr>
          <w:rFonts w:ascii="Times New Roman" w:hAnsi="Times New Roman"/>
          <w:sz w:val="28"/>
          <w:szCs w:val="28"/>
        </w:rPr>
        <w:t xml:space="preserve">,  с </w:t>
      </w:r>
      <w:r w:rsidR="00FA1256">
        <w:rPr>
          <w:rFonts w:ascii="Times New Roman" w:hAnsi="Times New Roman"/>
          <w:sz w:val="28"/>
          <w:szCs w:val="28"/>
        </w:rPr>
        <w:t xml:space="preserve">целью </w:t>
      </w:r>
      <w:r w:rsidR="00FA1256" w:rsidRPr="00FA1256">
        <w:rPr>
          <w:rFonts w:ascii="Times New Roman" w:hAnsi="Times New Roman"/>
          <w:sz w:val="28"/>
          <w:szCs w:val="28"/>
        </w:rPr>
        <w:t>признани</w:t>
      </w:r>
      <w:r w:rsidR="00FA1256">
        <w:rPr>
          <w:rFonts w:ascii="Times New Roman" w:hAnsi="Times New Roman"/>
          <w:sz w:val="28"/>
          <w:szCs w:val="28"/>
        </w:rPr>
        <w:t>я</w:t>
      </w:r>
      <w:r w:rsidR="00FA1256" w:rsidRPr="00FA1256">
        <w:rPr>
          <w:rFonts w:ascii="Times New Roman" w:hAnsi="Times New Roman"/>
          <w:sz w:val="28"/>
          <w:szCs w:val="28"/>
        </w:rPr>
        <w:t xml:space="preserve"> отдельных частей документации по планировке территории-изменений проекта планировки застроенной территории с проектом межевания территории в Автозаводском районе г. Тольятти, ограниченной улицами Революционной, Дзержинского, Юбилейной, Спортивной, утвержденные постановлением мэрии городского округа Тольятти </w:t>
      </w:r>
      <w:r w:rsidR="006F002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A1256" w:rsidRPr="00FA1256">
        <w:rPr>
          <w:rFonts w:ascii="Times New Roman" w:hAnsi="Times New Roman"/>
          <w:sz w:val="28"/>
          <w:szCs w:val="28"/>
        </w:rPr>
        <w:lastRenderedPageBreak/>
        <w:t xml:space="preserve">от 08.08.2014 № 2883-п/1, утвержденные постановлением администрации городского округа Тольятти от 09.04.2021 № 1499-п/1   в части, а именно - </w:t>
      </w:r>
      <w:r w:rsidR="006F0026">
        <w:rPr>
          <w:rFonts w:ascii="Times New Roman" w:hAnsi="Times New Roman"/>
          <w:sz w:val="28"/>
          <w:szCs w:val="28"/>
        </w:rPr>
        <w:t xml:space="preserve">                          </w:t>
      </w:r>
      <w:r w:rsidR="00FA1256" w:rsidRPr="00FA1256">
        <w:rPr>
          <w:rFonts w:ascii="Times New Roman" w:hAnsi="Times New Roman"/>
          <w:sz w:val="28"/>
          <w:szCs w:val="28"/>
        </w:rPr>
        <w:t xml:space="preserve">в границах земельного участка с кадастровым номером: 63:09:0101164:519, </w:t>
      </w:r>
      <w:r w:rsidR="006F0026">
        <w:rPr>
          <w:rFonts w:ascii="Times New Roman" w:hAnsi="Times New Roman"/>
          <w:sz w:val="28"/>
          <w:szCs w:val="28"/>
        </w:rPr>
        <w:t xml:space="preserve">                  </w:t>
      </w:r>
      <w:r w:rsidR="00FA1256" w:rsidRPr="00FA1256">
        <w:rPr>
          <w:rFonts w:ascii="Times New Roman" w:hAnsi="Times New Roman"/>
          <w:sz w:val="28"/>
          <w:szCs w:val="28"/>
        </w:rPr>
        <w:t>не подлежащим</w:t>
      </w:r>
      <w:r w:rsidR="00485927">
        <w:rPr>
          <w:rFonts w:ascii="Times New Roman" w:hAnsi="Times New Roman"/>
          <w:sz w:val="28"/>
          <w:szCs w:val="28"/>
        </w:rPr>
        <w:t>и</w:t>
      </w:r>
      <w:r w:rsidR="00FA1256" w:rsidRPr="00FA1256">
        <w:rPr>
          <w:rFonts w:ascii="Times New Roman" w:hAnsi="Times New Roman"/>
          <w:sz w:val="28"/>
          <w:szCs w:val="28"/>
        </w:rPr>
        <w:t xml:space="preserve"> применению</w:t>
      </w:r>
      <w:r w:rsidR="00452DD5" w:rsidRPr="003437D3">
        <w:rPr>
          <w:rFonts w:ascii="Times New Roman" w:hAnsi="Times New Roman"/>
          <w:sz w:val="28"/>
          <w:szCs w:val="28"/>
        </w:rPr>
        <w:t xml:space="preserve">, </w:t>
      </w:r>
      <w:r w:rsidR="00BB1C33" w:rsidRPr="003437D3">
        <w:rPr>
          <w:rFonts w:ascii="Times New Roman" w:hAnsi="Times New Roman"/>
          <w:sz w:val="28"/>
          <w:szCs w:val="28"/>
        </w:rPr>
        <w:t xml:space="preserve"> </w:t>
      </w:r>
      <w:r w:rsidR="00B72FFD" w:rsidRPr="00B72FFD">
        <w:rPr>
          <w:rFonts w:ascii="Times New Roman" w:hAnsi="Times New Roman"/>
          <w:sz w:val="28"/>
          <w:szCs w:val="28"/>
        </w:rPr>
        <w:t xml:space="preserve">в соответствии со статьей 45 Градостроительного кодекса Российской Федерации, </w:t>
      </w:r>
      <w:r w:rsidR="004B5CEB" w:rsidRPr="004B5CE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02.02.2024 </w:t>
      </w:r>
      <w:r w:rsidR="006F0026">
        <w:rPr>
          <w:rFonts w:ascii="Times New Roman" w:hAnsi="Times New Roman"/>
          <w:sz w:val="28"/>
          <w:szCs w:val="28"/>
        </w:rPr>
        <w:t xml:space="preserve"> </w:t>
      </w:r>
      <w:r w:rsidR="004B5CEB" w:rsidRPr="004B5CEB">
        <w:rPr>
          <w:rFonts w:ascii="Times New Roman" w:hAnsi="Times New Roman"/>
          <w:sz w:val="28"/>
          <w:szCs w:val="28"/>
        </w:rPr>
        <w:t>№</w:t>
      </w:r>
      <w:r w:rsidR="006F0026">
        <w:rPr>
          <w:rFonts w:ascii="Times New Roman" w:hAnsi="Times New Roman"/>
          <w:sz w:val="28"/>
          <w:szCs w:val="28"/>
        </w:rPr>
        <w:t xml:space="preserve"> </w:t>
      </w:r>
      <w:r w:rsidR="004B5CEB" w:rsidRPr="004B5CEB">
        <w:rPr>
          <w:rFonts w:ascii="Times New Roman" w:hAnsi="Times New Roman"/>
          <w:sz w:val="28"/>
          <w:szCs w:val="28"/>
        </w:rPr>
        <w:t xml:space="preserve">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 w:rsidR="006F0026">
        <w:rPr>
          <w:rFonts w:ascii="Times New Roman" w:hAnsi="Times New Roman"/>
          <w:sz w:val="28"/>
          <w:szCs w:val="28"/>
        </w:rPr>
        <w:t xml:space="preserve">                     </w:t>
      </w:r>
      <w:r w:rsidR="004B5CEB" w:rsidRPr="004B5CEB">
        <w:rPr>
          <w:rFonts w:ascii="Times New Roman" w:hAnsi="Times New Roman"/>
          <w:sz w:val="28"/>
          <w:szCs w:val="28"/>
        </w:rPr>
        <w:t xml:space="preserve">или ее отдельных частей, признания отдельных частей такой документации </w:t>
      </w:r>
      <w:r w:rsidR="006F0026">
        <w:rPr>
          <w:rFonts w:ascii="Times New Roman" w:hAnsi="Times New Roman"/>
          <w:sz w:val="28"/>
          <w:szCs w:val="28"/>
        </w:rPr>
        <w:t xml:space="preserve">                   </w:t>
      </w:r>
      <w:r w:rsidR="004B5CEB" w:rsidRPr="004B5CEB">
        <w:rPr>
          <w:rFonts w:ascii="Times New Roman" w:hAnsi="Times New Roman"/>
          <w:sz w:val="28"/>
          <w:szCs w:val="28"/>
        </w:rPr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B72FFD" w:rsidRPr="00B72FFD">
        <w:rPr>
          <w:rFonts w:ascii="Times New Roman" w:hAnsi="Times New Roman"/>
          <w:sz w:val="28"/>
          <w:szCs w:val="28"/>
        </w:rPr>
        <w:t>, Уставом городского округа Тольятти, администрация городского округа Тольятти ПОСТАНОВЛЯЕТ:</w:t>
      </w:r>
      <w:r w:rsidR="00B72FFD" w:rsidRPr="00B72FFD">
        <w:rPr>
          <w:rFonts w:ascii="Times New Roman" w:hAnsi="Times New Roman"/>
          <w:sz w:val="28"/>
          <w:szCs w:val="28"/>
        </w:rPr>
        <w:tab/>
      </w:r>
      <w:r w:rsidR="00E645AB">
        <w:rPr>
          <w:rFonts w:eastAsia="Calibri"/>
          <w:sz w:val="28"/>
          <w:szCs w:val="28"/>
          <w:lang w:eastAsia="ru-RU"/>
        </w:rPr>
        <w:tab/>
      </w:r>
      <w:r w:rsidR="00215D05" w:rsidRPr="006F0026">
        <w:rPr>
          <w:rFonts w:ascii="Times New Roman" w:eastAsia="Calibri" w:hAnsi="Times New Roman"/>
          <w:sz w:val="28"/>
          <w:szCs w:val="28"/>
          <w:lang w:eastAsia="ru-RU"/>
        </w:rPr>
        <w:t>1.</w:t>
      </w:r>
      <w:r w:rsidR="00CA3B17" w:rsidRPr="006F00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B7260A" w:rsidRPr="006F00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6F0026">
        <w:rPr>
          <w:rFonts w:ascii="Times New Roman" w:eastAsia="Calibri" w:hAnsi="Times New Roman"/>
          <w:sz w:val="28"/>
          <w:szCs w:val="28"/>
          <w:lang w:eastAsia="ru-RU"/>
        </w:rPr>
        <w:t xml:space="preserve">Признать </w:t>
      </w:r>
      <w:r w:rsidR="000E1AB1" w:rsidRPr="006F0026">
        <w:rPr>
          <w:rFonts w:ascii="Times New Roman" w:eastAsia="Calibri" w:hAnsi="Times New Roman"/>
          <w:sz w:val="28"/>
          <w:szCs w:val="28"/>
          <w:lang w:eastAsia="ru-RU"/>
        </w:rPr>
        <w:t>отдельные части документации по планировке территории</w:t>
      </w:r>
      <w:r w:rsidR="006F00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E1AB1" w:rsidRPr="006F0026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="006F00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437D3" w:rsidRPr="006F0026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 </w:t>
      </w:r>
      <w:r w:rsidR="003437D3" w:rsidRPr="006F0026">
        <w:rPr>
          <w:rFonts w:ascii="Times New Roman" w:hAnsi="Times New Roman"/>
          <w:sz w:val="28"/>
          <w:szCs w:val="28"/>
        </w:rPr>
        <w:t xml:space="preserve">в проект планировки территории с проектом межевания территории в Автозаводском районе г. Тольятти, ограниченной </w:t>
      </w:r>
      <w:r w:rsidR="006F0026">
        <w:rPr>
          <w:rFonts w:ascii="Times New Roman" w:hAnsi="Times New Roman"/>
          <w:sz w:val="28"/>
          <w:szCs w:val="28"/>
        </w:rPr>
        <w:t xml:space="preserve">                               </w:t>
      </w:r>
      <w:r w:rsidR="003437D3" w:rsidRPr="006F0026">
        <w:rPr>
          <w:rFonts w:ascii="Times New Roman" w:hAnsi="Times New Roman"/>
          <w:sz w:val="28"/>
          <w:szCs w:val="28"/>
        </w:rPr>
        <w:t xml:space="preserve">улицами Революционной, Дзержинского, Юбилейной, Спортивной, утвержденные постановлением мэрии городского округа Тольятти </w:t>
      </w:r>
      <w:r w:rsidR="006F0026">
        <w:rPr>
          <w:rFonts w:ascii="Times New Roman" w:hAnsi="Times New Roman"/>
          <w:sz w:val="28"/>
          <w:szCs w:val="28"/>
        </w:rPr>
        <w:t xml:space="preserve">                             </w:t>
      </w:r>
      <w:r w:rsidR="003437D3" w:rsidRPr="006F0026">
        <w:rPr>
          <w:rFonts w:ascii="Times New Roman" w:hAnsi="Times New Roman"/>
          <w:sz w:val="28"/>
          <w:szCs w:val="28"/>
        </w:rPr>
        <w:t>от 08.08.2014 № 2883-п/1,</w:t>
      </w:r>
      <w:r w:rsidR="00955C16" w:rsidRPr="006F002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C633B" w:rsidRPr="006F0026">
        <w:rPr>
          <w:rFonts w:ascii="Times New Roman" w:hAnsi="Times New Roman"/>
          <w:sz w:val="28"/>
          <w:szCs w:val="28"/>
        </w:rPr>
        <w:t>утвержденные постановлением администрации городского округа Тольятти от 09.04.2021</w:t>
      </w:r>
      <w:r w:rsidR="006F0026">
        <w:rPr>
          <w:rFonts w:ascii="Times New Roman" w:hAnsi="Times New Roman"/>
          <w:sz w:val="28"/>
          <w:szCs w:val="28"/>
        </w:rPr>
        <w:t xml:space="preserve"> </w:t>
      </w:r>
      <w:r w:rsidR="005C633B" w:rsidRPr="006F0026">
        <w:rPr>
          <w:rFonts w:ascii="Times New Roman" w:hAnsi="Times New Roman"/>
          <w:sz w:val="28"/>
          <w:szCs w:val="28"/>
        </w:rPr>
        <w:t xml:space="preserve"> № 1499-п/1   в части, а именно -</w:t>
      </w:r>
      <w:r w:rsidR="006F0026">
        <w:rPr>
          <w:rFonts w:ascii="Times New Roman" w:hAnsi="Times New Roman"/>
          <w:sz w:val="28"/>
          <w:szCs w:val="28"/>
        </w:rPr>
        <w:t xml:space="preserve">                       </w:t>
      </w:r>
      <w:r w:rsidR="005C633B" w:rsidRPr="006F0026">
        <w:rPr>
          <w:rFonts w:ascii="Times New Roman" w:hAnsi="Times New Roman"/>
          <w:sz w:val="28"/>
          <w:szCs w:val="28"/>
        </w:rPr>
        <w:t xml:space="preserve"> в границах земельного участка с кадастровым номером: 63:09:0101164:519</w:t>
      </w:r>
      <w:r w:rsidR="000E1AB1" w:rsidRPr="006F0026">
        <w:rPr>
          <w:rFonts w:ascii="Times New Roman" w:hAnsi="Times New Roman"/>
          <w:sz w:val="28"/>
          <w:szCs w:val="28"/>
        </w:rPr>
        <w:t>,</w:t>
      </w:r>
      <w:r w:rsidR="000E1AB1" w:rsidRPr="006F0026">
        <w:rPr>
          <w:rFonts w:ascii="Times New Roman" w:hAnsi="Times New Roman"/>
        </w:rPr>
        <w:t xml:space="preserve"> </w:t>
      </w:r>
      <w:r w:rsidR="006F0026">
        <w:rPr>
          <w:rFonts w:ascii="Times New Roman" w:hAnsi="Times New Roman"/>
        </w:rPr>
        <w:t xml:space="preserve">                       </w:t>
      </w:r>
      <w:r w:rsidR="000E1AB1" w:rsidRPr="006F0026">
        <w:rPr>
          <w:rFonts w:ascii="Times New Roman" w:hAnsi="Times New Roman"/>
          <w:sz w:val="28"/>
          <w:szCs w:val="28"/>
          <w:lang w:eastAsia="ru-RU"/>
        </w:rPr>
        <w:t>не подлежащими применению.</w:t>
      </w:r>
    </w:p>
    <w:p w14:paraId="596B16DB" w14:textId="77777777" w:rsidR="00256885" w:rsidRDefault="000C3D90" w:rsidP="006F0026">
      <w:pPr>
        <w:pStyle w:val="a5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CA3B17">
        <w:rPr>
          <w:rFonts w:eastAsia="Calibri" w:cs="Times New Roman"/>
          <w:sz w:val="28"/>
          <w:szCs w:val="28"/>
          <w:lang w:eastAsia="ru-RU"/>
        </w:rPr>
        <w:t>2.</w:t>
      </w:r>
      <w:r w:rsidR="006C788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6C788B">
        <w:rPr>
          <w:rFonts w:eastAsia="Calibri" w:cs="Times New Roman"/>
          <w:sz w:val="28"/>
          <w:szCs w:val="28"/>
          <w:lang w:eastAsia="ru-RU"/>
        </w:rPr>
        <w:tab/>
      </w:r>
      <w:r w:rsidR="001D3A3D" w:rsidRPr="001D3A3D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CD10A7">
        <w:rPr>
          <w:rFonts w:eastAsia="Calibri" w:cs="Times New Roman"/>
          <w:sz w:val="28"/>
          <w:szCs w:val="28"/>
          <w:lang w:eastAsia="en-US"/>
        </w:rPr>
        <w:t xml:space="preserve">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9522A0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и разместить в </w:t>
      </w:r>
      <w:r w:rsidR="000E1AB1">
        <w:rPr>
          <w:rFonts w:eastAsia="Calibri" w:cs="Times New Roman"/>
          <w:sz w:val="28"/>
          <w:szCs w:val="28"/>
          <w:lang w:eastAsia="en-US"/>
        </w:rPr>
        <w:t xml:space="preserve">информационно-телекоммуникационной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сети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lastRenderedPageBreak/>
        <w:t xml:space="preserve">Интернет на официальном </w:t>
      </w:r>
      <w:r w:rsidR="001F2733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Тольятти </w:t>
      </w:r>
      <w:r w:rsidR="000E1AB1">
        <w:rPr>
          <w:rFonts w:eastAsia="Calibri" w:cs="Times New Roman"/>
          <w:sz w:val="28"/>
          <w:szCs w:val="28"/>
          <w:lang w:eastAsia="en-US"/>
        </w:rPr>
        <w:t>в течении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сем</w:t>
      </w:r>
      <w:r w:rsidR="000E1AB1">
        <w:rPr>
          <w:rFonts w:eastAsia="Calibri" w:cs="Times New Roman"/>
          <w:sz w:val="28"/>
          <w:szCs w:val="28"/>
          <w:lang w:eastAsia="en-US"/>
        </w:rPr>
        <w:t>и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дней со дня его принятия.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7C58AE31" w14:textId="63472E76" w:rsidR="00B72FFD" w:rsidRDefault="00B72FFD" w:rsidP="006F0026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3. Настоящее постановление вступает в силу после </w:t>
      </w:r>
      <w:r w:rsidR="006F0026">
        <w:rPr>
          <w:rFonts w:eastAsia="Calibri" w:cs="Times New Roman"/>
          <w:sz w:val="28"/>
          <w:szCs w:val="28"/>
          <w:lang w:eastAsia="en-US"/>
        </w:rPr>
        <w:t xml:space="preserve">                                                       </w:t>
      </w:r>
      <w:r>
        <w:rPr>
          <w:rFonts w:eastAsia="Calibri" w:cs="Times New Roman"/>
          <w:sz w:val="28"/>
          <w:szCs w:val="28"/>
          <w:lang w:eastAsia="en-US"/>
        </w:rPr>
        <w:t>дня его официального опубликования.</w:t>
      </w:r>
    </w:p>
    <w:p w14:paraId="711F7772" w14:textId="6F3A15F8" w:rsidR="00B72FFD" w:rsidRDefault="00B72FFD" w:rsidP="006F0026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</w:t>
      </w:r>
      <w:r w:rsidR="006F0026">
        <w:rPr>
          <w:rFonts w:eastAsia="Calibri" w:cs="Times New Roman"/>
          <w:sz w:val="28"/>
          <w:szCs w:val="28"/>
          <w:lang w:eastAsia="en-US"/>
        </w:rPr>
        <w:t xml:space="preserve">                      </w:t>
      </w:r>
      <w:r>
        <w:rPr>
          <w:rFonts w:eastAsia="Calibri" w:cs="Times New Roman"/>
          <w:sz w:val="28"/>
          <w:szCs w:val="28"/>
          <w:lang w:eastAsia="en-US"/>
        </w:rPr>
        <w:t xml:space="preserve">на заместителя главы </w:t>
      </w:r>
      <w:r w:rsidR="00F12765">
        <w:rPr>
          <w:rFonts w:eastAsia="Calibri" w:cs="Times New Roman"/>
          <w:sz w:val="28"/>
          <w:szCs w:val="28"/>
          <w:lang w:eastAsia="en-US"/>
        </w:rPr>
        <w:t xml:space="preserve">по имуществу и градостроительству </w:t>
      </w:r>
      <w:r w:rsidRPr="001D3A3D">
        <w:rPr>
          <w:rFonts w:eastAsia="Calibri" w:cs="Times New Roman"/>
          <w:sz w:val="28"/>
          <w:szCs w:val="28"/>
          <w:lang w:eastAsia="en-US"/>
        </w:rPr>
        <w:t>городского округа</w:t>
      </w:r>
      <w:r w:rsidR="006F0026">
        <w:rPr>
          <w:rFonts w:eastAsia="Calibri" w:cs="Times New Roman"/>
          <w:sz w:val="28"/>
          <w:szCs w:val="28"/>
          <w:lang w:eastAsia="en-US"/>
        </w:rPr>
        <w:t>.</w:t>
      </w:r>
    </w:p>
    <w:p w14:paraId="5F36551C" w14:textId="77777777" w:rsidR="00A20EC9" w:rsidRDefault="00A20EC9" w:rsidP="006F0026">
      <w:pPr>
        <w:rPr>
          <w:rFonts w:ascii="Times New Roman" w:eastAsia="Times New Roman" w:hAnsi="Times New Roman"/>
          <w:sz w:val="24"/>
        </w:rPr>
      </w:pPr>
    </w:p>
    <w:p w14:paraId="426C0763" w14:textId="77777777" w:rsidR="000F2BD7" w:rsidRDefault="000F2BD7" w:rsidP="006F0026">
      <w:pPr>
        <w:rPr>
          <w:rFonts w:ascii="Times New Roman" w:eastAsia="Times New Roman" w:hAnsi="Times New Roman"/>
          <w:sz w:val="24"/>
        </w:rPr>
      </w:pPr>
    </w:p>
    <w:p w14:paraId="4B6D4530" w14:textId="77777777" w:rsidR="006F0026" w:rsidRDefault="006F0026" w:rsidP="006F0026">
      <w:pPr>
        <w:rPr>
          <w:rFonts w:ascii="Times New Roman" w:eastAsia="Times New Roman" w:hAnsi="Times New Roman"/>
          <w:sz w:val="24"/>
        </w:rPr>
      </w:pPr>
    </w:p>
    <w:p w14:paraId="49E04B6C" w14:textId="77777777" w:rsidR="006F0026" w:rsidRDefault="006F0026" w:rsidP="006F0026">
      <w:pPr>
        <w:rPr>
          <w:rFonts w:ascii="Times New Roman" w:eastAsia="Times New Roman" w:hAnsi="Times New Roman"/>
          <w:sz w:val="24"/>
        </w:rPr>
      </w:pPr>
    </w:p>
    <w:p w14:paraId="52EA215F" w14:textId="77777777" w:rsidR="006F0026" w:rsidRDefault="006F0026" w:rsidP="006F0026">
      <w:pPr>
        <w:rPr>
          <w:rFonts w:ascii="Times New Roman" w:eastAsia="Times New Roman" w:hAnsi="Times New Roman"/>
          <w:sz w:val="24"/>
        </w:rPr>
      </w:pPr>
    </w:p>
    <w:p w14:paraId="4564303D" w14:textId="77777777" w:rsidR="000E1AB1" w:rsidRDefault="000E1AB1" w:rsidP="006F00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14:paraId="2F9B74BE" w14:textId="444B7A35" w:rsidR="000E1AB1" w:rsidRPr="004369BD" w:rsidRDefault="000E1AB1" w:rsidP="006F00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городского </w:t>
      </w:r>
      <w:r w:rsidRPr="004369BD">
        <w:rPr>
          <w:rFonts w:ascii="Times New Roman" w:hAnsi="Times New Roman"/>
          <w:sz w:val="28"/>
          <w:szCs w:val="28"/>
        </w:rPr>
        <w:t xml:space="preserve">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F0026">
        <w:rPr>
          <w:rFonts w:ascii="Times New Roman" w:hAnsi="Times New Roman"/>
          <w:sz w:val="28"/>
          <w:szCs w:val="28"/>
        </w:rPr>
        <w:t>И.Г.Сухих</w:t>
      </w:r>
    </w:p>
    <w:p w14:paraId="79DA7C08" w14:textId="77777777" w:rsidR="007C2699" w:rsidRDefault="007C2699" w:rsidP="006F0026">
      <w:pPr>
        <w:rPr>
          <w:rFonts w:ascii="Times New Roman" w:eastAsia="Times New Roman" w:hAnsi="Times New Roman"/>
          <w:sz w:val="28"/>
          <w:szCs w:val="28"/>
        </w:rPr>
      </w:pPr>
    </w:p>
    <w:p w14:paraId="4DD52508" w14:textId="77777777" w:rsidR="007C2699" w:rsidRDefault="007C2699" w:rsidP="006F0026">
      <w:pPr>
        <w:rPr>
          <w:rFonts w:ascii="Times New Roman" w:eastAsia="Times New Roman" w:hAnsi="Times New Roman"/>
          <w:sz w:val="28"/>
          <w:szCs w:val="28"/>
        </w:rPr>
      </w:pPr>
    </w:p>
    <w:p w14:paraId="04FA93EE" w14:textId="77777777" w:rsidR="007C2699" w:rsidRDefault="007C2699" w:rsidP="006F0026">
      <w:pPr>
        <w:rPr>
          <w:rFonts w:ascii="Times New Roman" w:eastAsia="Times New Roman" w:hAnsi="Times New Roman"/>
          <w:sz w:val="28"/>
          <w:szCs w:val="28"/>
        </w:rPr>
      </w:pPr>
    </w:p>
    <w:sectPr w:rsidR="007C2699" w:rsidSect="006F0026">
      <w:headerReference w:type="default" r:id="rId7"/>
      <w:pgSz w:w="11906" w:h="16838"/>
      <w:pgMar w:top="1134" w:right="850" w:bottom="1134" w:left="1701" w:header="720" w:footer="445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DD5D" w14:textId="77777777" w:rsidR="00756C8A" w:rsidRDefault="00756C8A" w:rsidP="006F0026">
      <w:r>
        <w:separator/>
      </w:r>
    </w:p>
  </w:endnote>
  <w:endnote w:type="continuationSeparator" w:id="0">
    <w:p w14:paraId="4B48F55A" w14:textId="77777777" w:rsidR="00756C8A" w:rsidRDefault="00756C8A" w:rsidP="006F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36AF" w14:textId="77777777" w:rsidR="00756C8A" w:rsidRDefault="00756C8A" w:rsidP="006F0026">
      <w:r>
        <w:separator/>
      </w:r>
    </w:p>
  </w:footnote>
  <w:footnote w:type="continuationSeparator" w:id="0">
    <w:p w14:paraId="609518F9" w14:textId="77777777" w:rsidR="00756C8A" w:rsidRDefault="00756C8A" w:rsidP="006F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14583"/>
      <w:docPartObj>
        <w:docPartGallery w:val="Page Numbers (Top of Page)"/>
        <w:docPartUnique/>
      </w:docPartObj>
    </w:sdtPr>
    <w:sdtEndPr/>
    <w:sdtContent>
      <w:p w14:paraId="7132793C" w14:textId="7646563F" w:rsidR="006F0026" w:rsidRDefault="006F00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0A">
          <w:rPr>
            <w:noProof/>
          </w:rPr>
          <w:t>2</w:t>
        </w:r>
        <w:r>
          <w:fldChar w:fldCharType="end"/>
        </w:r>
      </w:p>
    </w:sdtContent>
  </w:sdt>
  <w:p w14:paraId="7E5F16C1" w14:textId="77777777" w:rsidR="006F0026" w:rsidRDefault="006F00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44460"/>
    <w:rsid w:val="00055004"/>
    <w:rsid w:val="00084DE0"/>
    <w:rsid w:val="000A3886"/>
    <w:rsid w:val="000A4FF9"/>
    <w:rsid w:val="000A796F"/>
    <w:rsid w:val="000C3D90"/>
    <w:rsid w:val="000E1AB1"/>
    <w:rsid w:val="000F2BD7"/>
    <w:rsid w:val="0013617E"/>
    <w:rsid w:val="001445AC"/>
    <w:rsid w:val="00166915"/>
    <w:rsid w:val="00171C0C"/>
    <w:rsid w:val="001760B9"/>
    <w:rsid w:val="001819D9"/>
    <w:rsid w:val="001D2F0A"/>
    <w:rsid w:val="001D3A3D"/>
    <w:rsid w:val="001E7055"/>
    <w:rsid w:val="001F2733"/>
    <w:rsid w:val="00204EC5"/>
    <w:rsid w:val="002117E6"/>
    <w:rsid w:val="00215D05"/>
    <w:rsid w:val="00224D9F"/>
    <w:rsid w:val="0023401F"/>
    <w:rsid w:val="00247993"/>
    <w:rsid w:val="00256885"/>
    <w:rsid w:val="0027012C"/>
    <w:rsid w:val="002B5B9F"/>
    <w:rsid w:val="002C4513"/>
    <w:rsid w:val="002E6E20"/>
    <w:rsid w:val="002F3990"/>
    <w:rsid w:val="003437D3"/>
    <w:rsid w:val="00345BAB"/>
    <w:rsid w:val="00350529"/>
    <w:rsid w:val="003675C2"/>
    <w:rsid w:val="00392BB7"/>
    <w:rsid w:val="003A06C0"/>
    <w:rsid w:val="003A2C42"/>
    <w:rsid w:val="003D3C4C"/>
    <w:rsid w:val="003F1403"/>
    <w:rsid w:val="00452DD5"/>
    <w:rsid w:val="00460139"/>
    <w:rsid w:val="00461E41"/>
    <w:rsid w:val="00485927"/>
    <w:rsid w:val="004B5CEB"/>
    <w:rsid w:val="004B6A37"/>
    <w:rsid w:val="004C2D35"/>
    <w:rsid w:val="004C5125"/>
    <w:rsid w:val="0050698E"/>
    <w:rsid w:val="00521569"/>
    <w:rsid w:val="005358AA"/>
    <w:rsid w:val="00535DB4"/>
    <w:rsid w:val="00560ACA"/>
    <w:rsid w:val="00567DA9"/>
    <w:rsid w:val="00586392"/>
    <w:rsid w:val="005A12C2"/>
    <w:rsid w:val="005C633B"/>
    <w:rsid w:val="005D3157"/>
    <w:rsid w:val="005D40FD"/>
    <w:rsid w:val="006406AF"/>
    <w:rsid w:val="0066549E"/>
    <w:rsid w:val="006A68F8"/>
    <w:rsid w:val="006B27B8"/>
    <w:rsid w:val="006B3E4A"/>
    <w:rsid w:val="006C1C1F"/>
    <w:rsid w:val="006C788B"/>
    <w:rsid w:val="006D0264"/>
    <w:rsid w:val="006E1D33"/>
    <w:rsid w:val="006F0026"/>
    <w:rsid w:val="006F3DC6"/>
    <w:rsid w:val="0070343A"/>
    <w:rsid w:val="0071179E"/>
    <w:rsid w:val="007508BD"/>
    <w:rsid w:val="00752B5B"/>
    <w:rsid w:val="00756C8A"/>
    <w:rsid w:val="007805FC"/>
    <w:rsid w:val="00791190"/>
    <w:rsid w:val="007A6A30"/>
    <w:rsid w:val="007B7388"/>
    <w:rsid w:val="007C2699"/>
    <w:rsid w:val="00822088"/>
    <w:rsid w:val="00824A47"/>
    <w:rsid w:val="00834EBA"/>
    <w:rsid w:val="00835699"/>
    <w:rsid w:val="00837091"/>
    <w:rsid w:val="0085064A"/>
    <w:rsid w:val="00853DEE"/>
    <w:rsid w:val="00855FF2"/>
    <w:rsid w:val="008839BF"/>
    <w:rsid w:val="00895CDE"/>
    <w:rsid w:val="008C58A6"/>
    <w:rsid w:val="009011D6"/>
    <w:rsid w:val="009128A9"/>
    <w:rsid w:val="00947C6E"/>
    <w:rsid w:val="0095160B"/>
    <w:rsid w:val="009522A0"/>
    <w:rsid w:val="00955C16"/>
    <w:rsid w:val="00964A80"/>
    <w:rsid w:val="00973458"/>
    <w:rsid w:val="00984D4E"/>
    <w:rsid w:val="009902C0"/>
    <w:rsid w:val="009E16D9"/>
    <w:rsid w:val="00A03B62"/>
    <w:rsid w:val="00A20EC9"/>
    <w:rsid w:val="00A37E37"/>
    <w:rsid w:val="00A44E39"/>
    <w:rsid w:val="00A512F6"/>
    <w:rsid w:val="00A5132B"/>
    <w:rsid w:val="00A53794"/>
    <w:rsid w:val="00A67D9A"/>
    <w:rsid w:val="00A93BC4"/>
    <w:rsid w:val="00AA0A67"/>
    <w:rsid w:val="00AC39E4"/>
    <w:rsid w:val="00AF28CD"/>
    <w:rsid w:val="00B00A0A"/>
    <w:rsid w:val="00B30C87"/>
    <w:rsid w:val="00B32FD0"/>
    <w:rsid w:val="00B62AFF"/>
    <w:rsid w:val="00B7260A"/>
    <w:rsid w:val="00B72FFD"/>
    <w:rsid w:val="00B8144F"/>
    <w:rsid w:val="00BA6326"/>
    <w:rsid w:val="00BB1C33"/>
    <w:rsid w:val="00BB3AA9"/>
    <w:rsid w:val="00BD7BBF"/>
    <w:rsid w:val="00BF6B58"/>
    <w:rsid w:val="00C03DA1"/>
    <w:rsid w:val="00C07CDF"/>
    <w:rsid w:val="00C45D3D"/>
    <w:rsid w:val="00C511EB"/>
    <w:rsid w:val="00C539AC"/>
    <w:rsid w:val="00C54A50"/>
    <w:rsid w:val="00C701EA"/>
    <w:rsid w:val="00C745B1"/>
    <w:rsid w:val="00C83B74"/>
    <w:rsid w:val="00C84519"/>
    <w:rsid w:val="00C91624"/>
    <w:rsid w:val="00CA3B17"/>
    <w:rsid w:val="00CA3D33"/>
    <w:rsid w:val="00CA64C8"/>
    <w:rsid w:val="00CD10A7"/>
    <w:rsid w:val="00CF486E"/>
    <w:rsid w:val="00D30181"/>
    <w:rsid w:val="00D3295F"/>
    <w:rsid w:val="00D95A7A"/>
    <w:rsid w:val="00DC7146"/>
    <w:rsid w:val="00DC7545"/>
    <w:rsid w:val="00DF08F0"/>
    <w:rsid w:val="00E14160"/>
    <w:rsid w:val="00E645AB"/>
    <w:rsid w:val="00E70D5C"/>
    <w:rsid w:val="00E7175C"/>
    <w:rsid w:val="00EA39EC"/>
    <w:rsid w:val="00F0467C"/>
    <w:rsid w:val="00F12765"/>
    <w:rsid w:val="00F515CD"/>
    <w:rsid w:val="00F87ECA"/>
    <w:rsid w:val="00F96D00"/>
    <w:rsid w:val="00FA1256"/>
    <w:rsid w:val="00FB25DB"/>
    <w:rsid w:val="00FB580A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D5DB"/>
  <w15:chartTrackingRefBased/>
  <w15:docId w15:val="{5ADE5F68-8C98-42E1-AFD8-AF8D663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55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F0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0026"/>
    <w:rPr>
      <w:rFonts w:ascii="Arial" w:eastAsia="Lucida Sans Unicode" w:hAnsi="Arial"/>
      <w:kern w:val="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F0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0026"/>
    <w:rPr>
      <w:rFonts w:ascii="Arial" w:eastAsia="Lucida Sans Unicode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4A47-581E-469A-96A4-48F86A36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Яунтерп Татьяна Дмитриевна</cp:lastModifiedBy>
  <cp:revision>2</cp:revision>
  <cp:lastPrinted>2024-12-04T05:25:00Z</cp:lastPrinted>
  <dcterms:created xsi:type="dcterms:W3CDTF">2025-01-09T12:43:00Z</dcterms:created>
  <dcterms:modified xsi:type="dcterms:W3CDTF">2025-01-09T12:43:00Z</dcterms:modified>
</cp:coreProperties>
</file>