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7A29F" w14:textId="0DD1A568" w:rsidR="00746263" w:rsidRPr="000A0A1A" w:rsidRDefault="00746263" w:rsidP="00DC7E54">
      <w:pPr>
        <w:tabs>
          <w:tab w:val="left" w:pos="763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A0A1A">
        <w:rPr>
          <w:rFonts w:ascii="Times New Roman" w:hAnsi="Times New Roman" w:cs="Times New Roman"/>
          <w:sz w:val="28"/>
          <w:szCs w:val="28"/>
        </w:rPr>
        <w:t>Проект</w:t>
      </w:r>
    </w:p>
    <w:p w14:paraId="61F65F06" w14:textId="77777777" w:rsidR="00746263" w:rsidRDefault="0074626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09A8BF" w14:textId="77777777" w:rsidR="005E06A3" w:rsidRDefault="005E06A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F25AC8" w14:textId="77777777" w:rsidR="005E06A3" w:rsidRDefault="005E06A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14CFB6" w14:textId="77777777" w:rsidR="005E06A3" w:rsidRDefault="005E06A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FE58E2" w14:textId="77777777" w:rsidR="005E06A3" w:rsidRDefault="005E06A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A866A6" w14:textId="77777777" w:rsidR="00746263" w:rsidRPr="000A0A1A" w:rsidRDefault="0074626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0A1A">
        <w:rPr>
          <w:rFonts w:ascii="Times New Roman" w:hAnsi="Times New Roman" w:cs="Times New Roman"/>
          <w:sz w:val="28"/>
          <w:szCs w:val="28"/>
        </w:rPr>
        <w:t>АДМИНИСТРАЦИЯ ГОРОДСКОГО ОКРУГА ТОЛЬЯТТИ</w:t>
      </w:r>
    </w:p>
    <w:p w14:paraId="2E76BB08" w14:textId="77777777" w:rsidR="00746263" w:rsidRPr="000A0A1A" w:rsidRDefault="0074626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0A1A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1BF1FBBF" w14:textId="77777777" w:rsidR="00746263" w:rsidRPr="000A0A1A" w:rsidRDefault="00746263" w:rsidP="0071448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53A00F" w14:textId="77777777" w:rsidR="00746263" w:rsidRPr="000A0A1A" w:rsidRDefault="00746263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0A1A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14:paraId="7C3038D6" w14:textId="77777777" w:rsidR="00746263" w:rsidRPr="000A0A1A" w:rsidRDefault="00437BC0" w:rsidP="00714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0A1A">
        <w:rPr>
          <w:rFonts w:ascii="Times New Roman" w:hAnsi="Times New Roman" w:cs="Times New Roman"/>
          <w:sz w:val="28"/>
          <w:szCs w:val="28"/>
        </w:rPr>
        <w:t>от___________</w:t>
      </w:r>
      <w:r w:rsidR="00400A49" w:rsidRPr="000A0A1A">
        <w:rPr>
          <w:rFonts w:ascii="Times New Roman" w:hAnsi="Times New Roman" w:cs="Times New Roman"/>
          <w:sz w:val="28"/>
          <w:szCs w:val="28"/>
        </w:rPr>
        <w:t xml:space="preserve"> г. №</w:t>
      </w:r>
      <w:r w:rsidR="00746263" w:rsidRPr="000A0A1A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14:paraId="238DAE90" w14:textId="77777777" w:rsidR="00DE729A" w:rsidRPr="000A0A1A" w:rsidRDefault="00DE729A" w:rsidP="003C4C4E">
      <w:pPr>
        <w:pStyle w:val="af0"/>
        <w:ind w:right="-240"/>
        <w:rPr>
          <w:rFonts w:eastAsiaTheme="minorHAnsi"/>
          <w:b w:val="0"/>
          <w:szCs w:val="28"/>
          <w:lang w:eastAsia="en-US"/>
        </w:rPr>
      </w:pPr>
    </w:p>
    <w:p w14:paraId="359D7702" w14:textId="77777777" w:rsidR="00B94A38" w:rsidRDefault="00B94A38" w:rsidP="00B94A38">
      <w:pPr>
        <w:pStyle w:val="af0"/>
        <w:ind w:right="-240"/>
        <w:rPr>
          <w:b w:val="0"/>
          <w:strike/>
          <w:szCs w:val="28"/>
        </w:rPr>
      </w:pPr>
      <w:r>
        <w:rPr>
          <w:rFonts w:eastAsiaTheme="minorHAnsi"/>
          <w:b w:val="0"/>
          <w:szCs w:val="28"/>
          <w:lang w:eastAsia="en-US"/>
        </w:rPr>
        <w:t>О внесении изменений в постановление администрации городского округа Тольятти от 28.02.2024 №360-п/1 «Об утверждении Порядка принятия решений о признании сомнительной или безнадежной к взысканию задолженности по платежам в бюджет городского округа Тольятти»</w:t>
      </w:r>
    </w:p>
    <w:p w14:paraId="44319899" w14:textId="77777777" w:rsidR="001D7AEF" w:rsidRDefault="001D7AEF" w:rsidP="001D7AEF">
      <w:pPr>
        <w:pStyle w:val="af0"/>
        <w:ind w:right="-240"/>
        <w:rPr>
          <w:rFonts w:eastAsiaTheme="minorHAnsi"/>
          <w:b w:val="0"/>
          <w:szCs w:val="28"/>
          <w:lang w:eastAsia="en-US"/>
        </w:rPr>
      </w:pPr>
    </w:p>
    <w:p w14:paraId="3DB7F18F" w14:textId="77777777" w:rsidR="001D7AEF" w:rsidRDefault="001D7AEF" w:rsidP="001D7AEF">
      <w:pPr>
        <w:pStyle w:val="af0"/>
        <w:ind w:right="-240"/>
        <w:rPr>
          <w:rFonts w:eastAsiaTheme="minorHAnsi"/>
          <w:b w:val="0"/>
          <w:szCs w:val="28"/>
          <w:lang w:eastAsia="en-US"/>
        </w:rPr>
      </w:pPr>
    </w:p>
    <w:p w14:paraId="54BADBD5" w14:textId="77777777" w:rsidR="001D7AEF" w:rsidRDefault="001D7AEF" w:rsidP="001D7AEF">
      <w:pPr>
        <w:pStyle w:val="af0"/>
        <w:ind w:right="-240"/>
        <w:rPr>
          <w:rFonts w:eastAsiaTheme="minorHAnsi"/>
          <w:b w:val="0"/>
          <w:szCs w:val="28"/>
          <w:lang w:eastAsia="en-US"/>
        </w:rPr>
      </w:pPr>
    </w:p>
    <w:p w14:paraId="0494A69C" w14:textId="77777777" w:rsidR="001D7AEF" w:rsidRPr="002117FD" w:rsidRDefault="001D7AEF" w:rsidP="001D7A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5C86272" w14:textId="1C54D2A6" w:rsidR="001D7AEF" w:rsidRPr="004A4636" w:rsidRDefault="001D7AEF" w:rsidP="001D7A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В</w:t>
      </w:r>
      <w:r w:rsidR="00D54D4B">
        <w:rPr>
          <w:rFonts w:ascii="Times New Roman" w:hAnsi="Times New Roman" w:cs="Times New Roman"/>
          <w:sz w:val="28"/>
          <w:szCs w:val="28"/>
        </w:rPr>
        <w:t xml:space="preserve"> целях совершенствования муниципального правового акта, в соответствии </w:t>
      </w:r>
      <w:r w:rsidRPr="004A4636">
        <w:rPr>
          <w:rFonts w:ascii="Times New Roman" w:hAnsi="Times New Roman" w:cs="Times New Roman"/>
          <w:sz w:val="28"/>
          <w:szCs w:val="28"/>
        </w:rPr>
        <w:t>со статьей 47.2 Бюджетного кодекса Российской Федерации,</w:t>
      </w:r>
      <w:r w:rsidR="00D54D4B">
        <w:rPr>
          <w:rFonts w:ascii="Times New Roman" w:hAnsi="Times New Roman" w:cs="Times New Roman"/>
          <w:sz w:val="28"/>
          <w:szCs w:val="28"/>
        </w:rPr>
        <w:t xml:space="preserve"> </w:t>
      </w:r>
      <w:r w:rsidR="00B94A38" w:rsidRPr="004A4636">
        <w:rPr>
          <w:rFonts w:ascii="Times New Roman" w:hAnsi="Times New Roman" w:cs="Times New Roman"/>
          <w:sz w:val="28"/>
          <w:szCs w:val="28"/>
        </w:rPr>
        <w:t>п</w:t>
      </w:r>
      <w:r w:rsidRPr="004A4636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 06.05.2016 № 393 «Об общих требованиях к порядку принятия решений</w:t>
      </w:r>
      <w:r w:rsidR="00D54D4B">
        <w:rPr>
          <w:rFonts w:ascii="Times New Roman" w:hAnsi="Times New Roman" w:cs="Times New Roman"/>
          <w:sz w:val="28"/>
          <w:szCs w:val="28"/>
        </w:rPr>
        <w:t xml:space="preserve"> </w:t>
      </w:r>
      <w:r w:rsidRPr="004A4636">
        <w:rPr>
          <w:rFonts w:ascii="Times New Roman" w:hAnsi="Times New Roman" w:cs="Times New Roman"/>
          <w:sz w:val="28"/>
          <w:szCs w:val="28"/>
        </w:rPr>
        <w:t>о признании безнадежной к взысканию задолженности по платежам в бюджеты бюджетной системы Российской Федерации</w:t>
      </w:r>
      <w:r w:rsidR="00D54D4B" w:rsidRPr="004A4636">
        <w:rPr>
          <w:rFonts w:ascii="Times New Roman" w:hAnsi="Times New Roman" w:cs="Times New Roman"/>
          <w:sz w:val="28"/>
          <w:szCs w:val="28"/>
        </w:rPr>
        <w:t>», руководствуясь</w:t>
      </w:r>
      <w:r w:rsidR="00B94A38" w:rsidRPr="004A4636">
        <w:rPr>
          <w:rFonts w:ascii="Times New Roman" w:hAnsi="Times New Roman" w:cs="Times New Roman"/>
          <w:sz w:val="28"/>
          <w:szCs w:val="28"/>
        </w:rPr>
        <w:t xml:space="preserve"> </w:t>
      </w:r>
      <w:r w:rsidRPr="004A4636">
        <w:rPr>
          <w:rFonts w:ascii="Times New Roman" w:hAnsi="Times New Roman" w:cs="Times New Roman"/>
          <w:sz w:val="28"/>
          <w:szCs w:val="28"/>
        </w:rPr>
        <w:t>Уставом городского округа Тольятти, администрация городского округа Тольятти ПОСТАНОВЛЯЕТ:</w:t>
      </w:r>
    </w:p>
    <w:p w14:paraId="3ABF15A8" w14:textId="3E965939" w:rsidR="00B94A38" w:rsidRPr="004A4636" w:rsidRDefault="00B94A38" w:rsidP="001D7AE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округа Тольятти от 28.02.2024 №</w:t>
      </w:r>
      <w:r w:rsidR="00286D8D">
        <w:rPr>
          <w:rFonts w:ascii="Times New Roman" w:hAnsi="Times New Roman" w:cs="Times New Roman"/>
          <w:sz w:val="28"/>
          <w:szCs w:val="28"/>
        </w:rPr>
        <w:t xml:space="preserve"> </w:t>
      </w:r>
      <w:r w:rsidRPr="004A4636">
        <w:rPr>
          <w:rFonts w:ascii="Times New Roman" w:hAnsi="Times New Roman" w:cs="Times New Roman"/>
          <w:sz w:val="28"/>
          <w:szCs w:val="28"/>
        </w:rPr>
        <w:t>360-п/1 «Об утверждении Порядка принятия решений о признании сомнительной или безнадежной к взысканию задолженности по платежам в бюджет городского округа Тольятти» (газета «Городские ведомости», 2024, 5 марта</w:t>
      </w:r>
      <w:r w:rsidR="00D54D4B">
        <w:rPr>
          <w:rFonts w:ascii="Times New Roman" w:hAnsi="Times New Roman" w:cs="Times New Roman"/>
          <w:sz w:val="28"/>
          <w:szCs w:val="28"/>
        </w:rPr>
        <w:t>, 27 декабря; 2025, 21 марта</w:t>
      </w:r>
      <w:r w:rsidRPr="004A4636">
        <w:rPr>
          <w:rFonts w:ascii="Times New Roman" w:hAnsi="Times New Roman" w:cs="Times New Roman"/>
          <w:sz w:val="28"/>
          <w:szCs w:val="28"/>
        </w:rPr>
        <w:t>) (далее – Постановление) следующие изменения:</w:t>
      </w:r>
    </w:p>
    <w:p w14:paraId="37B49B2D" w14:textId="113BCF8F" w:rsidR="00B94A38" w:rsidRPr="004A4636" w:rsidRDefault="00B94A38" w:rsidP="00DE44F2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 xml:space="preserve">В преамбуле </w:t>
      </w:r>
      <w:r w:rsidR="00D54D4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4A4636">
        <w:rPr>
          <w:rFonts w:ascii="Times New Roman" w:hAnsi="Times New Roman" w:cs="Times New Roman"/>
          <w:sz w:val="28"/>
          <w:szCs w:val="28"/>
        </w:rPr>
        <w:t>слова «приказом Мин</w:t>
      </w:r>
      <w:r w:rsidR="00CD24EC">
        <w:rPr>
          <w:rFonts w:ascii="Times New Roman" w:hAnsi="Times New Roman" w:cs="Times New Roman"/>
          <w:sz w:val="28"/>
          <w:szCs w:val="28"/>
        </w:rPr>
        <w:t>ф</w:t>
      </w:r>
      <w:r w:rsidRPr="004A4636">
        <w:rPr>
          <w:rFonts w:ascii="Times New Roman" w:hAnsi="Times New Roman" w:cs="Times New Roman"/>
          <w:sz w:val="28"/>
          <w:szCs w:val="28"/>
        </w:rPr>
        <w:t xml:space="preserve">ина России от 01.12.2010 № 157н «Об утверждении Единого плана счетов бухгалтерского </w:t>
      </w:r>
      <w:r w:rsidRPr="004A4636">
        <w:rPr>
          <w:rFonts w:ascii="Times New Roman" w:hAnsi="Times New Roman" w:cs="Times New Roman"/>
          <w:sz w:val="28"/>
          <w:szCs w:val="28"/>
        </w:rPr>
        <w:lastRenderedPageBreak/>
        <w:t>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применению»» заменить словами «приказом Министерства финансов  Российской Федерации от 30.08.2024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финансов»».</w:t>
      </w:r>
    </w:p>
    <w:p w14:paraId="13C22378" w14:textId="02E86453" w:rsidR="00DE44F2" w:rsidRPr="004A4636" w:rsidRDefault="00DE44F2" w:rsidP="00DE44F2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Пункт 3 признать утратившим силу.</w:t>
      </w:r>
    </w:p>
    <w:p w14:paraId="27163265" w14:textId="333EF4A3" w:rsidR="00DE44F2" w:rsidRPr="004A4636" w:rsidRDefault="00DE44F2" w:rsidP="00DE44F2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В пункте 6</w:t>
      </w:r>
      <w:r w:rsidR="00286D8D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4A4636">
        <w:rPr>
          <w:rFonts w:ascii="Times New Roman" w:hAnsi="Times New Roman" w:cs="Times New Roman"/>
          <w:sz w:val="28"/>
          <w:szCs w:val="28"/>
        </w:rPr>
        <w:t xml:space="preserve"> слова «заместителя главы городского округа</w:t>
      </w:r>
      <w:r w:rsidR="00D54D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D4B">
        <w:rPr>
          <w:rFonts w:ascii="Times New Roman" w:hAnsi="Times New Roman" w:cs="Times New Roman"/>
          <w:sz w:val="28"/>
          <w:szCs w:val="28"/>
        </w:rPr>
        <w:t>Гильгулина</w:t>
      </w:r>
      <w:proofErr w:type="spellEnd"/>
      <w:r w:rsidR="00D54D4B">
        <w:rPr>
          <w:rFonts w:ascii="Times New Roman" w:hAnsi="Times New Roman" w:cs="Times New Roman"/>
          <w:sz w:val="28"/>
          <w:szCs w:val="28"/>
        </w:rPr>
        <w:t xml:space="preserve"> Г.В.</w:t>
      </w:r>
      <w:r w:rsidRPr="004A4636">
        <w:rPr>
          <w:rFonts w:ascii="Times New Roman" w:hAnsi="Times New Roman" w:cs="Times New Roman"/>
          <w:sz w:val="28"/>
          <w:szCs w:val="28"/>
        </w:rPr>
        <w:t>» заменить словами «первого заместителя главы городского округа».</w:t>
      </w:r>
    </w:p>
    <w:p w14:paraId="2860D2A3" w14:textId="293240C8" w:rsidR="00DE44F2" w:rsidRPr="004A4636" w:rsidRDefault="00DE44F2" w:rsidP="00DE44F2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Внести в Порядок принятия решений о признании сомнительной или безнадежной к взысканию задолженности по платежам в бюджет городского округа Тольятти, утвержденный Постановлением (далее – Порядок), следующие изменения:</w:t>
      </w:r>
    </w:p>
    <w:p w14:paraId="384F89C2" w14:textId="261EC876" w:rsidR="0032574F" w:rsidRPr="004A4636" w:rsidRDefault="00DE44F2" w:rsidP="0032574F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В пункте 1.1 Порядка слова «приказом Мин</w:t>
      </w:r>
      <w:r w:rsidR="00CD24EC">
        <w:rPr>
          <w:rFonts w:ascii="Times New Roman" w:hAnsi="Times New Roman" w:cs="Times New Roman"/>
          <w:sz w:val="28"/>
          <w:szCs w:val="28"/>
        </w:rPr>
        <w:t>ф</w:t>
      </w:r>
      <w:r w:rsidRPr="004A4636">
        <w:rPr>
          <w:rFonts w:ascii="Times New Roman" w:hAnsi="Times New Roman" w:cs="Times New Roman"/>
          <w:sz w:val="28"/>
          <w:szCs w:val="28"/>
        </w:rPr>
        <w:t>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применению»» заменить словами «приказом Министерства финансов</w:t>
      </w:r>
      <w:r w:rsidR="00827151" w:rsidRPr="004A4636">
        <w:rPr>
          <w:rFonts w:ascii="Times New Roman" w:hAnsi="Times New Roman" w:cs="Times New Roman"/>
          <w:sz w:val="28"/>
          <w:szCs w:val="28"/>
        </w:rPr>
        <w:t xml:space="preserve"> </w:t>
      </w:r>
      <w:r w:rsidRPr="004A4636">
        <w:rPr>
          <w:rFonts w:ascii="Times New Roman" w:hAnsi="Times New Roman" w:cs="Times New Roman"/>
          <w:sz w:val="28"/>
          <w:szCs w:val="28"/>
        </w:rPr>
        <w:t>Российской Федерации от 30.08.2024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финансов»».</w:t>
      </w:r>
    </w:p>
    <w:p w14:paraId="70254378" w14:textId="77777777" w:rsidR="00836F4E" w:rsidRDefault="0032574F" w:rsidP="00836F4E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 xml:space="preserve">Пункт 2.3 </w:t>
      </w:r>
      <w:r w:rsidR="00286D8D">
        <w:rPr>
          <w:rFonts w:ascii="Times New Roman" w:hAnsi="Times New Roman" w:cs="Times New Roman"/>
          <w:sz w:val="28"/>
          <w:szCs w:val="28"/>
        </w:rPr>
        <w:t>Порядка дополнить абзацем третьим следующего содержания</w:t>
      </w:r>
      <w:r w:rsidRPr="004A4636">
        <w:rPr>
          <w:rFonts w:ascii="Times New Roman" w:hAnsi="Times New Roman" w:cs="Times New Roman"/>
          <w:sz w:val="28"/>
          <w:szCs w:val="28"/>
        </w:rPr>
        <w:t>:</w:t>
      </w:r>
    </w:p>
    <w:p w14:paraId="52C1EC3A" w14:textId="45EEF756" w:rsidR="0032574F" w:rsidRPr="00836F4E" w:rsidRDefault="00286D8D" w:rsidP="00836F4E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F4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2574F" w:rsidRPr="00836F4E">
        <w:rPr>
          <w:rFonts w:ascii="Times New Roman" w:hAnsi="Times New Roman" w:cs="Times New Roman"/>
          <w:sz w:val="28"/>
          <w:szCs w:val="28"/>
        </w:rPr>
        <w:t xml:space="preserve">При наличии оснований для возобновления процедуры взыскания задолженности, которая была признана сомнительной, осуществляется ее восстановление </w:t>
      </w:r>
      <w:r w:rsidR="003F1F9E" w:rsidRPr="00836F4E">
        <w:rPr>
          <w:rFonts w:ascii="Times New Roman" w:hAnsi="Times New Roman" w:cs="Times New Roman"/>
          <w:sz w:val="28"/>
          <w:szCs w:val="28"/>
        </w:rPr>
        <w:t>в бюджетном (бухгалтерском) учете</w:t>
      </w:r>
      <w:r w:rsidR="0032574F" w:rsidRPr="00836F4E">
        <w:rPr>
          <w:rFonts w:ascii="Times New Roman" w:hAnsi="Times New Roman" w:cs="Times New Roman"/>
          <w:sz w:val="28"/>
          <w:szCs w:val="28"/>
        </w:rPr>
        <w:t>.</w:t>
      </w:r>
      <w:r w:rsidRPr="00836F4E">
        <w:rPr>
          <w:rFonts w:ascii="Times New Roman" w:hAnsi="Times New Roman" w:cs="Times New Roman"/>
          <w:sz w:val="28"/>
          <w:szCs w:val="28"/>
        </w:rPr>
        <w:t>»</w:t>
      </w:r>
      <w:r w:rsidR="009C2A48">
        <w:rPr>
          <w:rFonts w:ascii="Times New Roman" w:hAnsi="Times New Roman" w:cs="Times New Roman"/>
          <w:sz w:val="28"/>
          <w:szCs w:val="28"/>
        </w:rPr>
        <w:t>.</w:t>
      </w:r>
    </w:p>
    <w:p w14:paraId="0FC6AF82" w14:textId="523106A1" w:rsidR="002740D4" w:rsidRDefault="00C8159F" w:rsidP="00DE44F2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2.4</w:t>
      </w:r>
      <w:r w:rsidR="00286D8D">
        <w:rPr>
          <w:rFonts w:ascii="Times New Roman" w:hAnsi="Times New Roman" w:cs="Times New Roman"/>
          <w:sz w:val="28"/>
          <w:szCs w:val="28"/>
        </w:rPr>
        <w:t xml:space="preserve"> Порядка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52B34F39" w14:textId="5E7B1C7D" w:rsidR="00C8159F" w:rsidRDefault="00C8159F" w:rsidP="00C8159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86D8D">
        <w:rPr>
          <w:rFonts w:ascii="Times New Roman" w:hAnsi="Times New Roman" w:cs="Times New Roman"/>
          <w:sz w:val="28"/>
          <w:szCs w:val="28"/>
        </w:rPr>
        <w:t>2.4</w:t>
      </w:r>
      <w:r w:rsidR="009B6CBF">
        <w:rPr>
          <w:rFonts w:ascii="Times New Roman" w:hAnsi="Times New Roman" w:cs="Times New Roman"/>
          <w:sz w:val="28"/>
          <w:szCs w:val="28"/>
        </w:rPr>
        <w:t>.</w:t>
      </w:r>
      <w:r w:rsidR="00286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о восстановлении сомнительной задолженности </w:t>
      </w:r>
      <w:r w:rsidR="009C2A48">
        <w:rPr>
          <w:rFonts w:ascii="Times New Roman" w:hAnsi="Times New Roman" w:cs="Times New Roman"/>
          <w:sz w:val="28"/>
          <w:szCs w:val="28"/>
        </w:rPr>
        <w:t xml:space="preserve">в бюджетном (бухгалтерском) учете </w:t>
      </w:r>
      <w:r>
        <w:rPr>
          <w:rFonts w:ascii="Times New Roman" w:hAnsi="Times New Roman" w:cs="Times New Roman"/>
          <w:sz w:val="28"/>
          <w:szCs w:val="28"/>
        </w:rPr>
        <w:t>принимается комиссией по поступлению и выбытию активов в одном из следующих случаев:</w:t>
      </w:r>
    </w:p>
    <w:p w14:paraId="365542D8" w14:textId="3300A73E" w:rsidR="00C8159F" w:rsidRDefault="00C8159F" w:rsidP="00C8159F">
      <w:pPr>
        <w:pStyle w:val="a7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средств в погашение сомнительной задолженности;</w:t>
      </w:r>
    </w:p>
    <w:p w14:paraId="57919F64" w14:textId="3D40103A" w:rsidR="00C8159F" w:rsidRPr="004A4636" w:rsidRDefault="00C8159F" w:rsidP="00C8159F">
      <w:pPr>
        <w:pStyle w:val="a7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прекращении процедуры банкротства должника, если средства в погашение сомнительной задолженности не поступали и отсутствуют основания для принятия решения о признании задолженности безнадежной к взысканию и ее списании.».</w:t>
      </w:r>
    </w:p>
    <w:p w14:paraId="332AB681" w14:textId="2258393F" w:rsidR="001A0B65" w:rsidRPr="004A4636" w:rsidRDefault="0088481D" w:rsidP="00DE44F2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Пункт 4.6</w:t>
      </w:r>
      <w:r w:rsidR="00286D8D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4A4636">
        <w:rPr>
          <w:rFonts w:ascii="Times New Roman" w:hAnsi="Times New Roman" w:cs="Times New Roman"/>
          <w:sz w:val="28"/>
          <w:szCs w:val="28"/>
        </w:rPr>
        <w:t xml:space="preserve"> дополнить подпункт</w:t>
      </w:r>
      <w:r w:rsidR="00286D8D">
        <w:rPr>
          <w:rFonts w:ascii="Times New Roman" w:hAnsi="Times New Roman" w:cs="Times New Roman"/>
          <w:sz w:val="28"/>
          <w:szCs w:val="28"/>
        </w:rPr>
        <w:t>ами «д», «е»</w:t>
      </w:r>
      <w:r w:rsidRPr="004A463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60A478E5" w14:textId="64D6A154" w:rsidR="00286D8D" w:rsidRDefault="0088481D" w:rsidP="0088481D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«д) восстановить сомнительную задолженность в бюджетном (бухгалтерском) учете</w:t>
      </w:r>
      <w:r w:rsidR="00286D8D">
        <w:rPr>
          <w:rFonts w:ascii="Times New Roman" w:hAnsi="Times New Roman" w:cs="Times New Roman"/>
          <w:sz w:val="28"/>
          <w:szCs w:val="28"/>
        </w:rPr>
        <w:t>;</w:t>
      </w:r>
    </w:p>
    <w:p w14:paraId="732F4391" w14:textId="0B1BA20E" w:rsidR="0088481D" w:rsidRPr="004A4636" w:rsidRDefault="00286D8D" w:rsidP="0088481D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отказать в восстановлении сомнительной задолженности </w:t>
      </w:r>
      <w:r w:rsidR="003F1F9E">
        <w:rPr>
          <w:rFonts w:ascii="Times New Roman" w:hAnsi="Times New Roman" w:cs="Times New Roman"/>
          <w:sz w:val="28"/>
          <w:szCs w:val="28"/>
        </w:rPr>
        <w:t>в бюджетн</w:t>
      </w:r>
      <w:r w:rsidR="00836F4E">
        <w:rPr>
          <w:rFonts w:ascii="Times New Roman" w:hAnsi="Times New Roman" w:cs="Times New Roman"/>
          <w:sz w:val="28"/>
          <w:szCs w:val="28"/>
        </w:rPr>
        <w:t>ом</w:t>
      </w:r>
      <w:r w:rsidR="003F1F9E">
        <w:rPr>
          <w:rFonts w:ascii="Times New Roman" w:hAnsi="Times New Roman" w:cs="Times New Roman"/>
          <w:sz w:val="28"/>
          <w:szCs w:val="28"/>
        </w:rPr>
        <w:t xml:space="preserve"> (бухгалтерск</w:t>
      </w:r>
      <w:r w:rsidR="00836F4E">
        <w:rPr>
          <w:rFonts w:ascii="Times New Roman" w:hAnsi="Times New Roman" w:cs="Times New Roman"/>
          <w:sz w:val="28"/>
          <w:szCs w:val="28"/>
        </w:rPr>
        <w:t>ом</w:t>
      </w:r>
      <w:r w:rsidR="003F1F9E">
        <w:rPr>
          <w:rFonts w:ascii="Times New Roman" w:hAnsi="Times New Roman" w:cs="Times New Roman"/>
          <w:sz w:val="28"/>
          <w:szCs w:val="28"/>
        </w:rPr>
        <w:t>) учет</w:t>
      </w:r>
      <w:r w:rsidR="00836F4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481D" w:rsidRPr="004A4636">
        <w:rPr>
          <w:rFonts w:ascii="Times New Roman" w:hAnsi="Times New Roman" w:cs="Times New Roman"/>
          <w:sz w:val="28"/>
          <w:szCs w:val="28"/>
        </w:rPr>
        <w:t>»</w:t>
      </w:r>
      <w:r w:rsidR="00836F4E">
        <w:rPr>
          <w:rFonts w:ascii="Times New Roman" w:hAnsi="Times New Roman" w:cs="Times New Roman"/>
          <w:sz w:val="28"/>
          <w:szCs w:val="28"/>
        </w:rPr>
        <w:t>.</w:t>
      </w:r>
    </w:p>
    <w:p w14:paraId="7657998F" w14:textId="7C536E31" w:rsidR="0088481D" w:rsidRPr="004A4636" w:rsidRDefault="0088481D" w:rsidP="0088481D">
      <w:pPr>
        <w:pStyle w:val="a7"/>
        <w:numPr>
          <w:ilvl w:val="1"/>
          <w:numId w:val="13"/>
        </w:numPr>
        <w:spacing w:after="0" w:line="360" w:lineRule="auto"/>
        <w:ind w:hanging="371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 xml:space="preserve">Пункт 4.8 </w:t>
      </w:r>
      <w:r w:rsidR="00836F4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4A463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15D726C5" w14:textId="5452E3BA" w:rsidR="003D51EC" w:rsidRPr="004A4636" w:rsidRDefault="0088481D" w:rsidP="003D51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«4.8. Проект решения Комиссии о признании сомнительной или безнадежной к взысканию задолженности по платежам в бюджет, а также о восстановлении сомнительной задолженности в бюджетном (бухгалтерском) учете оформляется в течение трех рабочих дней со дня, следующего за днем проведения заседания</w:t>
      </w:r>
      <w:r w:rsidR="00836F4E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040577" w:rsidRPr="004A4636">
        <w:rPr>
          <w:rFonts w:ascii="Times New Roman" w:hAnsi="Times New Roman" w:cs="Times New Roman"/>
          <w:sz w:val="28"/>
          <w:szCs w:val="28"/>
        </w:rPr>
        <w:t>.»</w:t>
      </w:r>
      <w:r w:rsidR="003D51EC" w:rsidRPr="004A4636">
        <w:rPr>
          <w:rFonts w:ascii="Times New Roman" w:hAnsi="Times New Roman" w:cs="Times New Roman"/>
          <w:sz w:val="28"/>
          <w:szCs w:val="28"/>
        </w:rPr>
        <w:t>.</w:t>
      </w:r>
    </w:p>
    <w:p w14:paraId="64BA96AC" w14:textId="77777777" w:rsidR="00836F4E" w:rsidRDefault="003D51EC" w:rsidP="003D51EC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 xml:space="preserve">В пункте 4.9 </w:t>
      </w:r>
      <w:r w:rsidR="00836F4E">
        <w:rPr>
          <w:rFonts w:ascii="Times New Roman" w:hAnsi="Times New Roman" w:cs="Times New Roman"/>
          <w:sz w:val="28"/>
          <w:szCs w:val="28"/>
        </w:rPr>
        <w:t xml:space="preserve">Порядка: </w:t>
      </w:r>
    </w:p>
    <w:p w14:paraId="3FCBCB7E" w14:textId="339ED251" w:rsidR="0088481D" w:rsidRPr="009B6CBF" w:rsidRDefault="00836F4E" w:rsidP="009B6CBF">
      <w:pPr>
        <w:pStyle w:val="a7"/>
        <w:numPr>
          <w:ilvl w:val="2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CBF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3D51EC" w:rsidRPr="009B6CBF">
        <w:rPr>
          <w:rFonts w:ascii="Times New Roman" w:hAnsi="Times New Roman" w:cs="Times New Roman"/>
          <w:sz w:val="28"/>
          <w:szCs w:val="28"/>
        </w:rPr>
        <w:t xml:space="preserve">после слов «по платежам в бюджет» дополнить словами «либо о восстановлении сомнительной задолженности </w:t>
      </w:r>
      <w:r w:rsidRPr="009B6CBF">
        <w:rPr>
          <w:rFonts w:ascii="Times New Roman" w:hAnsi="Times New Roman" w:cs="Times New Roman"/>
          <w:sz w:val="28"/>
          <w:szCs w:val="28"/>
        </w:rPr>
        <w:t>в бюджетном (бухгалтерском)</w:t>
      </w:r>
      <w:r w:rsidR="003D51EC" w:rsidRPr="009B6CBF">
        <w:rPr>
          <w:rFonts w:ascii="Times New Roman" w:hAnsi="Times New Roman" w:cs="Times New Roman"/>
          <w:sz w:val="28"/>
          <w:szCs w:val="28"/>
        </w:rPr>
        <w:t xml:space="preserve"> учете»</w:t>
      </w:r>
      <w:r w:rsidR="00275EB2" w:rsidRPr="009B6CBF">
        <w:rPr>
          <w:rFonts w:ascii="Times New Roman" w:hAnsi="Times New Roman" w:cs="Times New Roman"/>
          <w:sz w:val="28"/>
          <w:szCs w:val="28"/>
        </w:rPr>
        <w:t>.</w:t>
      </w:r>
    </w:p>
    <w:p w14:paraId="124D2063" w14:textId="4B0130B6" w:rsidR="003D51EC" w:rsidRPr="004A4636" w:rsidRDefault="00836F4E" w:rsidP="009B6CBF">
      <w:pPr>
        <w:pStyle w:val="a7"/>
        <w:numPr>
          <w:ilvl w:val="2"/>
          <w:numId w:val="13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«ж» дополнить </w:t>
      </w:r>
      <w:r w:rsidR="003D51EC" w:rsidRPr="004A4636">
        <w:rPr>
          <w:rFonts w:ascii="Times New Roman" w:hAnsi="Times New Roman" w:cs="Times New Roman"/>
          <w:sz w:val="28"/>
          <w:szCs w:val="28"/>
        </w:rPr>
        <w:t>словами «</w:t>
      </w:r>
      <w:r w:rsidR="00934A2C" w:rsidRPr="004A4636">
        <w:rPr>
          <w:rFonts w:ascii="Times New Roman" w:hAnsi="Times New Roman" w:cs="Times New Roman"/>
          <w:sz w:val="28"/>
          <w:szCs w:val="28"/>
        </w:rPr>
        <w:t xml:space="preserve">либо о восстановлении сомнительной задолженности </w:t>
      </w:r>
      <w:r w:rsidR="004A4636" w:rsidRPr="004A4636">
        <w:rPr>
          <w:rFonts w:ascii="Times New Roman" w:hAnsi="Times New Roman" w:cs="Times New Roman"/>
          <w:sz w:val="28"/>
          <w:szCs w:val="28"/>
        </w:rPr>
        <w:t>в бюджетном (бухгалтерском)</w:t>
      </w:r>
      <w:r w:rsidR="004A4636">
        <w:rPr>
          <w:rFonts w:ascii="Times New Roman" w:hAnsi="Times New Roman" w:cs="Times New Roman"/>
          <w:sz w:val="28"/>
          <w:szCs w:val="28"/>
        </w:rPr>
        <w:t xml:space="preserve"> учете</w:t>
      </w:r>
      <w:r w:rsidR="00934A2C" w:rsidRPr="004A4636">
        <w:rPr>
          <w:rFonts w:ascii="Times New Roman" w:hAnsi="Times New Roman" w:cs="Times New Roman"/>
          <w:sz w:val="28"/>
          <w:szCs w:val="28"/>
        </w:rPr>
        <w:t>.».</w:t>
      </w:r>
    </w:p>
    <w:p w14:paraId="76B87069" w14:textId="5BC893BF" w:rsidR="00934A2C" w:rsidRPr="004A4636" w:rsidRDefault="00836F4E" w:rsidP="003D51EC">
      <w:pPr>
        <w:pStyle w:val="a7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Абзацы первый, второй пункта 4.10 Порядка изложить в следующей редакции:</w:t>
      </w:r>
    </w:p>
    <w:p w14:paraId="63D8E8E7" w14:textId="5A333278" w:rsidR="00934A2C" w:rsidRPr="004A4636" w:rsidRDefault="00934A2C" w:rsidP="00934A2C">
      <w:pPr>
        <w:pStyle w:val="a7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 xml:space="preserve">«4.10. Проект распоряжения первого заместителя главы городского округа (заместителей главы городского округа, заместителя главы городского округа - руководителя аппарата администрации) об утверждении решения о признании сомнительной или безнадежной к взысканию задолженности по платежам в бюджет либо о восстановлении сомнительной задолженности </w:t>
      </w:r>
      <w:r w:rsidR="004A4636" w:rsidRPr="004A4636">
        <w:rPr>
          <w:rFonts w:ascii="Times New Roman" w:hAnsi="Times New Roman" w:cs="Times New Roman"/>
          <w:sz w:val="28"/>
          <w:szCs w:val="28"/>
        </w:rPr>
        <w:t>в бюджетном (бухгалтерском)</w:t>
      </w:r>
      <w:r w:rsidR="004A4636">
        <w:rPr>
          <w:rFonts w:ascii="Times New Roman" w:hAnsi="Times New Roman" w:cs="Times New Roman"/>
          <w:sz w:val="28"/>
          <w:szCs w:val="28"/>
        </w:rPr>
        <w:t xml:space="preserve"> учете</w:t>
      </w:r>
      <w:r w:rsidRPr="004A4636">
        <w:rPr>
          <w:rFonts w:ascii="Times New Roman" w:hAnsi="Times New Roman" w:cs="Times New Roman"/>
          <w:sz w:val="28"/>
          <w:szCs w:val="28"/>
        </w:rPr>
        <w:t xml:space="preserve"> оформляет соответствующий администратор доходов бюджета городского округа Тольятти и обязательно должен содержать:</w:t>
      </w:r>
    </w:p>
    <w:p w14:paraId="136BD51D" w14:textId="3400DB40" w:rsidR="00934A2C" w:rsidRPr="004A4636" w:rsidRDefault="00934A2C" w:rsidP="00934A2C">
      <w:pPr>
        <w:pStyle w:val="a7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 xml:space="preserve">- указание об утверждении решения о признании сомнительной или безнадежной к взысканию задолженности по платежам в бюджет либо о восстановлении сомнительной задолженности </w:t>
      </w:r>
      <w:r w:rsidR="004A4636" w:rsidRPr="004A4636">
        <w:rPr>
          <w:rFonts w:ascii="Times New Roman" w:hAnsi="Times New Roman" w:cs="Times New Roman"/>
          <w:sz w:val="28"/>
          <w:szCs w:val="28"/>
        </w:rPr>
        <w:t>в бюджетном (бухгалтерском)</w:t>
      </w:r>
      <w:r w:rsidR="004A4636">
        <w:rPr>
          <w:rFonts w:ascii="Times New Roman" w:hAnsi="Times New Roman" w:cs="Times New Roman"/>
          <w:sz w:val="28"/>
          <w:szCs w:val="28"/>
        </w:rPr>
        <w:t xml:space="preserve"> учете</w:t>
      </w:r>
      <w:r w:rsidRPr="004A4636">
        <w:rPr>
          <w:rFonts w:ascii="Times New Roman" w:hAnsi="Times New Roman" w:cs="Times New Roman"/>
          <w:sz w:val="28"/>
          <w:szCs w:val="28"/>
        </w:rPr>
        <w:t>;</w:t>
      </w:r>
      <w:r w:rsidR="00836F4E">
        <w:rPr>
          <w:rFonts w:ascii="Times New Roman" w:hAnsi="Times New Roman" w:cs="Times New Roman"/>
          <w:sz w:val="28"/>
          <w:szCs w:val="28"/>
        </w:rPr>
        <w:t>»</w:t>
      </w:r>
      <w:r w:rsidR="009B6CBF">
        <w:rPr>
          <w:rFonts w:ascii="Times New Roman" w:hAnsi="Times New Roman" w:cs="Times New Roman"/>
          <w:sz w:val="28"/>
          <w:szCs w:val="28"/>
        </w:rPr>
        <w:t>.</w:t>
      </w:r>
    </w:p>
    <w:p w14:paraId="53146D06" w14:textId="4E0608A7" w:rsidR="001D7AEF" w:rsidRPr="004A4636" w:rsidRDefault="001D7AEF" w:rsidP="00B45BFB">
      <w:pPr>
        <w:pStyle w:val="a7"/>
        <w:numPr>
          <w:ilvl w:val="0"/>
          <w:numId w:val="13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51A752A6" w14:textId="7E89A1A2" w:rsidR="001D7AEF" w:rsidRPr="004A4636" w:rsidRDefault="001D7AEF" w:rsidP="001D7AEF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                                              дня его официального опубликования</w:t>
      </w:r>
      <w:r w:rsidR="00A16861" w:rsidRPr="004A4636">
        <w:rPr>
          <w:rFonts w:ascii="Times New Roman" w:hAnsi="Times New Roman" w:cs="Times New Roman"/>
          <w:sz w:val="28"/>
          <w:szCs w:val="28"/>
        </w:rPr>
        <w:t>.</w:t>
      </w:r>
    </w:p>
    <w:p w14:paraId="1AB46FBB" w14:textId="6A111C45" w:rsidR="009A26CC" w:rsidRPr="004A4636" w:rsidRDefault="001D7AEF" w:rsidP="009A26CC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3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 </w:t>
      </w:r>
      <w:r w:rsidR="00A16861" w:rsidRPr="004A463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A4636">
        <w:rPr>
          <w:rFonts w:ascii="Times New Roman" w:hAnsi="Times New Roman" w:cs="Times New Roman"/>
          <w:sz w:val="28"/>
          <w:szCs w:val="28"/>
        </w:rPr>
        <w:t>заместителя главы городского округа</w:t>
      </w:r>
      <w:r w:rsidR="009F762F" w:rsidRPr="004A46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23E12E" w14:textId="77777777" w:rsidR="0017597F" w:rsidRDefault="0017597F" w:rsidP="003C4C4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751B14" w14:textId="77777777" w:rsidR="00311ED2" w:rsidRPr="000A0A1A" w:rsidRDefault="00311ED2" w:rsidP="003C4C4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A861EE" w14:textId="45719339" w:rsidR="0017597F" w:rsidRDefault="001D7AEF" w:rsidP="007708AC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515B4" w:rsidRPr="000A0A1A">
        <w:rPr>
          <w:rFonts w:ascii="Times New Roman" w:hAnsi="Times New Roman" w:cs="Times New Roman"/>
          <w:sz w:val="28"/>
          <w:szCs w:val="28"/>
        </w:rPr>
        <w:t>лав</w:t>
      </w:r>
      <w:r w:rsidR="00E81F36">
        <w:rPr>
          <w:rFonts w:ascii="Times New Roman" w:hAnsi="Times New Roman" w:cs="Times New Roman"/>
          <w:sz w:val="28"/>
          <w:szCs w:val="28"/>
        </w:rPr>
        <w:t>а</w:t>
      </w:r>
      <w:r w:rsidR="005515B4" w:rsidRPr="000A0A1A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7708AC">
        <w:rPr>
          <w:rFonts w:ascii="Times New Roman" w:hAnsi="Times New Roman" w:cs="Times New Roman"/>
          <w:sz w:val="28"/>
          <w:szCs w:val="28"/>
        </w:rPr>
        <w:t xml:space="preserve"> </w:t>
      </w:r>
      <w:r w:rsidR="007708AC">
        <w:rPr>
          <w:rFonts w:ascii="Times New Roman" w:hAnsi="Times New Roman" w:cs="Times New Roman"/>
          <w:sz w:val="28"/>
          <w:szCs w:val="28"/>
        </w:rPr>
        <w:tab/>
      </w:r>
      <w:r w:rsidR="00D4741E">
        <w:rPr>
          <w:rFonts w:ascii="Times New Roman" w:hAnsi="Times New Roman" w:cs="Times New Roman"/>
          <w:sz w:val="28"/>
          <w:szCs w:val="28"/>
        </w:rPr>
        <w:t>И. Г. Сухих</w:t>
      </w:r>
    </w:p>
    <w:p w14:paraId="7142C528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FD43EC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9968E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AFC53B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01F0FF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5E1A9B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248E97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98F85A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16E18B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258FF6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3598C6" w14:textId="77777777" w:rsidR="00471EC9" w:rsidRDefault="00471EC9" w:rsidP="00F27E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350F6D" w14:textId="77777777" w:rsidR="00471EC9" w:rsidRDefault="00471EC9" w:rsidP="009C2A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1EC9" w:rsidSect="009A26CC">
      <w:footerReference w:type="default" r:id="rId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DB26" w14:textId="77777777" w:rsidR="00085836" w:rsidRDefault="00085836" w:rsidP="00746263">
      <w:pPr>
        <w:spacing w:after="0" w:line="240" w:lineRule="auto"/>
      </w:pPr>
      <w:r>
        <w:separator/>
      </w:r>
    </w:p>
  </w:endnote>
  <w:endnote w:type="continuationSeparator" w:id="0">
    <w:p w14:paraId="764D8BA2" w14:textId="77777777" w:rsidR="00085836" w:rsidRDefault="00085836" w:rsidP="0074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2D5B" w14:textId="77777777" w:rsidR="00737A39" w:rsidRDefault="00737A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B5E63" w14:textId="77777777" w:rsidR="00085836" w:rsidRDefault="00085836" w:rsidP="00746263">
      <w:pPr>
        <w:spacing w:after="0" w:line="240" w:lineRule="auto"/>
      </w:pPr>
      <w:r>
        <w:separator/>
      </w:r>
    </w:p>
  </w:footnote>
  <w:footnote w:type="continuationSeparator" w:id="0">
    <w:p w14:paraId="2B38FCE0" w14:textId="77777777" w:rsidR="00085836" w:rsidRDefault="00085836" w:rsidP="00746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0A02"/>
    <w:multiLevelType w:val="multilevel"/>
    <w:tmpl w:val="5A72503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0D466161"/>
    <w:multiLevelType w:val="hybridMultilevel"/>
    <w:tmpl w:val="1938D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41EEC"/>
    <w:multiLevelType w:val="hybridMultilevel"/>
    <w:tmpl w:val="E9A4E4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0D71CC"/>
    <w:multiLevelType w:val="hybridMultilevel"/>
    <w:tmpl w:val="A29A9560"/>
    <w:lvl w:ilvl="0" w:tplc="249AAB4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4B545D"/>
    <w:multiLevelType w:val="hybridMultilevel"/>
    <w:tmpl w:val="6088AB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7AA2"/>
    <w:multiLevelType w:val="hybridMultilevel"/>
    <w:tmpl w:val="DD4A0CE8"/>
    <w:lvl w:ilvl="0" w:tplc="04190011">
      <w:start w:val="1"/>
      <w:numFmt w:val="decimal"/>
      <w:lvlText w:val="%1)"/>
      <w:lvlJc w:val="left"/>
      <w:pPr>
        <w:ind w:left="1725" w:hanging="360"/>
      </w:p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6" w15:restartNumberingAfterBreak="0">
    <w:nsid w:val="1C285D32"/>
    <w:multiLevelType w:val="hybridMultilevel"/>
    <w:tmpl w:val="0186B8CA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C4B25B9"/>
    <w:multiLevelType w:val="hybridMultilevel"/>
    <w:tmpl w:val="D1984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9E4AB6"/>
    <w:multiLevelType w:val="hybridMultilevel"/>
    <w:tmpl w:val="B34872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4FAB"/>
    <w:multiLevelType w:val="multilevel"/>
    <w:tmpl w:val="A2320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5514AA0"/>
    <w:multiLevelType w:val="hybridMultilevel"/>
    <w:tmpl w:val="5E2AE5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5684A68"/>
    <w:multiLevelType w:val="hybridMultilevel"/>
    <w:tmpl w:val="73F622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D16F0A"/>
    <w:multiLevelType w:val="hybridMultilevel"/>
    <w:tmpl w:val="659EBA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B2EA7"/>
    <w:multiLevelType w:val="hybridMultilevel"/>
    <w:tmpl w:val="CFC43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A1807"/>
    <w:multiLevelType w:val="multilevel"/>
    <w:tmpl w:val="1EDA148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44B644C5"/>
    <w:multiLevelType w:val="hybridMultilevel"/>
    <w:tmpl w:val="DB8066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E0024F"/>
    <w:multiLevelType w:val="hybridMultilevel"/>
    <w:tmpl w:val="76A62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E127A"/>
    <w:multiLevelType w:val="multilevel"/>
    <w:tmpl w:val="132E47C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55CC4AF5"/>
    <w:multiLevelType w:val="multilevel"/>
    <w:tmpl w:val="7C844E4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9" w15:restartNumberingAfterBreak="0">
    <w:nsid w:val="61E31BDC"/>
    <w:multiLevelType w:val="hybridMultilevel"/>
    <w:tmpl w:val="01708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A0F96"/>
    <w:multiLevelType w:val="hybridMultilevel"/>
    <w:tmpl w:val="A5403BA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66F0D4D"/>
    <w:multiLevelType w:val="hybridMultilevel"/>
    <w:tmpl w:val="641AA890"/>
    <w:lvl w:ilvl="0" w:tplc="B18279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6F05BDD"/>
    <w:multiLevelType w:val="hybridMultilevel"/>
    <w:tmpl w:val="031CB9BE"/>
    <w:lvl w:ilvl="0" w:tplc="5582C03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7A16453"/>
    <w:multiLevelType w:val="multilevel"/>
    <w:tmpl w:val="1242B9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6B49300A"/>
    <w:multiLevelType w:val="hybridMultilevel"/>
    <w:tmpl w:val="78386E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90261B"/>
    <w:multiLevelType w:val="hybridMultilevel"/>
    <w:tmpl w:val="2AB601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7D732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9742AA7"/>
    <w:multiLevelType w:val="multilevel"/>
    <w:tmpl w:val="A2320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F78621F"/>
    <w:multiLevelType w:val="hybridMultilevel"/>
    <w:tmpl w:val="0878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AE0D90"/>
    <w:multiLevelType w:val="hybridMultilevel"/>
    <w:tmpl w:val="DF708720"/>
    <w:lvl w:ilvl="0" w:tplc="BF42E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569040">
    <w:abstractNumId w:val="10"/>
  </w:num>
  <w:num w:numId="2" w16cid:durableId="1361006934">
    <w:abstractNumId w:val="4"/>
  </w:num>
  <w:num w:numId="3" w16cid:durableId="797799981">
    <w:abstractNumId w:val="5"/>
  </w:num>
  <w:num w:numId="4" w16cid:durableId="2128310423">
    <w:abstractNumId w:val="20"/>
  </w:num>
  <w:num w:numId="5" w16cid:durableId="920064981">
    <w:abstractNumId w:val="8"/>
  </w:num>
  <w:num w:numId="6" w16cid:durableId="1689408521">
    <w:abstractNumId w:val="12"/>
  </w:num>
  <w:num w:numId="7" w16cid:durableId="2000845030">
    <w:abstractNumId w:val="6"/>
  </w:num>
  <w:num w:numId="8" w16cid:durableId="1579898662">
    <w:abstractNumId w:val="1"/>
  </w:num>
  <w:num w:numId="9" w16cid:durableId="767846080">
    <w:abstractNumId w:val="28"/>
  </w:num>
  <w:num w:numId="10" w16cid:durableId="1459375352">
    <w:abstractNumId w:val="19"/>
  </w:num>
  <w:num w:numId="11" w16cid:durableId="1684670248">
    <w:abstractNumId w:val="16"/>
  </w:num>
  <w:num w:numId="12" w16cid:durableId="176310521">
    <w:abstractNumId w:val="24"/>
  </w:num>
  <w:num w:numId="13" w16cid:durableId="2105765347">
    <w:abstractNumId w:val="14"/>
  </w:num>
  <w:num w:numId="14" w16cid:durableId="204753068">
    <w:abstractNumId w:val="9"/>
  </w:num>
  <w:num w:numId="15" w16cid:durableId="2064786853">
    <w:abstractNumId w:val="23"/>
  </w:num>
  <w:num w:numId="16" w16cid:durableId="2083869291">
    <w:abstractNumId w:val="27"/>
  </w:num>
  <w:num w:numId="17" w16cid:durableId="340737612">
    <w:abstractNumId w:val="29"/>
  </w:num>
  <w:num w:numId="18" w16cid:durableId="2119327779">
    <w:abstractNumId w:val="22"/>
  </w:num>
  <w:num w:numId="19" w16cid:durableId="1369451120">
    <w:abstractNumId w:val="18"/>
  </w:num>
  <w:num w:numId="20" w16cid:durableId="1047604523">
    <w:abstractNumId w:val="26"/>
  </w:num>
  <w:num w:numId="21" w16cid:durableId="253634364">
    <w:abstractNumId w:val="25"/>
  </w:num>
  <w:num w:numId="22" w16cid:durableId="1046375535">
    <w:abstractNumId w:val="2"/>
  </w:num>
  <w:num w:numId="23" w16cid:durableId="152260744">
    <w:abstractNumId w:val="11"/>
  </w:num>
  <w:num w:numId="24" w16cid:durableId="128325843">
    <w:abstractNumId w:val="15"/>
  </w:num>
  <w:num w:numId="25" w16cid:durableId="1064259586">
    <w:abstractNumId w:val="7"/>
  </w:num>
  <w:num w:numId="26" w16cid:durableId="179515323">
    <w:abstractNumId w:val="13"/>
  </w:num>
  <w:num w:numId="27" w16cid:durableId="879047686">
    <w:abstractNumId w:val="3"/>
  </w:num>
  <w:num w:numId="28" w16cid:durableId="483817473">
    <w:abstractNumId w:val="0"/>
  </w:num>
  <w:num w:numId="29" w16cid:durableId="773742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33137668">
    <w:abstractNumId w:val="21"/>
  </w:num>
  <w:num w:numId="31" w16cid:durableId="3729209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63"/>
    <w:rsid w:val="00005C48"/>
    <w:rsid w:val="000070E6"/>
    <w:rsid w:val="00011E4A"/>
    <w:rsid w:val="000165CE"/>
    <w:rsid w:val="00017790"/>
    <w:rsid w:val="00030497"/>
    <w:rsid w:val="00030BD0"/>
    <w:rsid w:val="00040577"/>
    <w:rsid w:val="000463CE"/>
    <w:rsid w:val="00046647"/>
    <w:rsid w:val="000513D9"/>
    <w:rsid w:val="00054D38"/>
    <w:rsid w:val="00055817"/>
    <w:rsid w:val="00057243"/>
    <w:rsid w:val="000629E6"/>
    <w:rsid w:val="00067C51"/>
    <w:rsid w:val="00080A21"/>
    <w:rsid w:val="0008361A"/>
    <w:rsid w:val="00085836"/>
    <w:rsid w:val="0008621F"/>
    <w:rsid w:val="00091EF3"/>
    <w:rsid w:val="00095A39"/>
    <w:rsid w:val="00096279"/>
    <w:rsid w:val="000971CA"/>
    <w:rsid w:val="000A0A1A"/>
    <w:rsid w:val="000B463F"/>
    <w:rsid w:val="000C218F"/>
    <w:rsid w:val="000C21F5"/>
    <w:rsid w:val="000C5DA4"/>
    <w:rsid w:val="000C6215"/>
    <w:rsid w:val="000D4F68"/>
    <w:rsid w:val="000E3905"/>
    <w:rsid w:val="000E3C3B"/>
    <w:rsid w:val="00110C9A"/>
    <w:rsid w:val="00110FED"/>
    <w:rsid w:val="00122818"/>
    <w:rsid w:val="00124837"/>
    <w:rsid w:val="00125915"/>
    <w:rsid w:val="0012605D"/>
    <w:rsid w:val="00140CE7"/>
    <w:rsid w:val="00142D07"/>
    <w:rsid w:val="00147863"/>
    <w:rsid w:val="00167CB3"/>
    <w:rsid w:val="00167CFE"/>
    <w:rsid w:val="0017597F"/>
    <w:rsid w:val="00177475"/>
    <w:rsid w:val="001845F5"/>
    <w:rsid w:val="001846AC"/>
    <w:rsid w:val="00185E04"/>
    <w:rsid w:val="00186778"/>
    <w:rsid w:val="00191526"/>
    <w:rsid w:val="0019457E"/>
    <w:rsid w:val="001946D4"/>
    <w:rsid w:val="00196CDE"/>
    <w:rsid w:val="001A0B65"/>
    <w:rsid w:val="001A7550"/>
    <w:rsid w:val="001C2917"/>
    <w:rsid w:val="001C72DB"/>
    <w:rsid w:val="001D0E28"/>
    <w:rsid w:val="001D7AEF"/>
    <w:rsid w:val="001F61D8"/>
    <w:rsid w:val="00221596"/>
    <w:rsid w:val="00236B8F"/>
    <w:rsid w:val="00240E31"/>
    <w:rsid w:val="00241A15"/>
    <w:rsid w:val="00245126"/>
    <w:rsid w:val="00257B8E"/>
    <w:rsid w:val="002628F7"/>
    <w:rsid w:val="00262EE2"/>
    <w:rsid w:val="00262FF1"/>
    <w:rsid w:val="0027287B"/>
    <w:rsid w:val="00272F1B"/>
    <w:rsid w:val="002740D4"/>
    <w:rsid w:val="00275EB2"/>
    <w:rsid w:val="0028195D"/>
    <w:rsid w:val="002859C5"/>
    <w:rsid w:val="00286D8D"/>
    <w:rsid w:val="00290416"/>
    <w:rsid w:val="00294C7B"/>
    <w:rsid w:val="002B319F"/>
    <w:rsid w:val="002B44F4"/>
    <w:rsid w:val="002C12A0"/>
    <w:rsid w:val="002C1888"/>
    <w:rsid w:val="002C1F21"/>
    <w:rsid w:val="002D5A20"/>
    <w:rsid w:val="002E31C7"/>
    <w:rsid w:val="002E6906"/>
    <w:rsid w:val="002E78CC"/>
    <w:rsid w:val="002F2A2C"/>
    <w:rsid w:val="002F3992"/>
    <w:rsid w:val="00311ED2"/>
    <w:rsid w:val="00316259"/>
    <w:rsid w:val="0032162F"/>
    <w:rsid w:val="0032574F"/>
    <w:rsid w:val="0032581A"/>
    <w:rsid w:val="00331339"/>
    <w:rsid w:val="00332F85"/>
    <w:rsid w:val="003446D7"/>
    <w:rsid w:val="00355B27"/>
    <w:rsid w:val="003606D7"/>
    <w:rsid w:val="0036148A"/>
    <w:rsid w:val="003650CF"/>
    <w:rsid w:val="00366DB1"/>
    <w:rsid w:val="00370DCA"/>
    <w:rsid w:val="003725D3"/>
    <w:rsid w:val="00380A5E"/>
    <w:rsid w:val="00387FE2"/>
    <w:rsid w:val="00391809"/>
    <w:rsid w:val="00393F96"/>
    <w:rsid w:val="00396414"/>
    <w:rsid w:val="00396482"/>
    <w:rsid w:val="003A4BA7"/>
    <w:rsid w:val="003A7DD2"/>
    <w:rsid w:val="003B6A8B"/>
    <w:rsid w:val="003C10A3"/>
    <w:rsid w:val="003C175F"/>
    <w:rsid w:val="003C1AFF"/>
    <w:rsid w:val="003C4C4E"/>
    <w:rsid w:val="003D4B07"/>
    <w:rsid w:val="003D51EC"/>
    <w:rsid w:val="003E045B"/>
    <w:rsid w:val="003F1F08"/>
    <w:rsid w:val="003F1F9E"/>
    <w:rsid w:val="003F2D16"/>
    <w:rsid w:val="003F465A"/>
    <w:rsid w:val="003F46EC"/>
    <w:rsid w:val="003F47C9"/>
    <w:rsid w:val="00400A49"/>
    <w:rsid w:val="00404F51"/>
    <w:rsid w:val="00413D02"/>
    <w:rsid w:val="00421BF7"/>
    <w:rsid w:val="0042622C"/>
    <w:rsid w:val="00437BC0"/>
    <w:rsid w:val="004404B2"/>
    <w:rsid w:val="004503D4"/>
    <w:rsid w:val="00451974"/>
    <w:rsid w:val="00452608"/>
    <w:rsid w:val="00465A04"/>
    <w:rsid w:val="00471EC9"/>
    <w:rsid w:val="00472247"/>
    <w:rsid w:val="004753A7"/>
    <w:rsid w:val="0048277B"/>
    <w:rsid w:val="0049108E"/>
    <w:rsid w:val="004928ED"/>
    <w:rsid w:val="00495033"/>
    <w:rsid w:val="004A4636"/>
    <w:rsid w:val="004A588A"/>
    <w:rsid w:val="004B4720"/>
    <w:rsid w:val="004B6443"/>
    <w:rsid w:val="004B6DB1"/>
    <w:rsid w:val="004C189E"/>
    <w:rsid w:val="004C57E0"/>
    <w:rsid w:val="004C7BB1"/>
    <w:rsid w:val="004D7685"/>
    <w:rsid w:val="004E3208"/>
    <w:rsid w:val="004E4643"/>
    <w:rsid w:val="004E6232"/>
    <w:rsid w:val="005010C0"/>
    <w:rsid w:val="00501AF5"/>
    <w:rsid w:val="00520EC4"/>
    <w:rsid w:val="005229A0"/>
    <w:rsid w:val="00522BF3"/>
    <w:rsid w:val="005305B8"/>
    <w:rsid w:val="005376E6"/>
    <w:rsid w:val="00540B39"/>
    <w:rsid w:val="005515B4"/>
    <w:rsid w:val="005608FB"/>
    <w:rsid w:val="00562D1C"/>
    <w:rsid w:val="00571B5A"/>
    <w:rsid w:val="0057315B"/>
    <w:rsid w:val="00585369"/>
    <w:rsid w:val="00593E48"/>
    <w:rsid w:val="00595CEA"/>
    <w:rsid w:val="005B322B"/>
    <w:rsid w:val="005C6A17"/>
    <w:rsid w:val="005C6B10"/>
    <w:rsid w:val="005E06A3"/>
    <w:rsid w:val="005E1AAB"/>
    <w:rsid w:val="005E4B05"/>
    <w:rsid w:val="005E7E01"/>
    <w:rsid w:val="005F4690"/>
    <w:rsid w:val="00601B9E"/>
    <w:rsid w:val="00602AD9"/>
    <w:rsid w:val="00611548"/>
    <w:rsid w:val="006128CF"/>
    <w:rsid w:val="006128D0"/>
    <w:rsid w:val="00615B1D"/>
    <w:rsid w:val="00616B14"/>
    <w:rsid w:val="00620073"/>
    <w:rsid w:val="00620778"/>
    <w:rsid w:val="00626C06"/>
    <w:rsid w:val="0063036C"/>
    <w:rsid w:val="00632386"/>
    <w:rsid w:val="006341F0"/>
    <w:rsid w:val="006349CE"/>
    <w:rsid w:val="0064082A"/>
    <w:rsid w:val="00641684"/>
    <w:rsid w:val="00641CD3"/>
    <w:rsid w:val="00644D24"/>
    <w:rsid w:val="006506B4"/>
    <w:rsid w:val="00654495"/>
    <w:rsid w:val="00657A04"/>
    <w:rsid w:val="00660E29"/>
    <w:rsid w:val="006764DF"/>
    <w:rsid w:val="00677680"/>
    <w:rsid w:val="00685E7B"/>
    <w:rsid w:val="0069385C"/>
    <w:rsid w:val="006A79B2"/>
    <w:rsid w:val="006B52C0"/>
    <w:rsid w:val="006B68FE"/>
    <w:rsid w:val="006C26B5"/>
    <w:rsid w:val="006C49C1"/>
    <w:rsid w:val="006D22CD"/>
    <w:rsid w:val="006E589F"/>
    <w:rsid w:val="006F2D8D"/>
    <w:rsid w:val="006F753C"/>
    <w:rsid w:val="00710110"/>
    <w:rsid w:val="00711666"/>
    <w:rsid w:val="00712BC3"/>
    <w:rsid w:val="00714485"/>
    <w:rsid w:val="0071582B"/>
    <w:rsid w:val="00716D20"/>
    <w:rsid w:val="00716DAE"/>
    <w:rsid w:val="00717514"/>
    <w:rsid w:val="00722993"/>
    <w:rsid w:val="00732F98"/>
    <w:rsid w:val="0073423D"/>
    <w:rsid w:val="00737A39"/>
    <w:rsid w:val="00746263"/>
    <w:rsid w:val="0074699E"/>
    <w:rsid w:val="007528E7"/>
    <w:rsid w:val="00761616"/>
    <w:rsid w:val="00761FBC"/>
    <w:rsid w:val="007708AC"/>
    <w:rsid w:val="0077469C"/>
    <w:rsid w:val="00774830"/>
    <w:rsid w:val="00787172"/>
    <w:rsid w:val="00792102"/>
    <w:rsid w:val="00797941"/>
    <w:rsid w:val="007A185A"/>
    <w:rsid w:val="007A4172"/>
    <w:rsid w:val="007B02CC"/>
    <w:rsid w:val="007B0463"/>
    <w:rsid w:val="007B1961"/>
    <w:rsid w:val="007C113A"/>
    <w:rsid w:val="007C435E"/>
    <w:rsid w:val="007C73FF"/>
    <w:rsid w:val="007D12EF"/>
    <w:rsid w:val="007E27EB"/>
    <w:rsid w:val="007F3C00"/>
    <w:rsid w:val="007F5029"/>
    <w:rsid w:val="007F50E7"/>
    <w:rsid w:val="00810CA1"/>
    <w:rsid w:val="00813DCE"/>
    <w:rsid w:val="00827151"/>
    <w:rsid w:val="00832130"/>
    <w:rsid w:val="0083696B"/>
    <w:rsid w:val="00836F4E"/>
    <w:rsid w:val="00847D2F"/>
    <w:rsid w:val="00860F37"/>
    <w:rsid w:val="00861740"/>
    <w:rsid w:val="00870895"/>
    <w:rsid w:val="00873868"/>
    <w:rsid w:val="00874531"/>
    <w:rsid w:val="00874FE1"/>
    <w:rsid w:val="00882C30"/>
    <w:rsid w:val="00884334"/>
    <w:rsid w:val="0088481D"/>
    <w:rsid w:val="008A1264"/>
    <w:rsid w:val="008A4DDC"/>
    <w:rsid w:val="008B527B"/>
    <w:rsid w:val="008C250F"/>
    <w:rsid w:val="008D0D32"/>
    <w:rsid w:val="008D2963"/>
    <w:rsid w:val="008D65CB"/>
    <w:rsid w:val="008E27BB"/>
    <w:rsid w:val="008F1CE7"/>
    <w:rsid w:val="008F7DF4"/>
    <w:rsid w:val="00906717"/>
    <w:rsid w:val="00911A65"/>
    <w:rsid w:val="0091271C"/>
    <w:rsid w:val="00912D56"/>
    <w:rsid w:val="00927605"/>
    <w:rsid w:val="00932771"/>
    <w:rsid w:val="00934A2C"/>
    <w:rsid w:val="00935540"/>
    <w:rsid w:val="009461B0"/>
    <w:rsid w:val="009466CE"/>
    <w:rsid w:val="00951D21"/>
    <w:rsid w:val="00952F9A"/>
    <w:rsid w:val="00957A88"/>
    <w:rsid w:val="009648D2"/>
    <w:rsid w:val="00967D97"/>
    <w:rsid w:val="00974069"/>
    <w:rsid w:val="00981A06"/>
    <w:rsid w:val="00994B0C"/>
    <w:rsid w:val="009A26CC"/>
    <w:rsid w:val="009A29F0"/>
    <w:rsid w:val="009A571F"/>
    <w:rsid w:val="009B43CD"/>
    <w:rsid w:val="009B6CBF"/>
    <w:rsid w:val="009C2A48"/>
    <w:rsid w:val="009D23A1"/>
    <w:rsid w:val="009D669B"/>
    <w:rsid w:val="009D6B4C"/>
    <w:rsid w:val="009D72D2"/>
    <w:rsid w:val="009E16C1"/>
    <w:rsid w:val="009E7866"/>
    <w:rsid w:val="009F6208"/>
    <w:rsid w:val="009F762F"/>
    <w:rsid w:val="00A01FF4"/>
    <w:rsid w:val="00A04988"/>
    <w:rsid w:val="00A07ED5"/>
    <w:rsid w:val="00A14604"/>
    <w:rsid w:val="00A14EB0"/>
    <w:rsid w:val="00A16861"/>
    <w:rsid w:val="00A24916"/>
    <w:rsid w:val="00A27A72"/>
    <w:rsid w:val="00A44B17"/>
    <w:rsid w:val="00A4601F"/>
    <w:rsid w:val="00A47C76"/>
    <w:rsid w:val="00A50283"/>
    <w:rsid w:val="00A52ABD"/>
    <w:rsid w:val="00A55272"/>
    <w:rsid w:val="00A669D9"/>
    <w:rsid w:val="00A7066D"/>
    <w:rsid w:val="00A72D38"/>
    <w:rsid w:val="00A87221"/>
    <w:rsid w:val="00A90B9F"/>
    <w:rsid w:val="00A953E0"/>
    <w:rsid w:val="00AB10A2"/>
    <w:rsid w:val="00AB24CC"/>
    <w:rsid w:val="00AB2E84"/>
    <w:rsid w:val="00AB4FE5"/>
    <w:rsid w:val="00AD31F5"/>
    <w:rsid w:val="00AD6CB4"/>
    <w:rsid w:val="00AE5424"/>
    <w:rsid w:val="00AF023B"/>
    <w:rsid w:val="00AF217A"/>
    <w:rsid w:val="00AF3945"/>
    <w:rsid w:val="00B003BF"/>
    <w:rsid w:val="00B00C63"/>
    <w:rsid w:val="00B02C6E"/>
    <w:rsid w:val="00B10FBA"/>
    <w:rsid w:val="00B16E11"/>
    <w:rsid w:val="00B17F13"/>
    <w:rsid w:val="00B20553"/>
    <w:rsid w:val="00B37079"/>
    <w:rsid w:val="00B37589"/>
    <w:rsid w:val="00B43E31"/>
    <w:rsid w:val="00B45BFB"/>
    <w:rsid w:val="00B46695"/>
    <w:rsid w:val="00B658F9"/>
    <w:rsid w:val="00B66B3A"/>
    <w:rsid w:val="00B71337"/>
    <w:rsid w:val="00B735A7"/>
    <w:rsid w:val="00B7787A"/>
    <w:rsid w:val="00B800E3"/>
    <w:rsid w:val="00B807AC"/>
    <w:rsid w:val="00B81185"/>
    <w:rsid w:val="00B846A9"/>
    <w:rsid w:val="00B8520D"/>
    <w:rsid w:val="00B94A38"/>
    <w:rsid w:val="00BA148B"/>
    <w:rsid w:val="00BA2CD0"/>
    <w:rsid w:val="00BB22CC"/>
    <w:rsid w:val="00BC1D44"/>
    <w:rsid w:val="00BE444D"/>
    <w:rsid w:val="00BF390E"/>
    <w:rsid w:val="00C0006A"/>
    <w:rsid w:val="00C032B1"/>
    <w:rsid w:val="00C048D8"/>
    <w:rsid w:val="00C05490"/>
    <w:rsid w:val="00C10FA2"/>
    <w:rsid w:val="00C13407"/>
    <w:rsid w:val="00C178F2"/>
    <w:rsid w:val="00C3540F"/>
    <w:rsid w:val="00C506E1"/>
    <w:rsid w:val="00C50BED"/>
    <w:rsid w:val="00C52E1F"/>
    <w:rsid w:val="00C57D67"/>
    <w:rsid w:val="00C626F0"/>
    <w:rsid w:val="00C65FD6"/>
    <w:rsid w:val="00C66E37"/>
    <w:rsid w:val="00C70D38"/>
    <w:rsid w:val="00C72C7A"/>
    <w:rsid w:val="00C8159F"/>
    <w:rsid w:val="00C931D5"/>
    <w:rsid w:val="00C96F2E"/>
    <w:rsid w:val="00CA0C71"/>
    <w:rsid w:val="00CA3D36"/>
    <w:rsid w:val="00CA5CA4"/>
    <w:rsid w:val="00CB1029"/>
    <w:rsid w:val="00CB7185"/>
    <w:rsid w:val="00CB74C1"/>
    <w:rsid w:val="00CC2E06"/>
    <w:rsid w:val="00CC7465"/>
    <w:rsid w:val="00CD1BDC"/>
    <w:rsid w:val="00CD24EC"/>
    <w:rsid w:val="00CE34D8"/>
    <w:rsid w:val="00CE3A11"/>
    <w:rsid w:val="00CE4042"/>
    <w:rsid w:val="00CE4352"/>
    <w:rsid w:val="00CF3C3E"/>
    <w:rsid w:val="00CF5C21"/>
    <w:rsid w:val="00CF7CDB"/>
    <w:rsid w:val="00D01C92"/>
    <w:rsid w:val="00D11B43"/>
    <w:rsid w:val="00D1362E"/>
    <w:rsid w:val="00D20EE3"/>
    <w:rsid w:val="00D21AC2"/>
    <w:rsid w:val="00D3078B"/>
    <w:rsid w:val="00D4741E"/>
    <w:rsid w:val="00D54041"/>
    <w:rsid w:val="00D54D4B"/>
    <w:rsid w:val="00D56423"/>
    <w:rsid w:val="00D63864"/>
    <w:rsid w:val="00D662D1"/>
    <w:rsid w:val="00D665F6"/>
    <w:rsid w:val="00D670F8"/>
    <w:rsid w:val="00D724A5"/>
    <w:rsid w:val="00D76AFE"/>
    <w:rsid w:val="00D76D6F"/>
    <w:rsid w:val="00D84D1D"/>
    <w:rsid w:val="00D8793E"/>
    <w:rsid w:val="00D87AFD"/>
    <w:rsid w:val="00D9171F"/>
    <w:rsid w:val="00D93068"/>
    <w:rsid w:val="00D97EC7"/>
    <w:rsid w:val="00DA49E4"/>
    <w:rsid w:val="00DB3192"/>
    <w:rsid w:val="00DB5767"/>
    <w:rsid w:val="00DC1876"/>
    <w:rsid w:val="00DC2998"/>
    <w:rsid w:val="00DC7E54"/>
    <w:rsid w:val="00DD0EC0"/>
    <w:rsid w:val="00DD6A1F"/>
    <w:rsid w:val="00DE12BE"/>
    <w:rsid w:val="00DE20CA"/>
    <w:rsid w:val="00DE44F2"/>
    <w:rsid w:val="00DE5872"/>
    <w:rsid w:val="00DE663D"/>
    <w:rsid w:val="00DE729A"/>
    <w:rsid w:val="00DF2F47"/>
    <w:rsid w:val="00DF3E71"/>
    <w:rsid w:val="00E1283F"/>
    <w:rsid w:val="00E16322"/>
    <w:rsid w:val="00E227DE"/>
    <w:rsid w:val="00E3394A"/>
    <w:rsid w:val="00E415E7"/>
    <w:rsid w:val="00E45614"/>
    <w:rsid w:val="00E458EC"/>
    <w:rsid w:val="00E46A14"/>
    <w:rsid w:val="00E60F5A"/>
    <w:rsid w:val="00E65270"/>
    <w:rsid w:val="00E66023"/>
    <w:rsid w:val="00E72A09"/>
    <w:rsid w:val="00E72EE3"/>
    <w:rsid w:val="00E75F80"/>
    <w:rsid w:val="00E81A06"/>
    <w:rsid w:val="00E81F36"/>
    <w:rsid w:val="00E906DF"/>
    <w:rsid w:val="00E918E9"/>
    <w:rsid w:val="00E91F66"/>
    <w:rsid w:val="00E94007"/>
    <w:rsid w:val="00EB4202"/>
    <w:rsid w:val="00EB4EA1"/>
    <w:rsid w:val="00EC02E5"/>
    <w:rsid w:val="00EC2B7B"/>
    <w:rsid w:val="00EC4F9F"/>
    <w:rsid w:val="00ED5E62"/>
    <w:rsid w:val="00ED6244"/>
    <w:rsid w:val="00EE274F"/>
    <w:rsid w:val="00EF32C8"/>
    <w:rsid w:val="00F02115"/>
    <w:rsid w:val="00F03023"/>
    <w:rsid w:val="00F075AE"/>
    <w:rsid w:val="00F10792"/>
    <w:rsid w:val="00F13504"/>
    <w:rsid w:val="00F249A9"/>
    <w:rsid w:val="00F27EDF"/>
    <w:rsid w:val="00F324CA"/>
    <w:rsid w:val="00F335B5"/>
    <w:rsid w:val="00F54157"/>
    <w:rsid w:val="00F677C7"/>
    <w:rsid w:val="00F67C1B"/>
    <w:rsid w:val="00F84304"/>
    <w:rsid w:val="00F9275D"/>
    <w:rsid w:val="00F9411B"/>
    <w:rsid w:val="00F965C3"/>
    <w:rsid w:val="00FA0A16"/>
    <w:rsid w:val="00FA154D"/>
    <w:rsid w:val="00FA3720"/>
    <w:rsid w:val="00FB1FAF"/>
    <w:rsid w:val="00FC7DD0"/>
    <w:rsid w:val="00FD0D0D"/>
    <w:rsid w:val="00FE1C60"/>
    <w:rsid w:val="00FE35ED"/>
    <w:rsid w:val="00FF30E5"/>
    <w:rsid w:val="00FF3D4C"/>
    <w:rsid w:val="00FF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7984"/>
  <w15:docId w15:val="{C08A9056-EEFC-40DA-9877-923A8AA1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C52E1F"/>
    <w:pPr>
      <w:spacing w:before="240" w:after="60" w:line="240" w:lineRule="auto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6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6263"/>
  </w:style>
  <w:style w:type="paragraph" w:styleId="a5">
    <w:name w:val="footer"/>
    <w:basedOn w:val="a"/>
    <w:link w:val="a6"/>
    <w:uiPriority w:val="99"/>
    <w:unhideWhenUsed/>
    <w:rsid w:val="00746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6263"/>
  </w:style>
  <w:style w:type="paragraph" w:styleId="a7">
    <w:name w:val="List Paragraph"/>
    <w:basedOn w:val="a"/>
    <w:uiPriority w:val="34"/>
    <w:qFormat/>
    <w:rsid w:val="00245126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C52E1F"/>
    <w:rPr>
      <w:rFonts w:eastAsiaTheme="minorEastAsia"/>
      <w:b/>
      <w:bCs/>
      <w:lang w:eastAsia="ru-RU"/>
    </w:rPr>
  </w:style>
  <w:style w:type="paragraph" w:customStyle="1" w:styleId="ConsPlusTitle">
    <w:name w:val="ConsPlusTitle"/>
    <w:rsid w:val="00361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F2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217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76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761FB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61FBC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61FB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E415E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415E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E415E7"/>
    <w:rPr>
      <w:vertAlign w:val="superscript"/>
    </w:rPr>
  </w:style>
  <w:style w:type="paragraph" w:styleId="af0">
    <w:name w:val="Title"/>
    <w:basedOn w:val="a"/>
    <w:link w:val="af1"/>
    <w:qFormat/>
    <w:rsid w:val="007175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Заголовок Знак"/>
    <w:basedOn w:val="a0"/>
    <w:link w:val="af0"/>
    <w:rsid w:val="0071751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2">
    <w:name w:val="annotation reference"/>
    <w:basedOn w:val="a0"/>
    <w:uiPriority w:val="99"/>
    <w:semiHidden/>
    <w:unhideWhenUsed/>
    <w:rsid w:val="005E7E0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E7E01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E7E01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E7E0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E7E01"/>
    <w:rPr>
      <w:b/>
      <w:bCs/>
      <w:sz w:val="20"/>
      <w:szCs w:val="20"/>
    </w:rPr>
  </w:style>
  <w:style w:type="character" w:styleId="af7">
    <w:name w:val="Hyperlink"/>
    <w:basedOn w:val="a0"/>
    <w:uiPriority w:val="99"/>
    <w:unhideWhenUsed/>
    <w:rsid w:val="00601B9E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601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AE19B-9DAB-4AB1-9456-B2E38915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stripkova</dc:creator>
  <cp:lastModifiedBy>Напалкова Анастасия Дмитриевна</cp:lastModifiedBy>
  <cp:revision>3</cp:revision>
  <cp:lastPrinted>2026-07-23T05:57:00Z</cp:lastPrinted>
  <dcterms:created xsi:type="dcterms:W3CDTF">2026-10-14T12:23:00Z</dcterms:created>
  <dcterms:modified xsi:type="dcterms:W3CDTF">2026-10-19T11:26:00Z</dcterms:modified>
</cp:coreProperties>
</file>